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804" w:rsidRDefault="00055804" w:rsidP="00D50316">
      <w:pPr>
        <w:pStyle w:val="af7"/>
        <w:ind w:left="284" w:right="-268"/>
        <w:jc w:val="left"/>
        <w:rPr>
          <w:sz w:val="24"/>
        </w:rPr>
      </w:pPr>
      <w:r>
        <w:rPr>
          <w:noProof/>
          <w:sz w:val="24"/>
        </w:rPr>
        <w:t xml:space="preserve">                                                                    </w:t>
      </w:r>
      <w:r w:rsidR="00930EFF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.75pt;visibility:visible">
            <v:imagedata r:id="rId7" o:title=""/>
          </v:shape>
        </w:pic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055804" w:rsidTr="00C23C88">
        <w:trPr>
          <w:trHeight w:val="1491"/>
        </w:trPr>
        <w:tc>
          <w:tcPr>
            <w:tcW w:w="3264" w:type="dxa"/>
            <w:hideMark/>
          </w:tcPr>
          <w:p w:rsidR="00055804" w:rsidRDefault="00055804" w:rsidP="00D50316">
            <w:pPr>
              <w:ind w:left="284" w:right="-268"/>
              <w:jc w:val="center"/>
              <w:rPr>
                <w:b/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Адм</w:t>
            </w:r>
            <w:proofErr w:type="gramEnd"/>
            <w:r>
              <w:rPr>
                <w:b/>
                <w:lang w:val="uk-UA"/>
              </w:rPr>
              <w:t>іністрація</w:t>
            </w:r>
            <w:proofErr w:type="spellEnd"/>
          </w:p>
          <w:p w:rsidR="00055804" w:rsidRDefault="00055804" w:rsidP="00D50316">
            <w:pPr>
              <w:ind w:left="284" w:right="-268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Іванівськ</w:t>
            </w:r>
            <w:proofErr w:type="spellEnd"/>
            <w:r>
              <w:rPr>
                <w:b/>
                <w:lang w:val="uk-UA"/>
              </w:rPr>
              <w:t>ого</w:t>
            </w:r>
          </w:p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сільськ</w:t>
            </w:r>
            <w:proofErr w:type="spellEnd"/>
            <w:r>
              <w:rPr>
                <w:b/>
                <w:lang w:val="uk-UA"/>
              </w:rPr>
              <w:t>ого поселення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Нижньогірського</w:t>
            </w:r>
            <w:proofErr w:type="spellEnd"/>
            <w:r>
              <w:rPr>
                <w:b/>
              </w:rPr>
              <w:t xml:space="preserve"> району</w:t>
            </w:r>
          </w:p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Республіки</w:t>
            </w:r>
            <w:proofErr w:type="spellEnd"/>
          </w:p>
          <w:p w:rsidR="00055804" w:rsidRDefault="00055804" w:rsidP="00D50316">
            <w:pPr>
              <w:ind w:left="284" w:right="-268"/>
              <w:jc w:val="center"/>
            </w:pPr>
            <w:proofErr w:type="spellStart"/>
            <w:r>
              <w:rPr>
                <w:b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r>
              <w:rPr>
                <w:b/>
              </w:rPr>
              <w:t xml:space="preserve">Ивановского </w:t>
            </w:r>
          </w:p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r>
              <w:rPr>
                <w:b/>
              </w:rPr>
              <w:t>сельского поселения Нижнегорского района</w:t>
            </w:r>
          </w:p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r>
              <w:rPr>
                <w:b/>
              </w:rPr>
              <w:t>Республики</w:t>
            </w:r>
          </w:p>
          <w:p w:rsidR="00055804" w:rsidRDefault="00055804" w:rsidP="00D50316">
            <w:pPr>
              <w:ind w:left="284" w:right="-268"/>
              <w:jc w:val="center"/>
            </w:pPr>
            <w:r>
              <w:rPr>
                <w:b/>
              </w:rPr>
              <w:t>Крым</w:t>
            </w:r>
          </w:p>
        </w:tc>
        <w:tc>
          <w:tcPr>
            <w:tcW w:w="3255" w:type="dxa"/>
            <w:hideMark/>
          </w:tcPr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Къырым</w:t>
            </w:r>
            <w:proofErr w:type="spellEnd"/>
          </w:p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Джумхуриети</w:t>
            </w:r>
            <w:proofErr w:type="spellEnd"/>
          </w:p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Нижнегорск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болюги</w:t>
            </w:r>
            <w:proofErr w:type="spellEnd"/>
          </w:p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r>
              <w:rPr>
                <w:b/>
              </w:rPr>
              <w:t>Ивановское</w:t>
            </w:r>
          </w:p>
          <w:p w:rsidR="00055804" w:rsidRDefault="00055804" w:rsidP="00D50316">
            <w:pPr>
              <w:ind w:left="284" w:right="-268"/>
              <w:jc w:val="center"/>
              <w:rPr>
                <w:b/>
              </w:rPr>
            </w:pPr>
            <w:r>
              <w:rPr>
                <w:b/>
              </w:rPr>
              <w:t xml:space="preserve">кой </w:t>
            </w:r>
            <w:proofErr w:type="spellStart"/>
            <w:r>
              <w:rPr>
                <w:b/>
              </w:rPr>
              <w:t>къасабасынынъ</w:t>
            </w:r>
            <w:proofErr w:type="spellEnd"/>
          </w:p>
          <w:p w:rsidR="00055804" w:rsidRDefault="00055804" w:rsidP="00D50316">
            <w:pPr>
              <w:ind w:left="284" w:right="-268"/>
              <w:jc w:val="center"/>
            </w:pPr>
            <w:proofErr w:type="spellStart"/>
            <w:r>
              <w:rPr>
                <w:b/>
              </w:rPr>
              <w:t>идареси</w:t>
            </w:r>
            <w:proofErr w:type="spellEnd"/>
          </w:p>
        </w:tc>
      </w:tr>
    </w:tbl>
    <w:p w:rsidR="00055804" w:rsidRPr="0054583C" w:rsidRDefault="00055804" w:rsidP="00D50316">
      <w:pPr>
        <w:ind w:left="284" w:right="-268"/>
        <w:jc w:val="center"/>
        <w:rPr>
          <w:b/>
          <w:bCs/>
          <w:sz w:val="16"/>
          <w:szCs w:val="16"/>
        </w:rPr>
      </w:pPr>
    </w:p>
    <w:p w:rsidR="00055804" w:rsidRPr="006609D9" w:rsidRDefault="00055804" w:rsidP="00D50316">
      <w:pPr>
        <w:widowControl w:val="0"/>
        <w:autoSpaceDE w:val="0"/>
        <w:ind w:left="284" w:right="-268"/>
        <w:jc w:val="center"/>
        <w:rPr>
          <w:sz w:val="28"/>
          <w:szCs w:val="28"/>
        </w:rPr>
      </w:pPr>
      <w:r w:rsidRPr="006609D9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№ </w:t>
      </w:r>
      <w:r w:rsidR="00EA13E2">
        <w:rPr>
          <w:b/>
          <w:bCs/>
          <w:sz w:val="28"/>
          <w:szCs w:val="28"/>
        </w:rPr>
        <w:t>21</w:t>
      </w:r>
    </w:p>
    <w:p w:rsidR="00055804" w:rsidRPr="00D81A91" w:rsidRDefault="00055804" w:rsidP="00D50316">
      <w:pPr>
        <w:keepNext/>
        <w:widowControl w:val="0"/>
        <w:ind w:left="284" w:right="-268"/>
        <w:jc w:val="center"/>
        <w:rPr>
          <w:sz w:val="16"/>
          <w:szCs w:val="16"/>
        </w:rPr>
      </w:pPr>
    </w:p>
    <w:p w:rsidR="00055804" w:rsidRPr="00D81A91" w:rsidRDefault="00055804" w:rsidP="00D50316">
      <w:pPr>
        <w:widowControl w:val="0"/>
        <w:ind w:left="284" w:right="-268"/>
        <w:rPr>
          <w:bCs/>
          <w:iCs/>
          <w:sz w:val="28"/>
          <w:szCs w:val="28"/>
        </w:rPr>
      </w:pPr>
      <w:r w:rsidRPr="00D81A91">
        <w:rPr>
          <w:bCs/>
          <w:iCs/>
          <w:sz w:val="28"/>
          <w:szCs w:val="28"/>
        </w:rPr>
        <w:t xml:space="preserve">от </w:t>
      </w:r>
      <w:r w:rsidR="00EA13E2">
        <w:rPr>
          <w:bCs/>
          <w:iCs/>
          <w:sz w:val="28"/>
          <w:szCs w:val="28"/>
        </w:rPr>
        <w:t>22</w:t>
      </w:r>
      <w:r w:rsidRPr="00D81A91">
        <w:rPr>
          <w:bCs/>
          <w:iCs/>
          <w:sz w:val="28"/>
          <w:szCs w:val="28"/>
        </w:rPr>
        <w:t xml:space="preserve"> февраля 2017 года                            </w:t>
      </w:r>
      <w:r>
        <w:rPr>
          <w:bCs/>
          <w:iCs/>
          <w:sz w:val="28"/>
          <w:szCs w:val="28"/>
        </w:rPr>
        <w:t xml:space="preserve">    </w:t>
      </w:r>
      <w:r w:rsidRPr="00D81A91">
        <w:rPr>
          <w:bCs/>
          <w:iCs/>
          <w:sz w:val="28"/>
          <w:szCs w:val="28"/>
        </w:rPr>
        <w:t xml:space="preserve">                              </w:t>
      </w:r>
      <w:r w:rsidR="00EA13E2">
        <w:rPr>
          <w:bCs/>
          <w:iCs/>
          <w:sz w:val="28"/>
          <w:szCs w:val="28"/>
        </w:rPr>
        <w:t xml:space="preserve">  </w:t>
      </w:r>
      <w:r w:rsidRPr="00D81A91">
        <w:rPr>
          <w:bCs/>
          <w:iCs/>
          <w:sz w:val="28"/>
          <w:szCs w:val="28"/>
        </w:rPr>
        <w:t xml:space="preserve">                   </w:t>
      </w:r>
      <w:proofErr w:type="spellStart"/>
      <w:r w:rsidRPr="00D81A91">
        <w:rPr>
          <w:bCs/>
          <w:iCs/>
          <w:sz w:val="28"/>
          <w:szCs w:val="28"/>
        </w:rPr>
        <w:t>с</w:t>
      </w:r>
      <w:proofErr w:type="gramStart"/>
      <w:r w:rsidRPr="00D81A91">
        <w:rPr>
          <w:bCs/>
          <w:iCs/>
          <w:sz w:val="28"/>
          <w:szCs w:val="28"/>
        </w:rPr>
        <w:t>.Т</w:t>
      </w:r>
      <w:proofErr w:type="gramEnd"/>
      <w:r w:rsidRPr="00D81A91">
        <w:rPr>
          <w:bCs/>
          <w:iCs/>
          <w:sz w:val="28"/>
          <w:szCs w:val="28"/>
        </w:rPr>
        <w:t>амбовка</w:t>
      </w:r>
      <w:proofErr w:type="spellEnd"/>
    </w:p>
    <w:p w:rsidR="009E55AB" w:rsidRPr="00BA7E9C" w:rsidRDefault="009E55AB" w:rsidP="00D50316">
      <w:pPr>
        <w:ind w:left="284" w:right="-268"/>
        <w:rPr>
          <w:rFonts w:ascii="Calibri" w:hAnsi="Calibri" w:cs="Calibri"/>
          <w:sz w:val="22"/>
          <w:szCs w:val="22"/>
        </w:rPr>
      </w:pPr>
    </w:p>
    <w:p w:rsidR="00371B80" w:rsidRDefault="009E55AB" w:rsidP="00D50316">
      <w:pPr>
        <w:autoSpaceDE w:val="0"/>
        <w:ind w:left="284" w:right="-268"/>
        <w:rPr>
          <w:rFonts w:ascii="Times New Roman CYR" w:hAnsi="Times New Roman CYR" w:cs="Times New Roman CYR"/>
          <w:bCs/>
          <w:i/>
        </w:rPr>
      </w:pPr>
      <w:r w:rsidRPr="00371B80">
        <w:rPr>
          <w:rFonts w:ascii="Times New Roman CYR" w:hAnsi="Times New Roman CYR" w:cs="Times New Roman CYR"/>
          <w:bCs/>
          <w:i/>
        </w:rPr>
        <w:t>Об утверждении Порядка ведения учета</w:t>
      </w:r>
      <w:r w:rsidR="00E062B8" w:rsidRPr="00371B80">
        <w:rPr>
          <w:rFonts w:ascii="Times New Roman CYR" w:hAnsi="Times New Roman CYR" w:cs="Times New Roman CYR"/>
          <w:bCs/>
          <w:i/>
        </w:rPr>
        <w:t xml:space="preserve"> </w:t>
      </w:r>
      <w:r w:rsidRPr="00371B80">
        <w:rPr>
          <w:rFonts w:ascii="Times New Roman CYR" w:hAnsi="Times New Roman CYR" w:cs="Times New Roman CYR"/>
          <w:bCs/>
          <w:i/>
        </w:rPr>
        <w:t>граждан,</w:t>
      </w:r>
      <w:r w:rsidR="00F24961" w:rsidRPr="00371B80">
        <w:rPr>
          <w:rFonts w:ascii="Times New Roman CYR" w:hAnsi="Times New Roman CYR" w:cs="Times New Roman CYR"/>
          <w:bCs/>
          <w:i/>
        </w:rPr>
        <w:t xml:space="preserve"> </w:t>
      </w:r>
    </w:p>
    <w:p w:rsidR="00371B80" w:rsidRDefault="009E55AB" w:rsidP="00D50316">
      <w:pPr>
        <w:autoSpaceDE w:val="0"/>
        <w:ind w:left="284" w:right="-268"/>
        <w:rPr>
          <w:rFonts w:ascii="Times New Roman CYR" w:hAnsi="Times New Roman CYR" w:cs="Times New Roman CYR"/>
          <w:bCs/>
          <w:i/>
        </w:rPr>
      </w:pPr>
      <w:r w:rsidRPr="00371B80">
        <w:rPr>
          <w:rFonts w:ascii="Times New Roman CYR" w:hAnsi="Times New Roman CYR" w:cs="Times New Roman CYR"/>
          <w:bCs/>
          <w:i/>
        </w:rPr>
        <w:t>нуждающихся в предоставлении</w:t>
      </w:r>
      <w:r w:rsidR="00E062B8" w:rsidRPr="00371B80">
        <w:rPr>
          <w:rFonts w:ascii="Times New Roman CYR" w:hAnsi="Times New Roman CYR" w:cs="Times New Roman CYR"/>
          <w:bCs/>
          <w:i/>
        </w:rPr>
        <w:t xml:space="preserve"> </w:t>
      </w:r>
      <w:r w:rsidRPr="00371B80">
        <w:rPr>
          <w:rFonts w:ascii="Times New Roman CYR" w:hAnsi="Times New Roman CYR" w:cs="Times New Roman CYR"/>
          <w:bCs/>
          <w:i/>
        </w:rPr>
        <w:t>жилых помещений</w:t>
      </w:r>
      <w:r w:rsidR="00F24961" w:rsidRPr="00371B80">
        <w:rPr>
          <w:rFonts w:ascii="Times New Roman CYR" w:hAnsi="Times New Roman CYR" w:cs="Times New Roman CYR"/>
          <w:bCs/>
          <w:i/>
        </w:rPr>
        <w:t xml:space="preserve"> </w:t>
      </w:r>
    </w:p>
    <w:p w:rsidR="00371B80" w:rsidRDefault="009E55AB" w:rsidP="00D50316">
      <w:pPr>
        <w:autoSpaceDE w:val="0"/>
        <w:ind w:left="284" w:right="-268"/>
        <w:rPr>
          <w:rFonts w:ascii="Times New Roman CYR" w:hAnsi="Times New Roman CYR" w:cs="Times New Roman CYR"/>
          <w:bCs/>
          <w:i/>
        </w:rPr>
      </w:pPr>
      <w:r w:rsidRPr="00371B80">
        <w:rPr>
          <w:rFonts w:ascii="Times New Roman CYR" w:hAnsi="Times New Roman CYR" w:cs="Times New Roman CYR"/>
          <w:bCs/>
          <w:i/>
        </w:rPr>
        <w:t>по договорам найма жилых</w:t>
      </w:r>
      <w:r w:rsidR="00E062B8" w:rsidRPr="00371B80">
        <w:rPr>
          <w:rFonts w:ascii="Times New Roman CYR" w:hAnsi="Times New Roman CYR" w:cs="Times New Roman CYR"/>
          <w:bCs/>
          <w:i/>
        </w:rPr>
        <w:t xml:space="preserve"> </w:t>
      </w:r>
      <w:r w:rsidRPr="00371B80">
        <w:rPr>
          <w:rFonts w:ascii="Times New Roman CYR" w:hAnsi="Times New Roman CYR" w:cs="Times New Roman CYR"/>
          <w:bCs/>
          <w:i/>
        </w:rPr>
        <w:t>помещений жилищного</w:t>
      </w:r>
      <w:r w:rsidR="00F24961" w:rsidRPr="00371B80">
        <w:rPr>
          <w:rFonts w:ascii="Times New Roman CYR" w:hAnsi="Times New Roman CYR" w:cs="Times New Roman CYR"/>
          <w:bCs/>
          <w:i/>
        </w:rPr>
        <w:t xml:space="preserve"> </w:t>
      </w:r>
      <w:r w:rsidRPr="00371B80">
        <w:rPr>
          <w:rFonts w:ascii="Times New Roman CYR" w:hAnsi="Times New Roman CYR" w:cs="Times New Roman CYR"/>
          <w:bCs/>
          <w:i/>
        </w:rPr>
        <w:t xml:space="preserve">фонда </w:t>
      </w:r>
    </w:p>
    <w:p w:rsidR="00371B80" w:rsidRDefault="009E55AB" w:rsidP="00D50316">
      <w:pPr>
        <w:autoSpaceDE w:val="0"/>
        <w:ind w:left="284" w:right="-268"/>
        <w:rPr>
          <w:rFonts w:ascii="Times New Roman CYR" w:hAnsi="Times New Roman CYR" w:cs="Times New Roman CYR"/>
          <w:bCs/>
          <w:i/>
        </w:rPr>
      </w:pPr>
      <w:r w:rsidRPr="00371B80">
        <w:rPr>
          <w:rFonts w:ascii="Times New Roman CYR" w:hAnsi="Times New Roman CYR" w:cs="Times New Roman CYR"/>
          <w:bCs/>
          <w:i/>
        </w:rPr>
        <w:t>социального</w:t>
      </w:r>
      <w:r w:rsidR="00E062B8" w:rsidRPr="00371B80">
        <w:rPr>
          <w:rFonts w:ascii="Times New Roman CYR" w:hAnsi="Times New Roman CYR" w:cs="Times New Roman CYR"/>
          <w:bCs/>
          <w:i/>
        </w:rPr>
        <w:t xml:space="preserve"> </w:t>
      </w:r>
      <w:r w:rsidRPr="00371B80">
        <w:rPr>
          <w:rFonts w:ascii="Times New Roman CYR" w:hAnsi="Times New Roman CYR" w:cs="Times New Roman CYR"/>
          <w:bCs/>
          <w:i/>
        </w:rPr>
        <w:t>использования, в том числе порядок</w:t>
      </w:r>
      <w:r w:rsidR="00706E68" w:rsidRPr="00371B80">
        <w:rPr>
          <w:rFonts w:ascii="Times New Roman CYR" w:hAnsi="Times New Roman CYR" w:cs="Times New Roman CYR"/>
          <w:bCs/>
          <w:i/>
        </w:rPr>
        <w:t xml:space="preserve"> </w:t>
      </w:r>
      <w:r w:rsidRPr="00371B80">
        <w:rPr>
          <w:rFonts w:ascii="Times New Roman CYR" w:hAnsi="Times New Roman CYR" w:cs="Times New Roman CYR"/>
          <w:bCs/>
          <w:i/>
        </w:rPr>
        <w:t>принятия</w:t>
      </w:r>
      <w:r w:rsidR="00E062B8" w:rsidRPr="00371B80">
        <w:rPr>
          <w:rFonts w:ascii="Times New Roman CYR" w:hAnsi="Times New Roman CYR" w:cs="Times New Roman CYR"/>
          <w:bCs/>
          <w:i/>
        </w:rPr>
        <w:t xml:space="preserve"> </w:t>
      </w:r>
    </w:p>
    <w:p w:rsidR="00371B80" w:rsidRDefault="009E55AB" w:rsidP="00D50316">
      <w:pPr>
        <w:autoSpaceDE w:val="0"/>
        <w:ind w:left="284" w:right="-268"/>
        <w:rPr>
          <w:rFonts w:ascii="Times New Roman CYR" w:hAnsi="Times New Roman CYR" w:cs="Times New Roman CYR"/>
          <w:bCs/>
          <w:i/>
        </w:rPr>
      </w:pPr>
      <w:r w:rsidRPr="00371B80">
        <w:rPr>
          <w:rFonts w:ascii="Times New Roman CYR" w:hAnsi="Times New Roman CYR" w:cs="Times New Roman CYR"/>
          <w:bCs/>
          <w:i/>
        </w:rPr>
        <w:t>на этот учет, отказа в принятии на него, снятия с</w:t>
      </w:r>
      <w:r w:rsidR="00706E68" w:rsidRPr="00371B80">
        <w:rPr>
          <w:rFonts w:ascii="Times New Roman CYR" w:hAnsi="Times New Roman CYR" w:cs="Times New Roman CYR"/>
          <w:bCs/>
          <w:i/>
        </w:rPr>
        <w:t xml:space="preserve"> </w:t>
      </w:r>
      <w:r w:rsidRPr="00371B80">
        <w:rPr>
          <w:rFonts w:ascii="Times New Roman CYR" w:hAnsi="Times New Roman CYR" w:cs="Times New Roman CYR"/>
          <w:bCs/>
          <w:i/>
        </w:rPr>
        <w:t xml:space="preserve">него </w:t>
      </w:r>
    </w:p>
    <w:p w:rsidR="00371B80" w:rsidRDefault="009E55AB" w:rsidP="00D50316">
      <w:pPr>
        <w:autoSpaceDE w:val="0"/>
        <w:ind w:left="284" w:right="-268"/>
        <w:rPr>
          <w:rFonts w:ascii="Times New Roman CYR" w:hAnsi="Times New Roman CYR" w:cs="Times New Roman CYR"/>
          <w:bCs/>
          <w:i/>
        </w:rPr>
      </w:pPr>
      <w:r w:rsidRPr="00371B80">
        <w:rPr>
          <w:rFonts w:ascii="Times New Roman CYR" w:hAnsi="Times New Roman CYR" w:cs="Times New Roman CYR"/>
          <w:bCs/>
          <w:i/>
        </w:rPr>
        <w:t xml:space="preserve">в муниципальном образовании </w:t>
      </w:r>
      <w:r w:rsidR="00371B80">
        <w:rPr>
          <w:rFonts w:ascii="Times New Roman CYR" w:hAnsi="Times New Roman CYR" w:cs="Times New Roman CYR"/>
          <w:bCs/>
          <w:i/>
        </w:rPr>
        <w:t>Ивановское</w:t>
      </w:r>
      <w:r w:rsidR="00E062B8" w:rsidRPr="00371B80">
        <w:rPr>
          <w:rFonts w:ascii="Times New Roman CYR" w:hAnsi="Times New Roman CYR" w:cs="Times New Roman CYR"/>
          <w:bCs/>
          <w:i/>
        </w:rPr>
        <w:t xml:space="preserve"> </w:t>
      </w:r>
      <w:r w:rsidRPr="00371B80">
        <w:rPr>
          <w:rFonts w:ascii="Times New Roman CYR" w:hAnsi="Times New Roman CYR" w:cs="Times New Roman CYR"/>
          <w:bCs/>
          <w:i/>
        </w:rPr>
        <w:t>сельское</w:t>
      </w:r>
      <w:r w:rsidR="00706E68" w:rsidRPr="00371B80">
        <w:rPr>
          <w:rFonts w:ascii="Times New Roman CYR" w:hAnsi="Times New Roman CYR" w:cs="Times New Roman CYR"/>
          <w:bCs/>
          <w:i/>
        </w:rPr>
        <w:t xml:space="preserve"> </w:t>
      </w:r>
      <w:r w:rsidRPr="00371B80">
        <w:rPr>
          <w:rFonts w:ascii="Times New Roman CYR" w:hAnsi="Times New Roman CYR" w:cs="Times New Roman CYR"/>
          <w:bCs/>
          <w:i/>
        </w:rPr>
        <w:t xml:space="preserve">поселение </w:t>
      </w:r>
    </w:p>
    <w:p w:rsidR="009E55AB" w:rsidRPr="00371B80" w:rsidRDefault="00371B80" w:rsidP="00D50316">
      <w:pPr>
        <w:autoSpaceDE w:val="0"/>
        <w:ind w:left="284" w:right="-268"/>
        <w:rPr>
          <w:rFonts w:ascii="Times New Roman CYR" w:hAnsi="Times New Roman CYR" w:cs="Times New Roman CYR"/>
          <w:bCs/>
          <w:i/>
        </w:rPr>
      </w:pPr>
      <w:r>
        <w:rPr>
          <w:rFonts w:ascii="Times New Roman CYR" w:hAnsi="Times New Roman CYR" w:cs="Times New Roman CYR"/>
          <w:bCs/>
          <w:i/>
        </w:rPr>
        <w:t>Нижнегорского</w:t>
      </w:r>
      <w:r w:rsidR="009E55AB" w:rsidRPr="00371B80">
        <w:rPr>
          <w:rFonts w:ascii="Times New Roman CYR" w:hAnsi="Times New Roman CYR" w:cs="Times New Roman CYR"/>
          <w:bCs/>
          <w:i/>
        </w:rPr>
        <w:t xml:space="preserve"> района Республики Крым</w:t>
      </w:r>
    </w:p>
    <w:p w:rsidR="009E55AB" w:rsidRPr="00371B80" w:rsidRDefault="009E55AB" w:rsidP="00D50316">
      <w:pPr>
        <w:autoSpaceDE w:val="0"/>
        <w:ind w:left="284" w:right="-268" w:firstLine="567"/>
        <w:jc w:val="both"/>
        <w:rPr>
          <w:sz w:val="16"/>
          <w:szCs w:val="16"/>
        </w:rPr>
      </w:pPr>
    </w:p>
    <w:p w:rsidR="009E55AB" w:rsidRPr="00BA7E9C" w:rsidRDefault="009E55AB" w:rsidP="00D50316">
      <w:pPr>
        <w:autoSpaceDE w:val="0"/>
        <w:ind w:left="284" w:right="-268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BA7E9C">
        <w:rPr>
          <w:rFonts w:ascii="Times New Roman CYR" w:hAnsi="Times New Roman CYR" w:cs="Times New Roman CYR"/>
          <w:sz w:val="28"/>
          <w:szCs w:val="28"/>
        </w:rPr>
        <w:t xml:space="preserve">Руководствуясь Жилищным Кодексом РФ, Федеральным законом от 06.10.2003 года № 131-ФЗ </w:t>
      </w:r>
      <w:r w:rsidRPr="00BA7E9C">
        <w:rPr>
          <w:sz w:val="28"/>
          <w:szCs w:val="28"/>
        </w:rPr>
        <w:t>«</w:t>
      </w:r>
      <w:r w:rsidRPr="00BA7E9C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A7E9C">
        <w:rPr>
          <w:sz w:val="28"/>
          <w:szCs w:val="28"/>
        </w:rPr>
        <w:t xml:space="preserve">», </w:t>
      </w:r>
      <w:r w:rsidRPr="00BA7E9C">
        <w:rPr>
          <w:rFonts w:ascii="Times New Roman CYR" w:hAnsi="Times New Roman CYR" w:cs="Times New Roman CYR"/>
          <w:sz w:val="28"/>
          <w:szCs w:val="28"/>
        </w:rPr>
        <w:t>Приказом Министерства регионального развития Российской Федерации от 25.02.2005 г. №</w:t>
      </w:r>
      <w:r w:rsidR="000558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A7E9C">
        <w:rPr>
          <w:rFonts w:ascii="Times New Roman CYR" w:hAnsi="Times New Roman CYR" w:cs="Times New Roman CYR"/>
          <w:sz w:val="28"/>
          <w:szCs w:val="28"/>
        </w:rPr>
        <w:t xml:space="preserve">18 </w:t>
      </w:r>
      <w:r w:rsidRPr="00BA7E9C">
        <w:rPr>
          <w:sz w:val="28"/>
          <w:szCs w:val="28"/>
        </w:rPr>
        <w:t>«</w:t>
      </w:r>
      <w:r w:rsidRPr="00BA7E9C">
        <w:rPr>
          <w:rFonts w:ascii="Times New Roman CYR" w:hAnsi="Times New Roman CYR" w:cs="Times New Roman CYR"/>
          <w:sz w:val="28"/>
          <w:szCs w:val="28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</w:t>
      </w:r>
      <w:proofErr w:type="gramEnd"/>
      <w:r w:rsidRPr="00BA7E9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BA7E9C">
        <w:rPr>
          <w:rFonts w:ascii="Times New Roman CYR" w:hAnsi="Times New Roman CYR" w:cs="Times New Roman CYR"/>
          <w:sz w:val="28"/>
          <w:szCs w:val="28"/>
        </w:rPr>
        <w:t>найма, и по предоставлению таким гражданам жилых помещений по договору социального найма</w:t>
      </w:r>
      <w:r w:rsidRPr="00BA7E9C">
        <w:rPr>
          <w:sz w:val="28"/>
          <w:szCs w:val="28"/>
        </w:rPr>
        <w:t xml:space="preserve">», </w:t>
      </w:r>
      <w:r w:rsidRPr="00BA7E9C">
        <w:rPr>
          <w:rFonts w:ascii="Times New Roman CYR" w:hAnsi="Times New Roman CYR" w:cs="Times New Roman CYR"/>
          <w:sz w:val="28"/>
          <w:szCs w:val="28"/>
        </w:rPr>
        <w:t xml:space="preserve">Законом Республики Крым от 21 августа 2014 года № 54-ЗРК </w:t>
      </w:r>
      <w:r w:rsidRPr="00BA7E9C">
        <w:rPr>
          <w:sz w:val="28"/>
          <w:szCs w:val="28"/>
        </w:rPr>
        <w:t>«</w:t>
      </w:r>
      <w:r w:rsidRPr="00BA7E9C">
        <w:rPr>
          <w:rFonts w:ascii="Times New Roman CYR" w:hAnsi="Times New Roman CYR" w:cs="Times New Roman CYR"/>
          <w:sz w:val="28"/>
          <w:szCs w:val="28"/>
        </w:rPr>
        <w:t>Об основах местного самоуправления в Республике Крым</w:t>
      </w:r>
      <w:r w:rsidRPr="00BA7E9C">
        <w:rPr>
          <w:sz w:val="28"/>
          <w:szCs w:val="28"/>
        </w:rPr>
        <w:t xml:space="preserve">», </w:t>
      </w:r>
      <w:r w:rsidRPr="00BA7E9C">
        <w:rPr>
          <w:rFonts w:ascii="Times New Roman CYR" w:hAnsi="Times New Roman CYR" w:cs="Times New Roman CYR"/>
          <w:sz w:val="28"/>
          <w:szCs w:val="28"/>
        </w:rPr>
        <w:t xml:space="preserve">Законом Республики Крым от 06.07.2015 №130-ЗРК/2015 </w:t>
      </w:r>
      <w:r w:rsidRPr="00BA7E9C">
        <w:rPr>
          <w:sz w:val="28"/>
          <w:szCs w:val="28"/>
        </w:rPr>
        <w:t>«</w:t>
      </w:r>
      <w:r w:rsidRPr="00BA7E9C">
        <w:rPr>
          <w:rFonts w:ascii="Times New Roman CYR" w:hAnsi="Times New Roman CYR" w:cs="Times New Roman CYR"/>
          <w:sz w:val="28"/>
          <w:szCs w:val="28"/>
        </w:rPr>
        <w:t>О регулировании некоторых вопросов в области жилищных отношений в Республике Крым</w:t>
      </w:r>
      <w:r w:rsidRPr="00BA7E9C">
        <w:rPr>
          <w:sz w:val="28"/>
          <w:szCs w:val="28"/>
        </w:rPr>
        <w:t>»</w:t>
      </w:r>
      <w:r w:rsidR="00055804">
        <w:rPr>
          <w:sz w:val="28"/>
          <w:szCs w:val="28"/>
        </w:rPr>
        <w:t xml:space="preserve"> (с изменениями и дополнениями)</w:t>
      </w:r>
      <w:r w:rsidRPr="00BA7E9C">
        <w:rPr>
          <w:sz w:val="28"/>
          <w:szCs w:val="28"/>
        </w:rPr>
        <w:t xml:space="preserve">, </w:t>
      </w:r>
      <w:r w:rsidRPr="00BA7E9C">
        <w:rPr>
          <w:rFonts w:ascii="Times New Roman CYR" w:hAnsi="Times New Roman CYR" w:cs="Times New Roman CYR"/>
          <w:sz w:val="28"/>
          <w:szCs w:val="28"/>
        </w:rPr>
        <w:t>Устав</w:t>
      </w:r>
      <w:r w:rsidR="00706E68">
        <w:rPr>
          <w:rFonts w:ascii="Times New Roman CYR" w:hAnsi="Times New Roman CYR" w:cs="Times New Roman CYR"/>
          <w:sz w:val="28"/>
          <w:szCs w:val="28"/>
        </w:rPr>
        <w:t>ом</w:t>
      </w:r>
      <w:r w:rsidRPr="00BA7E9C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="00371B80">
        <w:rPr>
          <w:rFonts w:ascii="Times New Roman CYR" w:hAnsi="Times New Roman CYR" w:cs="Times New Roman CYR"/>
          <w:sz w:val="28"/>
          <w:szCs w:val="28"/>
        </w:rPr>
        <w:t>Ивановское</w:t>
      </w:r>
      <w:r w:rsidRPr="00BA7E9C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="00371B80">
        <w:rPr>
          <w:rFonts w:ascii="Times New Roman CYR" w:hAnsi="Times New Roman CYR" w:cs="Times New Roman CYR"/>
          <w:sz w:val="28"/>
          <w:szCs w:val="28"/>
        </w:rPr>
        <w:t xml:space="preserve"> Нижнегорского района Республики Крым</w:t>
      </w:r>
      <w:proofErr w:type="gramEnd"/>
      <w:r w:rsidRPr="00BA7E9C">
        <w:rPr>
          <w:rFonts w:ascii="Times New Roman CYR" w:hAnsi="Times New Roman CYR" w:cs="Times New Roman CYR"/>
          <w:sz w:val="28"/>
          <w:szCs w:val="28"/>
        </w:rPr>
        <w:t>,</w:t>
      </w:r>
      <w:r w:rsidR="003C06A2" w:rsidRPr="00BA7E9C">
        <w:rPr>
          <w:sz w:val="28"/>
          <w:szCs w:val="28"/>
        </w:rPr>
        <w:t xml:space="preserve"> </w:t>
      </w:r>
      <w:r w:rsidR="00F24961" w:rsidRPr="00BA7E9C">
        <w:rPr>
          <w:sz w:val="28"/>
          <w:szCs w:val="28"/>
        </w:rPr>
        <w:t xml:space="preserve">администрация </w:t>
      </w:r>
      <w:r w:rsidR="00371B80">
        <w:rPr>
          <w:sz w:val="28"/>
          <w:szCs w:val="28"/>
        </w:rPr>
        <w:t>Ивановского</w:t>
      </w:r>
      <w:r w:rsidR="00F24961" w:rsidRPr="00BA7E9C">
        <w:rPr>
          <w:sz w:val="28"/>
          <w:szCs w:val="28"/>
        </w:rPr>
        <w:t xml:space="preserve"> сельского поселения</w:t>
      </w:r>
    </w:p>
    <w:p w:rsidR="00227706" w:rsidRPr="00371B80" w:rsidRDefault="00227706" w:rsidP="00D50316">
      <w:pPr>
        <w:autoSpaceDE w:val="0"/>
        <w:ind w:left="284" w:right="-268" w:firstLine="567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E55AB" w:rsidRDefault="00F24961" w:rsidP="00D50316">
      <w:pPr>
        <w:autoSpaceDE w:val="0"/>
        <w:ind w:left="284" w:right="-268"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7E9C">
        <w:rPr>
          <w:rFonts w:ascii="Times New Roman CYR" w:hAnsi="Times New Roman CYR" w:cs="Times New Roman CYR"/>
          <w:b/>
          <w:bCs/>
          <w:sz w:val="28"/>
          <w:szCs w:val="28"/>
        </w:rPr>
        <w:t>ПОСТАНОВЛЯЕТ</w:t>
      </w:r>
      <w:r w:rsidR="009E55AB" w:rsidRPr="00BA7E9C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71B80" w:rsidRPr="00371B80" w:rsidRDefault="00371B80" w:rsidP="00D50316">
      <w:pPr>
        <w:autoSpaceDE w:val="0"/>
        <w:ind w:left="284" w:right="-268" w:firstLine="567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E55AB" w:rsidRDefault="009E55AB" w:rsidP="00D50316">
      <w:pPr>
        <w:autoSpaceDE w:val="0"/>
        <w:ind w:left="284" w:right="-268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A7E9C">
        <w:rPr>
          <w:rFonts w:ascii="Times New Roman CYR" w:hAnsi="Times New Roman CYR" w:cs="Times New Roman CYR"/>
          <w:sz w:val="28"/>
          <w:szCs w:val="28"/>
        </w:rPr>
        <w:t>1. Утвердить Порядок ведения учета граждан</w:t>
      </w:r>
      <w:r w:rsidR="00EB2A8A" w:rsidRPr="00BA7E9C">
        <w:rPr>
          <w:rFonts w:ascii="Times New Roman CYR" w:hAnsi="Times New Roman CYR" w:cs="Times New Roman CYR"/>
          <w:sz w:val="28"/>
          <w:szCs w:val="28"/>
        </w:rPr>
        <w:t>,</w:t>
      </w:r>
      <w:r w:rsidRPr="00BA7E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2A8A" w:rsidRPr="00BA7E9C">
        <w:rPr>
          <w:rFonts w:ascii="Times New Roman CYR" w:hAnsi="Times New Roman CYR" w:cs="Times New Roman CYR"/>
          <w:bCs/>
          <w:sz w:val="28"/>
          <w:szCs w:val="28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снятия с него в муниципальном образовании </w:t>
      </w:r>
      <w:r w:rsidR="00187AF1">
        <w:rPr>
          <w:rFonts w:ascii="Times New Roman CYR" w:hAnsi="Times New Roman CYR" w:cs="Times New Roman CYR"/>
          <w:bCs/>
          <w:sz w:val="28"/>
          <w:szCs w:val="28"/>
        </w:rPr>
        <w:t>Ивановское</w:t>
      </w:r>
      <w:r w:rsidR="00EB2A8A" w:rsidRPr="00BA7E9C">
        <w:rPr>
          <w:rFonts w:ascii="Times New Roman CYR" w:hAnsi="Times New Roman CYR" w:cs="Times New Roman CYR"/>
          <w:bCs/>
          <w:sz w:val="28"/>
          <w:szCs w:val="28"/>
        </w:rPr>
        <w:t xml:space="preserve"> сельское поселение </w:t>
      </w:r>
      <w:r w:rsidR="00187AF1">
        <w:rPr>
          <w:rFonts w:ascii="Times New Roman CYR" w:hAnsi="Times New Roman CYR" w:cs="Times New Roman CYR"/>
          <w:bCs/>
          <w:sz w:val="28"/>
          <w:szCs w:val="28"/>
        </w:rPr>
        <w:t>Нижнегорского</w:t>
      </w:r>
      <w:r w:rsidR="00EB2A8A" w:rsidRPr="00BA7E9C">
        <w:rPr>
          <w:rFonts w:ascii="Times New Roman CYR" w:hAnsi="Times New Roman CYR" w:cs="Times New Roman CYR"/>
          <w:bCs/>
          <w:sz w:val="28"/>
          <w:szCs w:val="28"/>
        </w:rPr>
        <w:t xml:space="preserve"> района Республики Крым</w:t>
      </w:r>
      <w:r w:rsidRPr="00BA7E9C">
        <w:rPr>
          <w:rFonts w:ascii="Times New Roman CYR" w:hAnsi="Times New Roman CYR" w:cs="Times New Roman CYR"/>
          <w:sz w:val="28"/>
          <w:szCs w:val="28"/>
        </w:rPr>
        <w:t xml:space="preserve"> (прилагается).</w:t>
      </w:r>
    </w:p>
    <w:p w:rsidR="00055804" w:rsidRDefault="00055804" w:rsidP="00D50316">
      <w:pPr>
        <w:widowControl w:val="0"/>
        <w:autoSpaceDE w:val="0"/>
        <w:autoSpaceDN w:val="0"/>
        <w:adjustRightInd w:val="0"/>
        <w:ind w:left="284" w:right="-268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Обнародовать настоящее постановление на Информационном стенде в административном здании Ивановского сельского поселения по адресу: </w:t>
      </w:r>
      <w:proofErr w:type="spellStart"/>
      <w:r w:rsidR="00EA13E2">
        <w:rPr>
          <w:sz w:val="28"/>
          <w:szCs w:val="28"/>
        </w:rPr>
        <w:t>с</w:t>
      </w:r>
      <w:proofErr w:type="gramStart"/>
      <w:r w:rsidR="00EA13E2">
        <w:rPr>
          <w:sz w:val="28"/>
          <w:szCs w:val="28"/>
        </w:rPr>
        <w:t>.Т</w:t>
      </w:r>
      <w:proofErr w:type="gramEnd"/>
      <w:r w:rsidR="00EA13E2">
        <w:rPr>
          <w:sz w:val="28"/>
          <w:szCs w:val="28"/>
        </w:rPr>
        <w:t>амбовка</w:t>
      </w:r>
      <w:proofErr w:type="spellEnd"/>
      <w:r w:rsidR="00EA13E2">
        <w:rPr>
          <w:sz w:val="28"/>
          <w:szCs w:val="28"/>
        </w:rPr>
        <w:t xml:space="preserve">, </w:t>
      </w:r>
      <w:proofErr w:type="spellStart"/>
      <w:r w:rsidR="00EA13E2">
        <w:rPr>
          <w:sz w:val="28"/>
          <w:szCs w:val="28"/>
        </w:rPr>
        <w:t>ул.Школьная</w:t>
      </w:r>
      <w:proofErr w:type="spellEnd"/>
      <w:r w:rsidR="00EA13E2">
        <w:rPr>
          <w:sz w:val="28"/>
          <w:szCs w:val="28"/>
        </w:rPr>
        <w:t>, 3 «а» 22</w:t>
      </w:r>
      <w:r>
        <w:rPr>
          <w:sz w:val="28"/>
          <w:szCs w:val="28"/>
        </w:rPr>
        <w:t>.02.2017 г., а также разместить на официальном сайте Ивановского сельского поселения – «ивановское-</w:t>
      </w:r>
      <w:proofErr w:type="spellStart"/>
      <w:r>
        <w:rPr>
          <w:sz w:val="28"/>
          <w:szCs w:val="28"/>
        </w:rPr>
        <w:t>сп.рф</w:t>
      </w:r>
      <w:proofErr w:type="spellEnd"/>
      <w:r>
        <w:rPr>
          <w:sz w:val="28"/>
          <w:szCs w:val="28"/>
        </w:rPr>
        <w:t>».</w:t>
      </w:r>
    </w:p>
    <w:p w:rsidR="00055804" w:rsidRDefault="00055804" w:rsidP="00D50316">
      <w:pPr>
        <w:ind w:left="284" w:right="-268" w:firstLine="42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055804" w:rsidRDefault="00055804" w:rsidP="00D50316">
      <w:pPr>
        <w:ind w:left="284" w:right="-268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BE360F">
        <w:rPr>
          <w:sz w:val="28"/>
          <w:szCs w:val="28"/>
        </w:rPr>
        <w:t>возложить на заведующего сектором по вопросам предоставления муниципальных услуг, землеустройства, территориального планирования и кадрово-правовой работы.</w:t>
      </w:r>
      <w:r>
        <w:rPr>
          <w:sz w:val="28"/>
          <w:szCs w:val="28"/>
        </w:rPr>
        <w:t xml:space="preserve"> </w:t>
      </w:r>
    </w:p>
    <w:p w:rsidR="00055804" w:rsidRDefault="00055804" w:rsidP="00D50316">
      <w:pPr>
        <w:widowControl w:val="0"/>
        <w:spacing w:line="100" w:lineRule="atLeast"/>
        <w:ind w:left="284" w:right="-268" w:firstLine="424"/>
        <w:jc w:val="both"/>
      </w:pPr>
    </w:p>
    <w:p w:rsidR="00055804" w:rsidRDefault="00055804" w:rsidP="00D50316">
      <w:pPr>
        <w:ind w:left="284" w:right="-268"/>
        <w:jc w:val="both"/>
        <w:rPr>
          <w:sz w:val="28"/>
          <w:szCs w:val="28"/>
        </w:rPr>
      </w:pPr>
      <w:r w:rsidRPr="00574585">
        <w:rPr>
          <w:sz w:val="28"/>
          <w:szCs w:val="28"/>
        </w:rPr>
        <w:t xml:space="preserve">Председатель </w:t>
      </w:r>
    </w:p>
    <w:p w:rsidR="00055804" w:rsidRDefault="00055804" w:rsidP="00D50316">
      <w:pPr>
        <w:ind w:left="284" w:right="-268"/>
        <w:jc w:val="both"/>
        <w:rPr>
          <w:sz w:val="28"/>
          <w:szCs w:val="28"/>
        </w:rPr>
      </w:pPr>
      <w:r w:rsidRPr="00574585">
        <w:rPr>
          <w:sz w:val="28"/>
          <w:szCs w:val="28"/>
        </w:rPr>
        <w:t xml:space="preserve">Ивановского сельского совета </w:t>
      </w:r>
      <w:r>
        <w:rPr>
          <w:sz w:val="28"/>
          <w:szCs w:val="28"/>
        </w:rPr>
        <w:t>–</w:t>
      </w:r>
      <w:r w:rsidRPr="00574585">
        <w:rPr>
          <w:sz w:val="28"/>
          <w:szCs w:val="28"/>
        </w:rPr>
        <w:t xml:space="preserve"> </w:t>
      </w:r>
    </w:p>
    <w:p w:rsidR="00055804" w:rsidRPr="00574585" w:rsidRDefault="00055804" w:rsidP="00D50316">
      <w:pPr>
        <w:ind w:left="284" w:right="-26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4585">
        <w:rPr>
          <w:sz w:val="28"/>
          <w:szCs w:val="28"/>
        </w:rPr>
        <w:t>лава администрации</w:t>
      </w:r>
    </w:p>
    <w:p w:rsidR="00055804" w:rsidRPr="00574585" w:rsidRDefault="00055804" w:rsidP="00D50316">
      <w:pPr>
        <w:ind w:left="284" w:right="-268"/>
        <w:jc w:val="both"/>
        <w:rPr>
          <w:sz w:val="28"/>
          <w:szCs w:val="28"/>
        </w:rPr>
      </w:pPr>
      <w:r w:rsidRPr="00574585">
        <w:rPr>
          <w:sz w:val="28"/>
          <w:szCs w:val="28"/>
        </w:rPr>
        <w:t>Ива</w:t>
      </w:r>
      <w:r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45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74585">
        <w:rPr>
          <w:sz w:val="28"/>
          <w:szCs w:val="28"/>
        </w:rPr>
        <w:t xml:space="preserve">          </w:t>
      </w:r>
      <w:r w:rsidR="00D50316">
        <w:rPr>
          <w:sz w:val="28"/>
          <w:szCs w:val="28"/>
        </w:rPr>
        <w:t xml:space="preserve">              </w:t>
      </w:r>
      <w:r w:rsidRPr="00574585">
        <w:rPr>
          <w:sz w:val="28"/>
          <w:szCs w:val="28"/>
        </w:rPr>
        <w:t xml:space="preserve"> М.В. </w:t>
      </w:r>
      <w:proofErr w:type="spellStart"/>
      <w:r w:rsidRPr="00574585">
        <w:rPr>
          <w:sz w:val="28"/>
          <w:szCs w:val="28"/>
        </w:rPr>
        <w:t>Каличина</w:t>
      </w:r>
      <w:proofErr w:type="spellEnd"/>
    </w:p>
    <w:p w:rsidR="00055804" w:rsidRPr="00BA7E9C" w:rsidRDefault="00055804" w:rsidP="00D50316">
      <w:pPr>
        <w:autoSpaceDE w:val="0"/>
        <w:ind w:left="284" w:right="-26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5AB" w:rsidRDefault="009E55AB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55B0" w:rsidRDefault="00F055B0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55B0" w:rsidRDefault="00F055B0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55B0" w:rsidRDefault="00F055B0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55B0" w:rsidRDefault="00F055B0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55B0" w:rsidRDefault="00F055B0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055B0" w:rsidRDefault="00F055B0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360F" w:rsidRDefault="00BE360F" w:rsidP="00D50316">
      <w:pPr>
        <w:shd w:val="clear" w:color="auto" w:fill="FFFFFF"/>
        <w:tabs>
          <w:tab w:val="left" w:pos="2026"/>
        </w:tabs>
        <w:ind w:left="284" w:right="-268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55AB" w:rsidRPr="00BE360F" w:rsidRDefault="009E55AB" w:rsidP="00D50316">
      <w:pPr>
        <w:ind w:left="284" w:right="-268" w:firstLine="5086"/>
        <w:jc w:val="right"/>
      </w:pPr>
      <w:r w:rsidRPr="00BE360F">
        <w:lastRenderedPageBreak/>
        <w:t>Приложение</w:t>
      </w:r>
    </w:p>
    <w:p w:rsidR="00BE360F" w:rsidRPr="00BE360F" w:rsidRDefault="00BE360F" w:rsidP="00D50316">
      <w:pPr>
        <w:ind w:left="284" w:right="-268" w:firstLine="5086"/>
        <w:jc w:val="right"/>
      </w:pPr>
      <w:r w:rsidRPr="00BE360F">
        <w:t>к постановлению администрации</w:t>
      </w:r>
    </w:p>
    <w:p w:rsidR="00BE360F" w:rsidRPr="00BE360F" w:rsidRDefault="00BE360F" w:rsidP="00D50316">
      <w:pPr>
        <w:ind w:left="284" w:right="-268" w:firstLine="5086"/>
        <w:jc w:val="right"/>
      </w:pPr>
      <w:r w:rsidRPr="00BE360F">
        <w:t>Ивановского сельского поселения</w:t>
      </w:r>
    </w:p>
    <w:p w:rsidR="00BE360F" w:rsidRPr="00BE360F" w:rsidRDefault="00BE360F" w:rsidP="00D50316">
      <w:pPr>
        <w:ind w:left="284" w:right="-268" w:firstLine="5086"/>
        <w:jc w:val="right"/>
      </w:pPr>
      <w:r w:rsidRPr="00BE360F">
        <w:t>Нижнегорского района Республики</w:t>
      </w:r>
    </w:p>
    <w:p w:rsidR="00BE360F" w:rsidRPr="00BE360F" w:rsidRDefault="00BE360F" w:rsidP="00D50316">
      <w:pPr>
        <w:ind w:left="284" w:right="-268" w:firstLine="5086"/>
        <w:jc w:val="right"/>
      </w:pPr>
      <w:r w:rsidRPr="00BE360F">
        <w:t>Крым от 22.02.2017 г. № 21</w:t>
      </w:r>
    </w:p>
    <w:p w:rsidR="00BA7E9C" w:rsidRPr="00BE360F" w:rsidRDefault="00BA7E9C" w:rsidP="00D50316">
      <w:pPr>
        <w:autoSpaceDE w:val="0"/>
        <w:ind w:left="284" w:right="-268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E55AB" w:rsidRPr="00BA7E9C" w:rsidRDefault="009E55AB" w:rsidP="00D50316">
      <w:pPr>
        <w:autoSpaceDE w:val="0"/>
        <w:ind w:left="284" w:right="-2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7E9C"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9E55AB" w:rsidRPr="00BA7E9C" w:rsidRDefault="009E55AB" w:rsidP="00D50316">
      <w:pPr>
        <w:autoSpaceDE w:val="0"/>
        <w:ind w:left="284" w:right="-26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7E9C">
        <w:rPr>
          <w:b/>
          <w:bCs/>
          <w:sz w:val="28"/>
          <w:szCs w:val="28"/>
        </w:rPr>
        <w:t>ведения</w:t>
      </w:r>
      <w:r w:rsidRPr="00BA7E9C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снятия с него в муниципальном образовании </w:t>
      </w:r>
      <w:r w:rsidR="00BE360F">
        <w:rPr>
          <w:rFonts w:ascii="Times New Roman CYR" w:hAnsi="Times New Roman CYR" w:cs="Times New Roman CYR"/>
          <w:b/>
          <w:bCs/>
          <w:sz w:val="28"/>
          <w:szCs w:val="28"/>
        </w:rPr>
        <w:t>Ивановское</w:t>
      </w:r>
      <w:r w:rsidRPr="00BA7E9C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 </w:t>
      </w:r>
      <w:r w:rsidR="00BE360F">
        <w:rPr>
          <w:rFonts w:ascii="Times New Roman CYR" w:hAnsi="Times New Roman CYR" w:cs="Times New Roman CYR"/>
          <w:b/>
          <w:bCs/>
          <w:sz w:val="28"/>
          <w:szCs w:val="28"/>
        </w:rPr>
        <w:t>Нижнегорского</w:t>
      </w:r>
      <w:r w:rsidRPr="00BA7E9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Республики Крым</w:t>
      </w:r>
    </w:p>
    <w:p w:rsidR="009E55AB" w:rsidRPr="00BE360F" w:rsidRDefault="009E55AB" w:rsidP="00D50316">
      <w:pPr>
        <w:autoSpaceDE w:val="0"/>
        <w:ind w:left="284" w:right="-268" w:firstLine="567"/>
        <w:jc w:val="both"/>
        <w:rPr>
          <w:sz w:val="16"/>
          <w:szCs w:val="16"/>
        </w:rPr>
      </w:pPr>
    </w:p>
    <w:p w:rsidR="009E55AB" w:rsidRPr="00D50316" w:rsidRDefault="009E55AB" w:rsidP="00D50316">
      <w:pPr>
        <w:pStyle w:val="21"/>
        <w:shd w:val="clear" w:color="auto" w:fill="auto"/>
        <w:spacing w:before="0" w:after="0" w:line="240" w:lineRule="auto"/>
        <w:ind w:left="284" w:right="-268" w:firstLine="567"/>
        <w:rPr>
          <w:rStyle w:val="2"/>
          <w:b/>
          <w:sz w:val="28"/>
          <w:szCs w:val="28"/>
        </w:rPr>
      </w:pPr>
      <w:r w:rsidRPr="00D50316">
        <w:rPr>
          <w:rStyle w:val="2"/>
          <w:b/>
          <w:sz w:val="28"/>
          <w:szCs w:val="28"/>
        </w:rPr>
        <w:t>Статья 1. Общие положения</w:t>
      </w:r>
    </w:p>
    <w:p w:rsidR="009E55AB" w:rsidRPr="00BA7E9C" w:rsidRDefault="009E55AB" w:rsidP="00D50316">
      <w:pPr>
        <w:pStyle w:val="a8"/>
        <w:shd w:val="clear" w:color="auto" w:fill="auto"/>
        <w:tabs>
          <w:tab w:val="left" w:pos="720"/>
        </w:tabs>
        <w:spacing w:after="0" w:line="240" w:lineRule="auto"/>
        <w:ind w:left="284" w:right="-268" w:firstLine="567"/>
        <w:jc w:val="both"/>
        <w:rPr>
          <w:rStyle w:val="a3"/>
          <w:sz w:val="28"/>
          <w:szCs w:val="28"/>
        </w:rPr>
      </w:pPr>
      <w:r w:rsidRPr="00BA7E9C">
        <w:rPr>
          <w:rStyle w:val="a3"/>
          <w:sz w:val="28"/>
          <w:szCs w:val="28"/>
        </w:rPr>
        <w:t xml:space="preserve">1.1. </w:t>
      </w:r>
      <w:proofErr w:type="gramStart"/>
      <w:r w:rsidRPr="00BA7E9C">
        <w:rPr>
          <w:rStyle w:val="a3"/>
          <w:sz w:val="28"/>
          <w:szCs w:val="28"/>
        </w:rPr>
        <w:t>Настоящее Положение разработано в соответствии с частью 4 ст.91.5, статьи 91.13 Жил</w:t>
      </w:r>
      <w:r w:rsidRPr="00BA7E9C">
        <w:rPr>
          <w:sz w:val="28"/>
          <w:szCs w:val="28"/>
        </w:rPr>
        <w:t>ищн</w:t>
      </w:r>
      <w:r w:rsidRPr="00BA7E9C">
        <w:rPr>
          <w:rStyle w:val="a3"/>
          <w:sz w:val="28"/>
          <w:szCs w:val="28"/>
        </w:rPr>
        <w:t xml:space="preserve">ого Кодекса Российской Федерации от 29.12.2004 года </w:t>
      </w:r>
      <w:r w:rsidR="00F055B0">
        <w:rPr>
          <w:rStyle w:val="a3"/>
          <w:sz w:val="28"/>
          <w:szCs w:val="28"/>
        </w:rPr>
        <w:t xml:space="preserve">         </w:t>
      </w:r>
      <w:bookmarkStart w:id="0" w:name="_GoBack"/>
      <w:bookmarkEnd w:id="0"/>
      <w:r w:rsidRPr="00BA7E9C">
        <w:rPr>
          <w:rStyle w:val="a3"/>
          <w:sz w:val="28"/>
          <w:szCs w:val="28"/>
        </w:rPr>
        <w:t>№ 188-ФЗ, Законом Республики Крым от 06 июля 2015 года № 130-ЗРК/2015 «О регулировании некоторых вопросов в области жилищных отношений в Республики Крым»</w:t>
      </w:r>
      <w:r w:rsidR="00D50316">
        <w:rPr>
          <w:rStyle w:val="a3"/>
          <w:sz w:val="28"/>
          <w:szCs w:val="28"/>
        </w:rPr>
        <w:t xml:space="preserve"> (с изменениями и дополнениями)</w:t>
      </w:r>
      <w:r w:rsidRPr="00BA7E9C">
        <w:rPr>
          <w:rStyle w:val="a3"/>
          <w:sz w:val="28"/>
          <w:szCs w:val="28"/>
        </w:rPr>
        <w:t>, с целью определения порядка ведения учёта граждан, нуждающихся в предоставлении жилых помещений по договорам найма</w:t>
      </w:r>
      <w:proofErr w:type="gramEnd"/>
      <w:r w:rsidRPr="00BA7E9C">
        <w:rPr>
          <w:rStyle w:val="a3"/>
          <w:sz w:val="28"/>
          <w:szCs w:val="28"/>
        </w:rPr>
        <w:t xml:space="preserve"> жилых помещений жилищного фонда социального использования.</w:t>
      </w:r>
    </w:p>
    <w:p w:rsidR="009E55AB" w:rsidRPr="00BA7E9C" w:rsidRDefault="009E55AB" w:rsidP="00D50316">
      <w:pPr>
        <w:pStyle w:val="a8"/>
        <w:shd w:val="clear" w:color="auto" w:fill="auto"/>
        <w:tabs>
          <w:tab w:val="left" w:pos="720"/>
        </w:tabs>
        <w:spacing w:after="0" w:line="240" w:lineRule="auto"/>
        <w:ind w:left="284" w:right="-268" w:firstLine="567"/>
        <w:jc w:val="both"/>
        <w:rPr>
          <w:rStyle w:val="a3"/>
          <w:sz w:val="28"/>
          <w:szCs w:val="28"/>
        </w:rPr>
      </w:pPr>
      <w:r w:rsidRPr="00BA7E9C">
        <w:rPr>
          <w:rStyle w:val="a3"/>
          <w:sz w:val="28"/>
          <w:szCs w:val="28"/>
        </w:rPr>
        <w:t xml:space="preserve">1.2. Предметом </w:t>
      </w:r>
      <w:proofErr w:type="gramStart"/>
      <w:r w:rsidRPr="00BA7E9C">
        <w:rPr>
          <w:rStyle w:val="a3"/>
          <w:sz w:val="28"/>
          <w:szCs w:val="28"/>
        </w:rPr>
        <w:t>договора найма жилого помещения жили</w:t>
      </w:r>
      <w:r w:rsidRPr="00BA7E9C">
        <w:rPr>
          <w:sz w:val="28"/>
          <w:szCs w:val="28"/>
        </w:rPr>
        <w:t>щн</w:t>
      </w:r>
      <w:r w:rsidRPr="00BA7E9C">
        <w:rPr>
          <w:rStyle w:val="a3"/>
          <w:sz w:val="28"/>
          <w:szCs w:val="28"/>
        </w:rPr>
        <w:t>ого фонда социального использования</w:t>
      </w:r>
      <w:proofErr w:type="gramEnd"/>
      <w:r w:rsidRPr="00BA7E9C">
        <w:rPr>
          <w:rStyle w:val="a3"/>
          <w:sz w:val="28"/>
          <w:szCs w:val="28"/>
        </w:rPr>
        <w:t xml:space="preserve"> может быть жилое помещение в наемном доме социального использования, за исключением комнат (часть квартиры), или являющийся наемным домом социального использования жилой дом.</w:t>
      </w:r>
    </w:p>
    <w:p w:rsidR="009E55AB" w:rsidRPr="00BE360F" w:rsidRDefault="009E55AB" w:rsidP="00D50316">
      <w:pPr>
        <w:pStyle w:val="a8"/>
        <w:shd w:val="clear" w:color="auto" w:fill="auto"/>
        <w:tabs>
          <w:tab w:val="left" w:pos="720"/>
        </w:tabs>
        <w:spacing w:after="0" w:line="240" w:lineRule="auto"/>
        <w:ind w:left="284" w:right="-268" w:firstLine="567"/>
        <w:jc w:val="both"/>
        <w:rPr>
          <w:sz w:val="16"/>
          <w:szCs w:val="16"/>
        </w:rPr>
      </w:pPr>
    </w:p>
    <w:p w:rsidR="009E55AB" w:rsidRPr="00D50316" w:rsidRDefault="009E55AB" w:rsidP="00D50316">
      <w:pPr>
        <w:pStyle w:val="21"/>
        <w:shd w:val="clear" w:color="auto" w:fill="auto"/>
        <w:spacing w:before="0" w:after="0" w:line="240" w:lineRule="auto"/>
        <w:ind w:left="284" w:right="-268" w:firstLine="567"/>
        <w:rPr>
          <w:rStyle w:val="2"/>
          <w:b/>
          <w:sz w:val="28"/>
          <w:szCs w:val="28"/>
        </w:rPr>
      </w:pPr>
      <w:r w:rsidRPr="00D50316">
        <w:rPr>
          <w:rStyle w:val="2"/>
          <w:b/>
          <w:sz w:val="28"/>
          <w:szCs w:val="28"/>
        </w:rPr>
        <w:t>Статья 2. Учет граждан,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B478F3" w:rsidRPr="00BA7E9C" w:rsidRDefault="009E55AB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rStyle w:val="2"/>
          <w:b w:val="0"/>
          <w:bCs w:val="0"/>
          <w:sz w:val="28"/>
          <w:szCs w:val="28"/>
        </w:rPr>
        <w:t>2.1.</w:t>
      </w:r>
      <w:r w:rsidRPr="00BA7E9C">
        <w:rPr>
          <w:sz w:val="28"/>
          <w:szCs w:val="28"/>
        </w:rPr>
        <w:t xml:space="preserve"> </w:t>
      </w:r>
      <w:proofErr w:type="gramStart"/>
      <w:r w:rsidR="00B478F3" w:rsidRPr="00BA7E9C">
        <w:rPr>
          <w:sz w:val="28"/>
          <w:szCs w:val="28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 (далее - нуждающиеся в жилых помещениях жилищного фонда социального использования) принимаются граждане, признанные по установленным частью 1 статьи 51 Жилищного кодекса Российской Федерации основаниям нуждающимися в жилых помещениях, и граждане, признанные нуждающимися в жилых помещениях социального использования по основаниям, установленным другим федеральным законом, указом</w:t>
      </w:r>
      <w:proofErr w:type="gramEnd"/>
      <w:r w:rsidR="00B478F3" w:rsidRPr="00BA7E9C">
        <w:rPr>
          <w:sz w:val="28"/>
          <w:szCs w:val="28"/>
        </w:rPr>
        <w:t xml:space="preserve"> Президента Российской Федерации, законом Республики Крым или актом представительного органа местного самоуправления, если в соответствии со статьей 91.3 Жилищного кодекса Российской Федерации:</w:t>
      </w:r>
    </w:p>
    <w:p w:rsidR="00B478F3" w:rsidRPr="00BA7E9C" w:rsidRDefault="00B478F3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proofErr w:type="gramStart"/>
      <w:r w:rsidRPr="00BA7E9C">
        <w:rPr>
          <w:sz w:val="28"/>
          <w:szCs w:val="28"/>
        </w:rPr>
        <w:t xml:space="preserve">1) доход гражданина и постоянно проживающих совместно с ним членов его семьи и стоимость подлежащего налогообложению их имущества, которые определяются органами местного самоуправления в порядке, установленном законом Республики Крым, не превышают максимальный размер, устанавливаемый органами местного самоуправления в порядке, установленном главой 4.1 Закона Республики Крым от 6 июля 2015 г. N 130-ЗРК/2015 "О </w:t>
      </w:r>
      <w:r w:rsidRPr="00BA7E9C">
        <w:rPr>
          <w:sz w:val="28"/>
          <w:szCs w:val="28"/>
        </w:rPr>
        <w:lastRenderedPageBreak/>
        <w:t>регулировании некоторых вопросов в области жилищных</w:t>
      </w:r>
      <w:proofErr w:type="gramEnd"/>
      <w:r w:rsidRPr="00BA7E9C">
        <w:rPr>
          <w:sz w:val="28"/>
          <w:szCs w:val="28"/>
        </w:rPr>
        <w:t xml:space="preserve"> отношений в Республике Крым". Указанный максимальный размер не может превышать размер, позволяющий такому гражданину и таким членам его семьи приобрести жилое помещение в собственность за счет собственных средств, кредита или займа на приобретение жилого помещения на территории соответствующего муниципального образования;</w:t>
      </w:r>
    </w:p>
    <w:p w:rsidR="009E55AB" w:rsidRPr="00BA7E9C" w:rsidRDefault="00B478F3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2) гражданин не признан и не имеет оснований быть признанным малоимущим в порядке, установленном главой 3 Закона Республики Крым от 6 июля 2015 г. N 130-ЗРК/2015 "О регулировании некоторых вопросов в области жилищных отношений в Республике Крым".</w:t>
      </w:r>
    </w:p>
    <w:p w:rsidR="009E55AB" w:rsidRPr="00BE360F" w:rsidRDefault="009E55AB" w:rsidP="00D50316">
      <w:pPr>
        <w:autoSpaceDE w:val="0"/>
        <w:ind w:left="284" w:right="-268" w:firstLine="567"/>
        <w:jc w:val="both"/>
        <w:rPr>
          <w:sz w:val="16"/>
          <w:szCs w:val="16"/>
        </w:rPr>
      </w:pPr>
    </w:p>
    <w:p w:rsidR="009E55AB" w:rsidRPr="00D50316" w:rsidRDefault="009E55AB" w:rsidP="00D50316">
      <w:pPr>
        <w:pStyle w:val="21"/>
        <w:shd w:val="clear" w:color="auto" w:fill="auto"/>
        <w:spacing w:before="0" w:after="0" w:line="240" w:lineRule="auto"/>
        <w:ind w:left="284" w:right="-268" w:firstLine="567"/>
        <w:rPr>
          <w:rStyle w:val="2"/>
          <w:b/>
          <w:sz w:val="28"/>
          <w:szCs w:val="28"/>
        </w:rPr>
      </w:pPr>
      <w:r w:rsidRPr="00D50316">
        <w:rPr>
          <w:rStyle w:val="2"/>
          <w:b/>
          <w:sz w:val="28"/>
          <w:szCs w:val="28"/>
        </w:rPr>
        <w:t xml:space="preserve">Статья </w:t>
      </w:r>
      <w:r w:rsidR="00AF3538" w:rsidRPr="00D50316">
        <w:rPr>
          <w:rStyle w:val="2"/>
          <w:b/>
          <w:sz w:val="28"/>
          <w:szCs w:val="28"/>
        </w:rPr>
        <w:t>3</w:t>
      </w:r>
      <w:r w:rsidRPr="00D50316">
        <w:rPr>
          <w:rStyle w:val="2"/>
          <w:b/>
          <w:sz w:val="28"/>
          <w:szCs w:val="28"/>
        </w:rPr>
        <w:t>. Порядок подачи и регистрации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</w:t>
      </w:r>
      <w:r w:rsidR="009E55AB" w:rsidRPr="00BA7E9C">
        <w:rPr>
          <w:sz w:val="28"/>
          <w:szCs w:val="28"/>
        </w:rPr>
        <w:t>.1.</w:t>
      </w:r>
      <w:r w:rsidRPr="00BA7E9C">
        <w:rPr>
          <w:sz w:val="28"/>
          <w:szCs w:val="28"/>
        </w:rPr>
        <w:t xml:space="preserve"> </w:t>
      </w:r>
      <w:proofErr w:type="gramStart"/>
      <w:r w:rsidRPr="00BA7E9C">
        <w:rPr>
          <w:sz w:val="28"/>
          <w:szCs w:val="28"/>
        </w:rPr>
        <w:t xml:space="preserve">Учет нуждающихся в жилых помещениях жилищного фонда социального использования осуществляется Администрацией </w:t>
      </w:r>
      <w:r w:rsidR="00D50316">
        <w:rPr>
          <w:sz w:val="28"/>
          <w:szCs w:val="28"/>
        </w:rPr>
        <w:t>Ивановского</w:t>
      </w:r>
      <w:r w:rsidRPr="00BA7E9C">
        <w:rPr>
          <w:sz w:val="28"/>
          <w:szCs w:val="28"/>
        </w:rPr>
        <w:t xml:space="preserve"> сельского поселения на основании заявлений данных граждан, поданных ими в Администрацию </w:t>
      </w:r>
      <w:r w:rsidR="00D50316">
        <w:rPr>
          <w:sz w:val="28"/>
          <w:szCs w:val="28"/>
        </w:rPr>
        <w:t>Ивановского</w:t>
      </w:r>
      <w:r w:rsidRPr="00BA7E9C">
        <w:rPr>
          <w:sz w:val="28"/>
          <w:szCs w:val="28"/>
        </w:rPr>
        <w:t xml:space="preserve"> сельского поселения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3.2. Граждане могут подать заявления о принятии на учет нуждающихся в жилых помещениях жилищного фонда социального использования на территории поселений Республики Крым не по месту своего жительства в следующих случаях: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1) отнесения граждан к категориям работников организаций, осуществляющих на территории поселений Республики Крым деятельность в приоритетных отраслях экономики и испытывающих потребность в рабочей силе из других поселений Республики Крым и других субъектов Российской Федерации;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proofErr w:type="gramStart"/>
      <w:r w:rsidRPr="00BA7E9C">
        <w:rPr>
          <w:sz w:val="28"/>
          <w:szCs w:val="28"/>
        </w:rPr>
        <w:t>2)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предоставлялась государственная поддержка Республики Крым, в случае отнесения граждан к одной или нескольким категориям граждан, указанных в принимаемых или заключаемых в соответствии со статьей 91.17 Жилищного кодекса Российской Федерации решениях, актах и (или</w:t>
      </w:r>
      <w:proofErr w:type="gramEnd"/>
      <w:r w:rsidRPr="00BA7E9C">
        <w:rPr>
          <w:sz w:val="28"/>
          <w:szCs w:val="28"/>
        </w:rPr>
        <w:t xml:space="preserve">) </w:t>
      </w:r>
      <w:proofErr w:type="gramStart"/>
      <w:r w:rsidRPr="00BA7E9C">
        <w:rPr>
          <w:sz w:val="28"/>
          <w:szCs w:val="28"/>
        </w:rPr>
        <w:t>договорах, устанавливающих цель использования здания в качестве наемного дома социального использования или изменяющих цель использования здания в качестве наемного дома социального использования, или изменяющими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  <w:proofErr w:type="gramEnd"/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а) в решении органа государственной власти о предоставлении государственной поддержки для создания, эксплуатации наемного дома </w:t>
      </w:r>
      <w:r w:rsidRPr="00BA7E9C">
        <w:rPr>
          <w:sz w:val="28"/>
          <w:szCs w:val="28"/>
        </w:rPr>
        <w:lastRenderedPageBreak/>
        <w:t>социального использования и (или) в соответствии с договором о предоставлении указанной государственной поддержки;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proofErr w:type="gramStart"/>
      <w:r w:rsidRPr="00BA7E9C">
        <w:rPr>
          <w:sz w:val="28"/>
          <w:szCs w:val="28"/>
        </w:rPr>
        <w:t>б) в акте и (или) договоре исполнительного органа государственной власти или органа местного самоуправления,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использования;</w:t>
      </w:r>
      <w:proofErr w:type="gramEnd"/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proofErr w:type="gramStart"/>
      <w:r w:rsidRPr="00BA7E9C">
        <w:rPr>
          <w:sz w:val="28"/>
          <w:szCs w:val="28"/>
        </w:rPr>
        <w:t>3) при подаче заявления о принятии на учет нуждающихся в предоставлении жилых помещений частного жилищного фонда в наемном доме социального использования, для создания и (или) эксплуатации которого не предоставлялась государственная или муниципальная поддержка - в случае отнесения граждан к одной или нескольким категориям граждан, указанным в принимаемых или заключаемых в соответствии со статьей 91.17 Жилищного кодекса Российской Федерации решениях, актах и</w:t>
      </w:r>
      <w:proofErr w:type="gramEnd"/>
      <w:r w:rsidRPr="00BA7E9C">
        <w:rPr>
          <w:sz w:val="28"/>
          <w:szCs w:val="28"/>
        </w:rPr>
        <w:t xml:space="preserve"> (</w:t>
      </w:r>
      <w:proofErr w:type="gramStart"/>
      <w:r w:rsidRPr="00BA7E9C">
        <w:rPr>
          <w:sz w:val="28"/>
          <w:szCs w:val="28"/>
        </w:rPr>
        <w:t>или) договорах, устанавливающих цель использования здания в качестве наемного дома социального использования или изменяющих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(наемный дом коммерческого использования становится наемным домом социального использования), а именно:</w:t>
      </w:r>
      <w:proofErr w:type="gramEnd"/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а) в соответствии с договором об освоении территории в целях строительства и эксплуатации наемного дома социального использования, заключенным в соответствии с законодательством о градостроительной деятельности;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б) в решении собственника здания или помещений в нем; в решении о предоставлении поддержки (за исключением государственной, муниципальной поддержки) для создания, эксплуатации наемного дома социального использования и (или) в соответствии с договором о предоставлении указанной поддержки;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proofErr w:type="gramStart"/>
      <w:r w:rsidRPr="00BA7E9C">
        <w:rPr>
          <w:sz w:val="28"/>
          <w:szCs w:val="28"/>
        </w:rPr>
        <w:t>в) в акте и (или) договоре исполнительного органа государственной власти или органа местного самоуправления, предусматривающих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</w:t>
      </w:r>
      <w:proofErr w:type="gramEnd"/>
      <w:r w:rsidRPr="00BA7E9C">
        <w:rPr>
          <w:sz w:val="28"/>
          <w:szCs w:val="28"/>
        </w:rPr>
        <w:t xml:space="preserve"> использования;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г) в решении собственника земельного участка, находящегося в частной собственности, о строительстве на таком земельном участке наемного дома социального использования.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3.3. В заявлениях о принятии на учет нуждающихся жилых помещениях жилищного фонда социального использования должны содержаться следующие сведения: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lastRenderedPageBreak/>
        <w:t>1) наименование органа местного самоуправления, который осуществляет ведение учета граждан в качестве нуждающихся в жилых помещениях жилищного фонда социального использования;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2) фамилия, имя, отчество гражданина, подающего заявление о принятии на учет, и место его жительства;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3) перечень прилагаемых к заявлениям о принятии на учет документов.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3.4. </w:t>
      </w:r>
      <w:proofErr w:type="gramStart"/>
      <w:r w:rsidRPr="00BA7E9C">
        <w:rPr>
          <w:sz w:val="28"/>
          <w:szCs w:val="28"/>
        </w:rPr>
        <w:t>Граждане, подающие заявления о принятии на учет нуждающихся в жилых помещениях жилищного фонда социального использования, прилагают к ним документы, подтверждающие наличие оснований для предоставления жилых помещений жилищного фонда социального использования, за исключением документов, получаемых по межведомственным запросам органами местного самоуправления, в которых осуществляется ведение учета граждан нуждающихся в жилых помещениях жилищного фонда социального использования.</w:t>
      </w:r>
      <w:proofErr w:type="gramEnd"/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proofErr w:type="gramStart"/>
      <w:r w:rsidRPr="00BA7E9C">
        <w:rPr>
          <w:sz w:val="28"/>
          <w:szCs w:val="28"/>
        </w:rPr>
        <w:t xml:space="preserve">Администрация </w:t>
      </w:r>
      <w:r w:rsidR="00D50316">
        <w:rPr>
          <w:sz w:val="28"/>
          <w:szCs w:val="28"/>
        </w:rPr>
        <w:t>Ивановского</w:t>
      </w:r>
      <w:r w:rsidRPr="00BA7E9C">
        <w:rPr>
          <w:sz w:val="28"/>
          <w:szCs w:val="28"/>
        </w:rPr>
        <w:t xml:space="preserve"> сельского поселения самостоятельно запрашивает документы (их копии или содержащиеся в них сведения), являющиеся основаниями для принятия граждан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</w:t>
      </w:r>
      <w:proofErr w:type="gramEnd"/>
      <w:r w:rsidRPr="00BA7E9C">
        <w:rPr>
          <w:sz w:val="28"/>
          <w:szCs w:val="28"/>
        </w:rPr>
        <w:t xml:space="preserve"> актами Республики Крым, муниципальными правовыми актами, если такие документы не были представлены по собственной инициативе гражданином, подающим заявление о принятии на учет.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3.5. Граждане, подающие заявления о принятии на учет, проживающие совместно с членами семьи, указывают в заявлениях наряду со сведениями, предусмотренными в пункте 3.3, фамилию, имя, отчество каждого из проживающих совместно с ними членов семьи, а также сведения об отношениях, в которых они состоят.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3.6. 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Граждане, подающие заявления о принятии на учет от имени гражданина, признанного недееспособным, законными представителями которого они являются, указывают в заявлениях наряду со сведениями, предусмотренными в пункте 3.3, фамилию, имя, отчество гражданина, признанного недееспособным, и его место жительства.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3.7. Гражданину, подавшему заявление о принятии на учет нуждающихся в жилом помещении жилищного фонда социального использования, выдается расписка в получении заявления и прилагаемых к нему документов с указанием их перечня и даты получения органом, осуществляющим принятие на учет. В случаях представления заявления о принятии на учет через многофункциональный центр такая расписка выдается уполномоченным лицом указанного многофункционального центра.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3.8. К заявлению прилагаются следующие документы: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lastRenderedPageBreak/>
        <w:t>1)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 п.);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2) документы, подтверждающие право быть признанным нуждающимся в жилом помещении, а именно: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а) выписка из домовой книги;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б) документы, подтверждающие право пользования жилым помещением, занимаемым заявителем и членами его семьи (свидетельство о праве собственности, договор, решение о предоставлении жилого помещения и т. п.);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в) выписка из кадастрового (технического) паспорта с поэтажным планом (при наличии) и экспликацией;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г)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д) документы, подтверждающие размер дохода гражданина и постоянно проживающих совместно с ним членов его семьи и стоимости подлежащего налогообложению их имущества.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3.9. Все документы предоставляются в копиях с одновременным предоставлением оригинала. Лицо, принимающее документы, заверяет копию документа после проверки ее соответствия оригиналу.</w:t>
      </w:r>
    </w:p>
    <w:p w:rsidR="009E55AB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3.10. Граждане, указанные в пункте 3.2, освобождаются от предоставления документов, указанных в пункте 3.8, в отношении жилых помещений на территориях других субъектов Российской Федерации,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собственности.</w:t>
      </w:r>
    </w:p>
    <w:p w:rsidR="009E55AB" w:rsidRPr="00D50316" w:rsidRDefault="009E55AB" w:rsidP="00D50316">
      <w:pPr>
        <w:autoSpaceDE w:val="0"/>
        <w:ind w:left="284" w:right="-268" w:firstLine="567"/>
        <w:jc w:val="both"/>
        <w:rPr>
          <w:sz w:val="16"/>
          <w:szCs w:val="16"/>
        </w:rPr>
      </w:pPr>
    </w:p>
    <w:p w:rsidR="00D50316" w:rsidRPr="00D50316" w:rsidRDefault="00AF3538" w:rsidP="00D50316">
      <w:pPr>
        <w:ind w:left="284" w:right="-268" w:firstLine="567"/>
        <w:jc w:val="center"/>
        <w:rPr>
          <w:rStyle w:val="2"/>
          <w:sz w:val="28"/>
          <w:szCs w:val="28"/>
        </w:rPr>
      </w:pPr>
      <w:bookmarkStart w:id="1" w:name="sub_26"/>
      <w:r w:rsidRPr="00D50316">
        <w:rPr>
          <w:rStyle w:val="2"/>
          <w:sz w:val="28"/>
          <w:szCs w:val="28"/>
        </w:rPr>
        <w:t>Статья 4. Проверка подлинности представленных гражданином документов и достоверности сведений, предоставляемых гражданином при постановке на учет нуждающихся в жилых помещениях жилищного фонда социального использования</w:t>
      </w:r>
    </w:p>
    <w:p w:rsidR="00AF3538" w:rsidRPr="00D50316" w:rsidRDefault="00D50316" w:rsidP="00D50316">
      <w:pPr>
        <w:tabs>
          <w:tab w:val="left" w:pos="2145"/>
        </w:tabs>
        <w:ind w:left="284" w:right="-268"/>
        <w:rPr>
          <w:sz w:val="16"/>
          <w:szCs w:val="16"/>
        </w:rPr>
      </w:pPr>
      <w:r>
        <w:rPr>
          <w:sz w:val="28"/>
          <w:szCs w:val="28"/>
        </w:rPr>
        <w:tab/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" w:name="sub_2610"/>
      <w:bookmarkEnd w:id="1"/>
      <w:r w:rsidRPr="00BA7E9C">
        <w:rPr>
          <w:sz w:val="28"/>
          <w:szCs w:val="28"/>
        </w:rPr>
        <w:t xml:space="preserve">4.1. </w:t>
      </w:r>
      <w:proofErr w:type="gramStart"/>
      <w:r w:rsidRPr="00BA7E9C">
        <w:rPr>
          <w:sz w:val="28"/>
          <w:szCs w:val="28"/>
        </w:rPr>
        <w:t xml:space="preserve">Администрация </w:t>
      </w:r>
      <w:r w:rsidR="00D50316">
        <w:rPr>
          <w:sz w:val="28"/>
          <w:szCs w:val="28"/>
        </w:rPr>
        <w:t>Ивановского</w:t>
      </w:r>
      <w:r w:rsidRPr="00BA7E9C">
        <w:rPr>
          <w:sz w:val="28"/>
          <w:szCs w:val="28"/>
        </w:rPr>
        <w:t xml:space="preserve"> сельского поселения осуществляет проверку подлинности представленных гражданином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</w:t>
      </w:r>
      <w:proofErr w:type="gramEnd"/>
      <w:r w:rsidRPr="00BA7E9C">
        <w:rPr>
          <w:sz w:val="28"/>
          <w:szCs w:val="28"/>
        </w:rPr>
        <w:t xml:space="preserve"> органы и организации.</w:t>
      </w:r>
    </w:p>
    <w:p w:rsidR="00AF3538" w:rsidRPr="00BA7E9C" w:rsidRDefault="00AF3538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3" w:name="sub_2620"/>
      <w:bookmarkEnd w:id="2"/>
      <w:r w:rsidRPr="00BA7E9C">
        <w:rPr>
          <w:sz w:val="28"/>
          <w:szCs w:val="28"/>
        </w:rPr>
        <w:t>4.2. Граждане, подающие заявление о принятии на учет нуждающихся в жилых помещениях жилищного фонда социального использования, несут ответственность за достоверность представленных ими сведений и документов в соответствии с законодательством Российской Федерации.</w:t>
      </w:r>
    </w:p>
    <w:bookmarkEnd w:id="3"/>
    <w:p w:rsidR="00AF3538" w:rsidRPr="00D50316" w:rsidRDefault="00AF3538" w:rsidP="00D50316">
      <w:pPr>
        <w:autoSpaceDE w:val="0"/>
        <w:ind w:left="284" w:right="-268" w:firstLine="567"/>
        <w:jc w:val="both"/>
        <w:rPr>
          <w:sz w:val="16"/>
          <w:szCs w:val="16"/>
        </w:rPr>
      </w:pPr>
    </w:p>
    <w:p w:rsidR="009E55AB" w:rsidRPr="00D50316" w:rsidRDefault="009E55AB" w:rsidP="00D50316">
      <w:pPr>
        <w:ind w:left="284" w:right="-268" w:firstLine="567"/>
        <w:jc w:val="center"/>
        <w:rPr>
          <w:rStyle w:val="2"/>
          <w:bCs w:val="0"/>
          <w:sz w:val="28"/>
          <w:szCs w:val="28"/>
        </w:rPr>
      </w:pPr>
      <w:r w:rsidRPr="00D50316">
        <w:rPr>
          <w:rStyle w:val="2"/>
          <w:bCs w:val="0"/>
          <w:sz w:val="28"/>
          <w:szCs w:val="28"/>
        </w:rPr>
        <w:t>Статья 5. Рассмотрение документов граждан, подавших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AF3538" w:rsidRPr="00BA7E9C" w:rsidRDefault="009E55AB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5.1. </w:t>
      </w:r>
      <w:proofErr w:type="gramStart"/>
      <w:r w:rsidRPr="00BA7E9C">
        <w:rPr>
          <w:sz w:val="28"/>
          <w:szCs w:val="28"/>
        </w:rPr>
        <w:t>Администрация сельского поселения</w:t>
      </w:r>
      <w:r w:rsidR="00AF3538" w:rsidRPr="00BA7E9C">
        <w:rPr>
          <w:sz w:val="28"/>
          <w:szCs w:val="28"/>
        </w:rPr>
        <w:t xml:space="preserve"> рассматривает принятое заявление гражданина о принятии на учет нуждающихся в жилом помещении жилищного фонда социального использования и прилагаемые к нему документы на предмет соответствия условиям, указанным в пункте 2.1, и принимает по результатам такого рассмотрения решение о принятии на учет или об отказе в принятии на учет не позднее чем через тридцать рабочих дней со дня представления</w:t>
      </w:r>
      <w:proofErr w:type="gramEnd"/>
      <w:r w:rsidR="00AF3538" w:rsidRPr="00BA7E9C">
        <w:rPr>
          <w:sz w:val="28"/>
          <w:szCs w:val="28"/>
        </w:rPr>
        <w:t xml:space="preserve"> заявления и всех необходимых документов.</w:t>
      </w:r>
    </w:p>
    <w:p w:rsidR="00AF3538" w:rsidRPr="00BA7E9C" w:rsidRDefault="00AF3538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5.2. Граждане принимаются на учет со дня принятия соответствующего решения представительным органом местного самоуправления или иного уполномоченного органа.</w:t>
      </w:r>
    </w:p>
    <w:p w:rsidR="00AF3538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5.</w:t>
      </w:r>
      <w:r w:rsidR="00AF3538" w:rsidRPr="00BA7E9C">
        <w:rPr>
          <w:sz w:val="28"/>
          <w:szCs w:val="28"/>
        </w:rPr>
        <w:t>3.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документов.</w:t>
      </w:r>
    </w:p>
    <w:p w:rsidR="00AF3538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5.</w:t>
      </w:r>
      <w:r w:rsidR="00AF3538" w:rsidRPr="00BA7E9C">
        <w:rPr>
          <w:sz w:val="28"/>
          <w:szCs w:val="28"/>
        </w:rPr>
        <w:t xml:space="preserve">4. </w:t>
      </w:r>
      <w:r w:rsidRPr="00BA7E9C">
        <w:rPr>
          <w:sz w:val="28"/>
          <w:szCs w:val="28"/>
        </w:rPr>
        <w:t xml:space="preserve">Администрация сельского поселения </w:t>
      </w:r>
      <w:r w:rsidR="00AF3538" w:rsidRPr="00BA7E9C">
        <w:rPr>
          <w:sz w:val="28"/>
          <w:szCs w:val="28"/>
        </w:rPr>
        <w:t>не позднее чем через три рабочих дня со дня принятия решения о принятии на учет выдает или направляет гражданину, подавшему соответствующее заявление, уведомление о принятии на учет.</w:t>
      </w:r>
    </w:p>
    <w:p w:rsidR="00AF3538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5.5</w:t>
      </w:r>
      <w:r w:rsidR="00AF3538" w:rsidRPr="00BA7E9C">
        <w:rPr>
          <w:sz w:val="28"/>
          <w:szCs w:val="28"/>
        </w:rPr>
        <w:t xml:space="preserve">. </w:t>
      </w:r>
      <w:proofErr w:type="gramStart"/>
      <w:r w:rsidR="00AF3538" w:rsidRPr="00BA7E9C">
        <w:rPr>
          <w:sz w:val="28"/>
          <w:szCs w:val="28"/>
        </w:rPr>
        <w:t>Отказ в принятии гражданина на учет нуждающихся в жилом помещении жилищного фонда социального использования допускается в следующих случаях:</w:t>
      </w:r>
      <w:proofErr w:type="gramEnd"/>
    </w:p>
    <w:p w:rsidR="00AF3538" w:rsidRPr="00BA7E9C" w:rsidRDefault="00AF3538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1) не представлены все необходимые для постановки на учет документы;</w:t>
      </w:r>
    </w:p>
    <w:p w:rsidR="00AF3538" w:rsidRPr="00BA7E9C" w:rsidRDefault="00AF3538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2) установлен факт представления заведомо недостоверной информации;</w:t>
      </w:r>
    </w:p>
    <w:p w:rsidR="00AF3538" w:rsidRPr="00BA7E9C" w:rsidRDefault="00AF3538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3) представлены документы, на основании которых гражданин не может быть признан нуждающимся в жилом помещении жилищного фонда социального использования.</w:t>
      </w:r>
    </w:p>
    <w:p w:rsidR="00AF3538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5.6</w:t>
      </w:r>
      <w:r w:rsidR="00AF3538" w:rsidRPr="00BA7E9C">
        <w:rPr>
          <w:sz w:val="28"/>
          <w:szCs w:val="28"/>
        </w:rPr>
        <w:t>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решения.</w:t>
      </w:r>
    </w:p>
    <w:p w:rsidR="009E55AB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5.7</w:t>
      </w:r>
      <w:r w:rsidR="00AF3538" w:rsidRPr="00BA7E9C">
        <w:rPr>
          <w:sz w:val="28"/>
          <w:szCs w:val="28"/>
        </w:rPr>
        <w:t>. Отказ в принятии на учет может быть обжалован гражданином в порядке, установленном законодательством Российской Федерации.</w:t>
      </w:r>
    </w:p>
    <w:p w:rsidR="00AF3538" w:rsidRPr="00D50316" w:rsidRDefault="00AF3538" w:rsidP="00D50316">
      <w:pPr>
        <w:ind w:left="284" w:right="-268" w:firstLine="567"/>
        <w:jc w:val="both"/>
        <w:rPr>
          <w:sz w:val="16"/>
          <w:szCs w:val="16"/>
        </w:rPr>
      </w:pPr>
    </w:p>
    <w:p w:rsidR="00D50316" w:rsidRDefault="009E55AB" w:rsidP="00D50316">
      <w:pPr>
        <w:pStyle w:val="21"/>
        <w:shd w:val="clear" w:color="auto" w:fill="auto"/>
        <w:spacing w:before="0" w:after="0" w:line="240" w:lineRule="auto"/>
        <w:ind w:left="284" w:right="-268" w:firstLine="0"/>
        <w:rPr>
          <w:rStyle w:val="2"/>
          <w:b/>
          <w:sz w:val="28"/>
          <w:szCs w:val="28"/>
        </w:rPr>
      </w:pPr>
      <w:r w:rsidRPr="00D50316">
        <w:rPr>
          <w:rStyle w:val="2"/>
          <w:b/>
          <w:sz w:val="28"/>
          <w:szCs w:val="28"/>
        </w:rPr>
        <w:t xml:space="preserve">Статья 6. </w:t>
      </w:r>
      <w:r w:rsidR="002D37B0" w:rsidRPr="00D50316">
        <w:rPr>
          <w:rStyle w:val="2"/>
          <w:b/>
          <w:sz w:val="28"/>
          <w:szCs w:val="28"/>
        </w:rPr>
        <w:t xml:space="preserve">Ведение реестра граждан, принятых на учет нуждающихся </w:t>
      </w:r>
    </w:p>
    <w:p w:rsidR="009E55AB" w:rsidRPr="00D50316" w:rsidRDefault="002D37B0" w:rsidP="00D50316">
      <w:pPr>
        <w:pStyle w:val="21"/>
        <w:shd w:val="clear" w:color="auto" w:fill="auto"/>
        <w:spacing w:before="0" w:after="0" w:line="240" w:lineRule="auto"/>
        <w:ind w:left="284" w:right="-268" w:firstLine="0"/>
        <w:rPr>
          <w:rStyle w:val="2"/>
          <w:b/>
          <w:sz w:val="28"/>
          <w:szCs w:val="28"/>
        </w:rPr>
      </w:pPr>
      <w:r w:rsidRPr="00D50316">
        <w:rPr>
          <w:rStyle w:val="2"/>
          <w:b/>
          <w:sz w:val="28"/>
          <w:szCs w:val="28"/>
        </w:rPr>
        <w:t>в жилом помещении жилищного фонда социального использования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6.1. Принятые на учет граждане включаются в реестр граждан, принятых на учет нуждающихся в жилом помещении жилищного фонда социального использования (далее - реестр учета), который ведет Администрация сельского поселения либо многофункциональный центр.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bookmarkStart w:id="4" w:name="sub_3020"/>
      <w:r w:rsidRPr="00BA7E9C">
        <w:rPr>
          <w:sz w:val="28"/>
          <w:szCs w:val="28"/>
        </w:rPr>
        <w:t>6.2. В реестре учета указываются: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bookmarkStart w:id="5" w:name="sub_3021"/>
      <w:bookmarkEnd w:id="4"/>
      <w:r w:rsidRPr="00BA7E9C">
        <w:rPr>
          <w:sz w:val="28"/>
          <w:szCs w:val="28"/>
        </w:rPr>
        <w:t xml:space="preserve">1) порядковый номер заявления о принятии на учет, присвоенный в реестре заявлений. В случае если в заявлении указано, что семья заявителя состоит из </w:t>
      </w:r>
      <w:r w:rsidRPr="00BA7E9C">
        <w:rPr>
          <w:sz w:val="28"/>
          <w:szCs w:val="28"/>
        </w:rPr>
        <w:lastRenderedPageBreak/>
        <w:t>нескольких человек, то все необходимые записи в отношении принятия на учет производятся под одним порядковым номером;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bookmarkStart w:id="6" w:name="sub_3022"/>
      <w:bookmarkEnd w:id="5"/>
      <w:r w:rsidRPr="00BA7E9C">
        <w:rPr>
          <w:sz w:val="28"/>
          <w:szCs w:val="28"/>
        </w:rPr>
        <w:t>2) дата получения заявления о принятии на учет;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bookmarkStart w:id="7" w:name="sub_3023"/>
      <w:bookmarkEnd w:id="6"/>
      <w:r w:rsidRPr="00BA7E9C">
        <w:rPr>
          <w:sz w:val="28"/>
          <w:szCs w:val="28"/>
        </w:rPr>
        <w:t>3) данные о заявителе и членах его семьи:</w:t>
      </w:r>
    </w:p>
    <w:bookmarkEnd w:id="7"/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а) фамилия, имя, отчество гражданина, подавшего заявление о принятии на учет, и совместно проживающих с ним членов его семьи, сведения о документе, удостоверяющем личность;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б) место постоянного проживания;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в) число, месяц, год рождения;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г) степень родства или свойства по отношению к заявителю;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bookmarkStart w:id="8" w:name="sub_3024"/>
      <w:r w:rsidRPr="00BA7E9C">
        <w:rPr>
          <w:sz w:val="28"/>
          <w:szCs w:val="28"/>
        </w:rPr>
        <w:t>4) сведения о принятии гражданина на учет нуждающихся в предоставлении жилых помещений:</w:t>
      </w:r>
    </w:p>
    <w:bookmarkEnd w:id="8"/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а) дата принятия на учет;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б) реквизиты решения о принятии на учет;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bookmarkStart w:id="9" w:name="sub_3025"/>
      <w:r w:rsidRPr="00BA7E9C">
        <w:rPr>
          <w:sz w:val="28"/>
          <w:szCs w:val="28"/>
        </w:rPr>
        <w:t>5) сведения о предоставлении жилого помещения жилищного фонда социального использования или снятии с учета нуждающихся в предоставлении жилых помещений жилищного фонда социального использования:</w:t>
      </w:r>
    </w:p>
    <w:bookmarkEnd w:id="9"/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а) реквизиты (дата и номер) решения уполномоченного органа о предоставлении жилого помещения жилищного фонда социального использования;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б) реквизиты (дата и номер) решения уполномоченного органа о снятии граждан с учета нуждающихся в жилых помещениях жилищного фонда социального использования и основания для снятия с учета.</w:t>
      </w:r>
    </w:p>
    <w:p w:rsidR="002D37B0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bookmarkStart w:id="10" w:name="sub_3030"/>
      <w:r w:rsidRPr="00BA7E9C">
        <w:rPr>
          <w:sz w:val="28"/>
          <w:szCs w:val="28"/>
        </w:rPr>
        <w:t>6.3</w:t>
      </w:r>
      <w:bookmarkStart w:id="11" w:name="sub_3040"/>
      <w:bookmarkEnd w:id="10"/>
      <w:r w:rsidRPr="00BA7E9C">
        <w:rPr>
          <w:sz w:val="28"/>
          <w:szCs w:val="28"/>
        </w:rPr>
        <w:t>. В реестре учета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нуждающихся в жилом помещении жилищного фонда социального использования и скрепляется печатью.</w:t>
      </w:r>
    </w:p>
    <w:bookmarkEnd w:id="11"/>
    <w:p w:rsidR="002D37B0" w:rsidRPr="00D50316" w:rsidRDefault="002D37B0" w:rsidP="00D50316">
      <w:pPr>
        <w:ind w:left="284" w:right="-268" w:firstLine="567"/>
        <w:jc w:val="both"/>
        <w:rPr>
          <w:sz w:val="16"/>
          <w:szCs w:val="16"/>
        </w:rPr>
      </w:pPr>
    </w:p>
    <w:p w:rsidR="009E55AB" w:rsidRPr="00D50316" w:rsidRDefault="009E55AB" w:rsidP="00D50316">
      <w:pPr>
        <w:pStyle w:val="21"/>
        <w:shd w:val="clear" w:color="auto" w:fill="auto"/>
        <w:spacing w:before="0" w:after="0" w:line="240" w:lineRule="auto"/>
        <w:ind w:left="284" w:right="-268" w:firstLine="567"/>
        <w:rPr>
          <w:rStyle w:val="2"/>
          <w:b/>
          <w:sz w:val="28"/>
          <w:szCs w:val="28"/>
        </w:rPr>
      </w:pPr>
      <w:r w:rsidRPr="00D50316">
        <w:rPr>
          <w:rStyle w:val="2"/>
          <w:b/>
          <w:sz w:val="28"/>
          <w:szCs w:val="28"/>
        </w:rPr>
        <w:t xml:space="preserve">Статья 7. </w:t>
      </w:r>
      <w:r w:rsidR="002D37B0" w:rsidRPr="00D50316">
        <w:rPr>
          <w:rStyle w:val="2"/>
          <w:b/>
          <w:sz w:val="28"/>
          <w:szCs w:val="28"/>
        </w:rPr>
        <w:t>Ведение дел учета граждан, принятых на учет нуждающихся в жилом помещении жилищного фонда социального использования</w:t>
      </w:r>
    </w:p>
    <w:p w:rsidR="009E55AB" w:rsidRPr="00BA7E9C" w:rsidRDefault="002D37B0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На каждого гражданина, принятого на учет, заводится учетное дело, в котором содержатся все предоставленные им документы. Учетному делу присваивается номер, соответствующий номеру в реестре учета</w:t>
      </w:r>
      <w:r w:rsidR="00F660EA">
        <w:rPr>
          <w:sz w:val="28"/>
          <w:szCs w:val="28"/>
        </w:rPr>
        <w:t>.</w:t>
      </w:r>
    </w:p>
    <w:p w:rsidR="002D37B0" w:rsidRPr="00D50316" w:rsidRDefault="002D37B0" w:rsidP="00D50316">
      <w:pPr>
        <w:ind w:left="284" w:right="-268" w:firstLine="567"/>
        <w:jc w:val="both"/>
        <w:rPr>
          <w:sz w:val="16"/>
          <w:szCs w:val="16"/>
        </w:rPr>
      </w:pPr>
    </w:p>
    <w:p w:rsidR="009E55AB" w:rsidRPr="00D50316" w:rsidRDefault="009E55AB" w:rsidP="00D50316">
      <w:pPr>
        <w:pStyle w:val="21"/>
        <w:shd w:val="clear" w:color="auto" w:fill="auto"/>
        <w:spacing w:before="0" w:after="0" w:line="240" w:lineRule="auto"/>
        <w:ind w:left="284" w:right="-268" w:firstLine="567"/>
        <w:rPr>
          <w:rStyle w:val="2"/>
          <w:b/>
          <w:sz w:val="28"/>
          <w:szCs w:val="28"/>
        </w:rPr>
      </w:pPr>
      <w:r w:rsidRPr="00D50316">
        <w:rPr>
          <w:rStyle w:val="2"/>
          <w:b/>
          <w:sz w:val="28"/>
          <w:szCs w:val="28"/>
        </w:rPr>
        <w:t>Статья 8. Перерегистрация граждан,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9E55AB" w:rsidRPr="00BA7E9C" w:rsidRDefault="009E55AB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8.1. Администрация сельского поселения ежегодно в срок с 1 февраля по 1 апреля проводит перерегистрацию граждан, состоящих на учете в качестве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E55AB" w:rsidRPr="00BA7E9C" w:rsidRDefault="009E55AB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8.2. В случае если в составе сведений о гражданине произошли изменения, гражданин должен представить новые соответствующие документы, подтверждающие данные изменения, в течение тридцати календарных дней.</w:t>
      </w:r>
    </w:p>
    <w:p w:rsidR="009E55AB" w:rsidRPr="00BA7E9C" w:rsidRDefault="009E55AB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lastRenderedPageBreak/>
        <w:t xml:space="preserve">8.3. </w:t>
      </w:r>
      <w:proofErr w:type="gramStart"/>
      <w:r w:rsidRPr="00BA7E9C">
        <w:rPr>
          <w:sz w:val="28"/>
          <w:szCs w:val="28"/>
        </w:rPr>
        <w:t>В ходе перерегистрации администрация сельского поселения вправе дополнительно проверить сведения о жилищных условиях очередников, а также сведения о размерах дохода граждан и постоянно проживающих совместно с ними членов их семей и стоимости подлежащего налогообложению их имущества и по результатам перерегистрации уточнить списки граждан, состоящих на учете в качестве нуждающихся в предоставлении жилых помещений по договорам найма жилых помещений жилищного фонда</w:t>
      </w:r>
      <w:proofErr w:type="gramEnd"/>
      <w:r w:rsidRPr="00BA7E9C">
        <w:rPr>
          <w:sz w:val="28"/>
          <w:szCs w:val="28"/>
        </w:rPr>
        <w:t xml:space="preserve"> социального использования.</w:t>
      </w:r>
    </w:p>
    <w:p w:rsidR="009E55AB" w:rsidRPr="00F660EA" w:rsidRDefault="009E55AB" w:rsidP="00D50316">
      <w:pPr>
        <w:pStyle w:val="21"/>
        <w:shd w:val="clear" w:color="auto" w:fill="auto"/>
        <w:spacing w:before="0" w:after="0" w:line="240" w:lineRule="auto"/>
        <w:ind w:left="284" w:right="-268" w:firstLine="567"/>
        <w:jc w:val="both"/>
        <w:rPr>
          <w:sz w:val="16"/>
          <w:szCs w:val="16"/>
        </w:rPr>
      </w:pPr>
    </w:p>
    <w:p w:rsidR="009E55AB" w:rsidRPr="00D50316" w:rsidRDefault="009E55AB" w:rsidP="00D50316">
      <w:pPr>
        <w:pStyle w:val="21"/>
        <w:shd w:val="clear" w:color="auto" w:fill="auto"/>
        <w:spacing w:before="0" w:after="0" w:line="240" w:lineRule="auto"/>
        <w:ind w:left="284" w:right="-268" w:firstLine="567"/>
        <w:rPr>
          <w:rStyle w:val="2"/>
          <w:b/>
          <w:sz w:val="28"/>
          <w:szCs w:val="28"/>
        </w:rPr>
      </w:pPr>
      <w:r w:rsidRPr="00D50316">
        <w:rPr>
          <w:rStyle w:val="2"/>
          <w:b/>
          <w:sz w:val="28"/>
          <w:szCs w:val="28"/>
        </w:rPr>
        <w:t>Статья 9. Снятие граждан с учета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2D37B0" w:rsidRPr="00BA7E9C" w:rsidRDefault="002D37B0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9.1. </w:t>
      </w:r>
      <w:proofErr w:type="gramStart"/>
      <w:r w:rsidRPr="00BA7E9C">
        <w:rPr>
          <w:sz w:val="28"/>
          <w:szCs w:val="28"/>
        </w:rPr>
        <w:t>Граждане снимаются с учета в качестве нуждающихся в жилых помещениях жилищного фонда социального использования в случае:</w:t>
      </w:r>
      <w:proofErr w:type="gramEnd"/>
    </w:p>
    <w:p w:rsidR="002D37B0" w:rsidRPr="00BA7E9C" w:rsidRDefault="002D37B0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1) подачи ими по месту учета заявления о снятии с учета;</w:t>
      </w:r>
    </w:p>
    <w:p w:rsidR="002D37B0" w:rsidRPr="00BA7E9C" w:rsidRDefault="002D37B0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2) утраты оснований, дающих им право на получение жилого помещения по договору найма жилого помещения в жилищном фонде социального использования;</w:t>
      </w:r>
    </w:p>
    <w:p w:rsidR="002D37B0" w:rsidRPr="00BA7E9C" w:rsidRDefault="002D37B0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3) их выезда в другое муниципальное образование для постоянного проживания;</w:t>
      </w:r>
    </w:p>
    <w:p w:rsidR="002D37B0" w:rsidRPr="00BA7E9C" w:rsidRDefault="002D37B0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4)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2D37B0" w:rsidRPr="00BA7E9C" w:rsidRDefault="002D37B0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9.2. Решение о снятии с учета гражданина, нуждающегося в жилом помещении жилищного фонда социального использования, должно содержать основания снятия с такого учета. Решения о снятии с учета нуждающихся в жилых помещениях жилищного фонда социального использования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порядке, установленном законодательством Российской Федерации.</w:t>
      </w:r>
    </w:p>
    <w:p w:rsidR="009E55AB" w:rsidRPr="00BA7E9C" w:rsidRDefault="002D37B0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9.3. Если после снятия с учета по основаниям, указанным в пункте 9.1, у гражданина вновь возникло право принятия на учет </w:t>
      </w:r>
      <w:proofErr w:type="gramStart"/>
      <w:r w:rsidRPr="00BA7E9C">
        <w:rPr>
          <w:sz w:val="28"/>
          <w:szCs w:val="28"/>
        </w:rPr>
        <w:t>нуждающихся</w:t>
      </w:r>
      <w:proofErr w:type="gramEnd"/>
      <w:r w:rsidRPr="00BA7E9C">
        <w:rPr>
          <w:sz w:val="28"/>
          <w:szCs w:val="28"/>
        </w:rPr>
        <w:t xml:space="preserve"> в жилом помещении жилищного фонда социального использования, то принятие на учет производится по основаниям, указанным в пункте 2.1.</w:t>
      </w:r>
    </w:p>
    <w:p w:rsidR="002D37B0" w:rsidRPr="00D50316" w:rsidRDefault="002D37B0" w:rsidP="00D50316">
      <w:pPr>
        <w:autoSpaceDE w:val="0"/>
        <w:ind w:left="284" w:right="-268" w:firstLine="567"/>
        <w:jc w:val="both"/>
        <w:rPr>
          <w:sz w:val="16"/>
          <w:szCs w:val="16"/>
        </w:rPr>
      </w:pPr>
    </w:p>
    <w:p w:rsidR="009E55AB" w:rsidRPr="00D50316" w:rsidRDefault="009E55AB" w:rsidP="00D50316">
      <w:pPr>
        <w:pStyle w:val="21"/>
        <w:shd w:val="clear" w:color="auto" w:fill="auto"/>
        <w:spacing w:before="0" w:after="0" w:line="240" w:lineRule="auto"/>
        <w:ind w:left="284" w:right="-268" w:firstLine="567"/>
        <w:rPr>
          <w:rStyle w:val="2"/>
          <w:b/>
          <w:sz w:val="28"/>
          <w:szCs w:val="28"/>
        </w:rPr>
      </w:pPr>
      <w:r w:rsidRPr="00D50316">
        <w:rPr>
          <w:rStyle w:val="2"/>
          <w:b/>
          <w:sz w:val="28"/>
          <w:szCs w:val="28"/>
        </w:rPr>
        <w:t>Статья 10. Определение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</w:t>
      </w:r>
    </w:p>
    <w:p w:rsidR="002D37B0" w:rsidRPr="00BA7E9C" w:rsidRDefault="009E55AB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10.1. </w:t>
      </w:r>
      <w:r w:rsidR="002D37B0" w:rsidRPr="00BA7E9C">
        <w:rPr>
          <w:sz w:val="28"/>
          <w:szCs w:val="28"/>
        </w:rPr>
        <w:t xml:space="preserve">Администрация сельского поселения, в которую поступило заявление гражданина для принятия его на учет нуждающихся в жилых помещениях жилищного фонда социального использования, проводит расчет дохода семьи, приходящегося на каждого члена семьи, и определение стоимости имущества, </w:t>
      </w:r>
      <w:r w:rsidR="002D37B0" w:rsidRPr="00BA7E9C">
        <w:rPr>
          <w:sz w:val="28"/>
          <w:szCs w:val="28"/>
        </w:rPr>
        <w:lastRenderedPageBreak/>
        <w:t>находящегося в собственности членов семьи и подлежащего налогообложению, в целях:</w:t>
      </w:r>
    </w:p>
    <w:p w:rsidR="002D37B0" w:rsidRPr="00BA7E9C" w:rsidRDefault="002D37B0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1) проверки соответствия уровня таких доходов и стоимости имущества требованиям пункта 1 части 1 и части 2 статьи 91.3 Жилищного кодекса Российской Федерации;</w:t>
      </w:r>
    </w:p>
    <w:p w:rsidR="002D37B0" w:rsidRPr="00BA7E9C" w:rsidRDefault="002D37B0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2) проверки отсутствия признания гражданина малоимущим и отсутствия у гражданина оснований быть признанным малоимущим в установленном главой 3 Закона Республики Крым от 6 июля 2015 г. N 130-ЗРК/2015 "О регулировании некоторых вопросов в области жилищных отношений в Республике Крым" порядке.</w:t>
      </w:r>
    </w:p>
    <w:p w:rsidR="002D37B0" w:rsidRPr="00BA7E9C" w:rsidRDefault="002D37B0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10.2. </w:t>
      </w:r>
      <w:proofErr w:type="gramStart"/>
      <w:r w:rsidRPr="00BA7E9C">
        <w:rPr>
          <w:sz w:val="28"/>
          <w:szCs w:val="28"/>
        </w:rPr>
        <w:t>Орган местного самоуправления для цели, указанной в подпункте 1 пункта 10.1, сравнивает максимальный размер доходов гражданина и постоянно проживающих совместно с ним членов его семьи и стоимости подлежащего налогообложению их имущества и размер дохода, приходящийся на каждого члена семьи, и стоимость имущества, находящегося в собственности членов семьи и подлежащего налогообложению, в целях признания органом местного самоуправления граждан малоимущими и предоставления</w:t>
      </w:r>
      <w:proofErr w:type="gramEnd"/>
      <w:r w:rsidRPr="00BA7E9C">
        <w:rPr>
          <w:sz w:val="28"/>
          <w:szCs w:val="28"/>
        </w:rPr>
        <w:t xml:space="preserve"> им по договорам социального найма жилых помещений муниципального жилищного фонда, с суммой определенных размера дохода граждан и постоянно проживающих совместно с ними членов их семей и стоимости подлежащего налогообложению их имущества.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10.3. Максимальный размер доходов гражданина и постоянно проживающих совместно с ним членов его семьи и стоимости подлежащего налогообложению их имущества (</w:t>
      </w:r>
      <w:proofErr w:type="spellStart"/>
      <w:proofErr w:type="gramStart"/>
      <w:r w:rsidRPr="00BA7E9C">
        <w:rPr>
          <w:sz w:val="28"/>
          <w:szCs w:val="28"/>
        </w:rPr>
        <w:t>Д</w:t>
      </w:r>
      <w:proofErr w:type="gramEnd"/>
      <w:r w:rsidRPr="00BA7E9C">
        <w:rPr>
          <w:sz w:val="28"/>
          <w:szCs w:val="28"/>
        </w:rPr>
        <w:t>max</w:t>
      </w:r>
      <w:proofErr w:type="spellEnd"/>
      <w:r w:rsidRPr="00BA7E9C">
        <w:rPr>
          <w:sz w:val="28"/>
          <w:szCs w:val="28"/>
        </w:rPr>
        <w:t>) определяется органами местного самоуправления в следующем порядке:</w:t>
      </w:r>
    </w:p>
    <w:p w:rsidR="00EB18E6" w:rsidRPr="00D50316" w:rsidRDefault="00EB18E6" w:rsidP="00D50316">
      <w:pPr>
        <w:autoSpaceDE w:val="0"/>
        <w:ind w:left="284" w:right="-268" w:firstLine="567"/>
        <w:jc w:val="both"/>
        <w:rPr>
          <w:sz w:val="16"/>
          <w:szCs w:val="16"/>
        </w:rPr>
      </w:pPr>
    </w:p>
    <w:p w:rsidR="00D50316" w:rsidRDefault="00930EFF" w:rsidP="00D50316">
      <w:pPr>
        <w:ind w:left="284" w:right="-268"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32.25pt;height:86.25pt">
            <v:imagedata r:id="rId8" o:title=""/>
          </v:shape>
        </w:pict>
      </w:r>
    </w:p>
    <w:p w:rsidR="00EB18E6" w:rsidRPr="00BA7E9C" w:rsidRDefault="00EB18E6" w:rsidP="00D50316">
      <w:pPr>
        <w:ind w:left="284" w:right="-268" w:firstLine="567"/>
        <w:jc w:val="both"/>
        <w:rPr>
          <w:sz w:val="28"/>
          <w:szCs w:val="28"/>
        </w:rPr>
      </w:pPr>
      <w:proofErr w:type="spellStart"/>
      <w:proofErr w:type="gramStart"/>
      <w:r w:rsidRPr="00BA7E9C">
        <w:rPr>
          <w:sz w:val="28"/>
          <w:szCs w:val="28"/>
        </w:rPr>
        <w:t>Дmax</w:t>
      </w:r>
      <w:proofErr w:type="spellEnd"/>
      <w:r w:rsidRPr="00BA7E9C">
        <w:rPr>
          <w:sz w:val="28"/>
          <w:szCs w:val="28"/>
        </w:rPr>
        <w:t xml:space="preserve"> - максимальный размер доходов гражданина и постоянно проживающих совместно с ним членов его семьи и стоимости подлежащего налогообложению их имущества, определяемый органом местного самоуправления, который не позволяет такому гражданину и таким членам его семьи приобрести указанное в </w:t>
      </w:r>
      <w:hyperlink w:anchor="sub_3333" w:history="1">
        <w:r w:rsidRPr="00BA7E9C">
          <w:rPr>
            <w:sz w:val="28"/>
            <w:szCs w:val="28"/>
          </w:rPr>
          <w:t>части 3</w:t>
        </w:r>
      </w:hyperlink>
      <w:r w:rsidRPr="00BA7E9C">
        <w:rPr>
          <w:sz w:val="28"/>
          <w:szCs w:val="28"/>
        </w:rPr>
        <w:t xml:space="preserve"> настоящей статьи жилое помещение в собственность за счет собственных средств, кредита или займа (рублей в месяц);</w:t>
      </w:r>
      <w:proofErr w:type="gramEnd"/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Пи - доля в совокупном доходе гражданина и постоянно проживающих совместно с ним членов его семьи в стоимости приобретаемого указанного в </w:t>
      </w:r>
      <w:hyperlink w:anchor="sub_3333" w:history="1">
        <w:r w:rsidRPr="00BA7E9C">
          <w:rPr>
            <w:sz w:val="28"/>
            <w:szCs w:val="28"/>
          </w:rPr>
          <w:t>части 3</w:t>
        </w:r>
      </w:hyperlink>
      <w:r w:rsidRPr="00BA7E9C">
        <w:rPr>
          <w:sz w:val="28"/>
          <w:szCs w:val="28"/>
        </w:rPr>
        <w:t xml:space="preserve"> настоящей статьи жилого помещения, направляемой на оплату платежей по ипотечному кредиту</w:t>
      </w:r>
      <w:proofErr w:type="gramStart"/>
      <w:r w:rsidRPr="00BA7E9C">
        <w:rPr>
          <w:sz w:val="28"/>
          <w:szCs w:val="28"/>
        </w:rPr>
        <w:t xml:space="preserve"> (%);</w:t>
      </w:r>
      <w:proofErr w:type="gramEnd"/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proofErr w:type="spellStart"/>
      <w:r w:rsidRPr="00BA7E9C">
        <w:rPr>
          <w:sz w:val="28"/>
          <w:szCs w:val="28"/>
        </w:rPr>
        <w:t>Зж</w:t>
      </w:r>
      <w:proofErr w:type="spellEnd"/>
      <w:r w:rsidRPr="00BA7E9C">
        <w:rPr>
          <w:sz w:val="28"/>
          <w:szCs w:val="28"/>
        </w:rPr>
        <w:t xml:space="preserve"> - доля заемных средств в стоимости приобретаемого указанного в </w:t>
      </w:r>
      <w:hyperlink w:anchor="sub_3333" w:history="1">
        <w:r w:rsidRPr="00BA7E9C">
          <w:rPr>
            <w:sz w:val="28"/>
            <w:szCs w:val="28"/>
          </w:rPr>
          <w:t>части 3</w:t>
        </w:r>
      </w:hyperlink>
      <w:r w:rsidRPr="00BA7E9C">
        <w:rPr>
          <w:sz w:val="28"/>
          <w:szCs w:val="28"/>
        </w:rPr>
        <w:t xml:space="preserve"> настоящей статьи жилого помещения</w:t>
      </w:r>
      <w:proofErr w:type="gramStart"/>
      <w:r w:rsidRPr="00BA7E9C">
        <w:rPr>
          <w:sz w:val="28"/>
          <w:szCs w:val="28"/>
        </w:rPr>
        <w:t xml:space="preserve"> (%);</w:t>
      </w:r>
      <w:proofErr w:type="gramEnd"/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proofErr w:type="gramStart"/>
      <w:r w:rsidRPr="00BA7E9C">
        <w:rPr>
          <w:sz w:val="28"/>
          <w:szCs w:val="28"/>
        </w:rPr>
        <w:lastRenderedPageBreak/>
        <w:t>Ц</w:t>
      </w:r>
      <w:proofErr w:type="gramEnd"/>
      <w:r w:rsidRPr="00BA7E9C">
        <w:rPr>
          <w:sz w:val="28"/>
          <w:szCs w:val="28"/>
        </w:rPr>
        <w:t xml:space="preserve"> - средняя рыночная стоимость одного квадратного метра общей площади указанного в </w:t>
      </w:r>
      <w:hyperlink w:anchor="sub_3333" w:history="1">
        <w:r w:rsidRPr="00BA7E9C">
          <w:rPr>
            <w:sz w:val="28"/>
            <w:szCs w:val="28"/>
          </w:rPr>
          <w:t>части 3</w:t>
        </w:r>
      </w:hyperlink>
      <w:r w:rsidRPr="00BA7E9C">
        <w:rPr>
          <w:sz w:val="28"/>
          <w:szCs w:val="28"/>
        </w:rPr>
        <w:t xml:space="preserve"> настоящей статьи жилого помещения (рублей/м2);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n - количество членов семьи гражданина (человек);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Н - норма предоставления площади жилого помещения по договору социального найма, устанавливаемая органами местного самоуправления (м</w:t>
      </w:r>
      <w:proofErr w:type="gramStart"/>
      <w:r w:rsidRPr="00BA7E9C">
        <w:rPr>
          <w:sz w:val="28"/>
          <w:szCs w:val="28"/>
        </w:rPr>
        <w:t>2</w:t>
      </w:r>
      <w:proofErr w:type="gramEnd"/>
      <w:r w:rsidRPr="00BA7E9C">
        <w:rPr>
          <w:sz w:val="28"/>
          <w:szCs w:val="28"/>
        </w:rPr>
        <w:t>);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i - средняя сложившаяся в Республике Крым процентная ставка по ипотечному кредиту или займу (процентов в год);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t - средний сложившийся в Республике Крым срок, на который предоставляется кредит или заем на приобретение жилого помещения (лет);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1 - уменьшение на 1 рубль для обеспечения выполнения условия </w:t>
      </w:r>
      <w:hyperlink r:id="rId9" w:history="1">
        <w:r w:rsidRPr="00BA7E9C">
          <w:rPr>
            <w:sz w:val="28"/>
            <w:szCs w:val="28"/>
          </w:rPr>
          <w:t>пункта 1 части 1</w:t>
        </w:r>
      </w:hyperlink>
      <w:r w:rsidRPr="00BA7E9C">
        <w:rPr>
          <w:sz w:val="28"/>
          <w:szCs w:val="28"/>
        </w:rPr>
        <w:t xml:space="preserve"> и </w:t>
      </w:r>
      <w:hyperlink r:id="rId10" w:history="1">
        <w:r w:rsidRPr="00BA7E9C">
          <w:rPr>
            <w:sz w:val="28"/>
            <w:szCs w:val="28"/>
          </w:rPr>
          <w:t>части 2 статьи 91.3</w:t>
        </w:r>
      </w:hyperlink>
      <w:r w:rsidRPr="00BA7E9C">
        <w:rPr>
          <w:sz w:val="28"/>
          <w:szCs w:val="28"/>
        </w:rPr>
        <w:t xml:space="preserve"> Жилищного кодекса Российской Федерации;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j - средняя сложившаяся в Республике Крым ставка по банковскому депозиту, размещенному на срок 1 год (проценты);</w:t>
      </w:r>
    </w:p>
    <w:p w:rsidR="00EB18E6" w:rsidRPr="00BA7E9C" w:rsidRDefault="00930EFF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6.75pt;height:14.25pt">
            <v:imagedata r:id="rId11" o:title=""/>
          </v:shape>
        </w:pict>
      </w:r>
      <w:r w:rsidR="00EB18E6" w:rsidRPr="00BA7E9C">
        <w:rPr>
          <w:sz w:val="28"/>
          <w:szCs w:val="28"/>
        </w:rPr>
        <w:t xml:space="preserve"> - доля, установленная уполномоченным органом государственной власти Республики Крым;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СИ - размер стоимости подлежащего налогообложению имущества гражданина и постоянно проживающих совместно с ним членов его семьи (рублей).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12" w:name="sub_3332"/>
      <w:r w:rsidRPr="00BA7E9C">
        <w:rPr>
          <w:sz w:val="28"/>
          <w:szCs w:val="28"/>
        </w:rPr>
        <w:t xml:space="preserve">10.4. </w:t>
      </w:r>
      <w:proofErr w:type="gramStart"/>
      <w:r w:rsidRPr="00BA7E9C">
        <w:rPr>
          <w:sz w:val="28"/>
          <w:szCs w:val="28"/>
        </w:rPr>
        <w:t>Жилые помещения не могут быть предоставлены по договорам найма жилых помещений жилищного фонда социального использования гражданину, указанному в пункте 2.1, если размер дохода гражданина и постоянно проживающих совместно с ним членов его семьи и стоимость имущества семьи позволяют такому гражданину и таким членам его семьи приобрести жилое помещение за счет собственных средств, кредита или займа на приобретение жилого помещения на</w:t>
      </w:r>
      <w:proofErr w:type="gramEnd"/>
      <w:r w:rsidRPr="00BA7E9C">
        <w:rPr>
          <w:sz w:val="28"/>
          <w:szCs w:val="28"/>
        </w:rPr>
        <w:t xml:space="preserve"> территории соответствующего муниципального образования по норме не ниже нормы предоставления, средней рыночной стоимости 1 квадратного метра такого жилого помещения, рассчитываемой в соответствии с положениями пункта 10.5.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13" w:name="sub_3334"/>
      <w:bookmarkEnd w:id="12"/>
      <w:r w:rsidRPr="00BA7E9C">
        <w:rPr>
          <w:sz w:val="28"/>
          <w:szCs w:val="28"/>
        </w:rPr>
        <w:t>10.5. Органы местного самоуправления ежегодно устанавливают расчетные показатели средней рыночной стоимости одного квадратного метра общей площади жилого помещения в многоквартирном доме, уровень благоустройства, конструктивные и технические параметры которых соответствуют средним условиям в муниципальном образовании в Республике Крым.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14" w:name="sub_3341"/>
      <w:bookmarkEnd w:id="13"/>
      <w:r w:rsidRPr="00BA7E9C">
        <w:rPr>
          <w:sz w:val="28"/>
          <w:szCs w:val="28"/>
        </w:rPr>
        <w:t xml:space="preserve">10.6. </w:t>
      </w:r>
      <w:proofErr w:type="gramStart"/>
      <w:r w:rsidRPr="00BA7E9C">
        <w:rPr>
          <w:sz w:val="28"/>
          <w:szCs w:val="28"/>
        </w:rPr>
        <w:t>Для проверки отсутствия у гражданина оснований быть признанным малоимущим орган местного самоуправления при сравнении размера дохода семьи и стоимости имущества семьи используется установленный органом местного самоуправления в порядке, установленном законом Республики Крым размер дохода, приходящийся на каждого члена семьи, и стоимость имущества, находящегося в собственности членов семьи и подлежащего налогообложению, в целях признания органом местного самоуправления граждан малоимущими и предоставления</w:t>
      </w:r>
      <w:proofErr w:type="gramEnd"/>
      <w:r w:rsidRPr="00BA7E9C">
        <w:rPr>
          <w:sz w:val="28"/>
          <w:szCs w:val="28"/>
        </w:rPr>
        <w:t xml:space="preserve"> им по договорам социального найма жилых помещений муниципального жилищного фонда.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15" w:name="sub_3342"/>
      <w:bookmarkEnd w:id="14"/>
      <w:r w:rsidRPr="00BA7E9C">
        <w:rPr>
          <w:sz w:val="28"/>
          <w:szCs w:val="28"/>
        </w:rPr>
        <w:lastRenderedPageBreak/>
        <w:t xml:space="preserve">10.7. </w:t>
      </w:r>
      <w:proofErr w:type="gramStart"/>
      <w:r w:rsidRPr="00BA7E9C">
        <w:rPr>
          <w:sz w:val="28"/>
          <w:szCs w:val="28"/>
        </w:rPr>
        <w:t>Жилые помещения не могут быть предоставлены по договорам найма жилых помещений жилищного фонда социального использования гражданину, если размер дохода семьи и стоимости имущества семьи меньше, чем установленный органом местного самоуправления в порядке, установленном законом Республики Крым, размер дохода, приходящийся на каждого члена семьи, и стоимость имущества, находящегося в собственности членов семьи и подлежащего налогообложению, в целях признания граждан малоимущими и</w:t>
      </w:r>
      <w:proofErr w:type="gramEnd"/>
      <w:r w:rsidRPr="00BA7E9C">
        <w:rPr>
          <w:sz w:val="28"/>
          <w:szCs w:val="28"/>
        </w:rPr>
        <w:t xml:space="preserve"> предоставления им по договорам социального найма жилых помещений муниципального жилищного фонда.</w:t>
      </w:r>
    </w:p>
    <w:bookmarkEnd w:id="15"/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10.8</w:t>
      </w:r>
      <w:bookmarkStart w:id="16" w:name="sub_3351"/>
      <w:r w:rsidRPr="00BA7E9C">
        <w:rPr>
          <w:sz w:val="28"/>
          <w:szCs w:val="28"/>
        </w:rPr>
        <w:t>. Расчет дохода, приходящегося на гражданина, указанного в пункте 2.1, и каждого члена его семьи производится на основании сведений о составе семьи и доходах членов семьи, указанных в заявлении о принятии на учет граждан в качестве нуждающихся в жилых помещениях жилищного фонда социального использования, и подтвержденных документально.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17" w:name="sub_3352"/>
      <w:bookmarkEnd w:id="16"/>
      <w:r w:rsidRPr="00BA7E9C">
        <w:rPr>
          <w:sz w:val="28"/>
          <w:szCs w:val="28"/>
        </w:rPr>
        <w:t xml:space="preserve">10.9. </w:t>
      </w:r>
      <w:proofErr w:type="gramStart"/>
      <w:r w:rsidRPr="00BA7E9C">
        <w:rPr>
          <w:sz w:val="28"/>
          <w:szCs w:val="28"/>
        </w:rPr>
        <w:t>Для расчета дохода, приходящегося на гражданина, указанного в пункте 2.1, и каждого члена его семьи используются документы, представленные с заявлением гражданина для принятия его на учет нуждающихся в жилых помещениях жилищного фонда социального использования.</w:t>
      </w:r>
      <w:proofErr w:type="gramEnd"/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18" w:name="sub_3353"/>
      <w:bookmarkEnd w:id="17"/>
      <w:r w:rsidRPr="00BA7E9C">
        <w:rPr>
          <w:sz w:val="28"/>
          <w:szCs w:val="28"/>
        </w:rPr>
        <w:t>10.10. При налич</w:t>
      </w:r>
      <w:proofErr w:type="gramStart"/>
      <w:r w:rsidRPr="00BA7E9C">
        <w:rPr>
          <w:sz w:val="28"/>
          <w:szCs w:val="28"/>
        </w:rPr>
        <w:t>ии у о</w:t>
      </w:r>
      <w:proofErr w:type="gramEnd"/>
      <w:r w:rsidRPr="00BA7E9C">
        <w:rPr>
          <w:sz w:val="28"/>
          <w:szCs w:val="28"/>
        </w:rPr>
        <w:t>ргана местного самоуправления возможности самостоятельного получения необходимых достоверных сведений и документов, в том числе в электронном виде, орган местного самоуправления должен использовать полученные сведения и документы.</w:t>
      </w:r>
    </w:p>
    <w:bookmarkEnd w:id="18"/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В этом случае представление гражданами, указанными в пункте 2.1, соответствующих документов не является обязательным.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19" w:name="sub_3361"/>
      <w:r w:rsidRPr="00BA7E9C">
        <w:rPr>
          <w:sz w:val="28"/>
          <w:szCs w:val="28"/>
        </w:rPr>
        <w:t>10.11. Орган местного самоуправления в целях подтверждения подлинности представленных гражданином, указанным в пункте 2.1, документов, содержащих сведения о доходах семьи, приходящихся на каждого члена семьи, и стоимости имущества, находящегося в собственности членов семьи и подлежащего налогообложению, а также полноты и достоверности таких сведений вправе проверить: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0" w:name="sub_33611"/>
      <w:bookmarkEnd w:id="19"/>
      <w:r w:rsidRPr="00BA7E9C">
        <w:rPr>
          <w:sz w:val="28"/>
          <w:szCs w:val="28"/>
        </w:rPr>
        <w:t>1) сообщенную гражданином, указанным в пункте 2.1, информацию о себе и составе своей семьи;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1" w:name="sub_33612"/>
      <w:bookmarkEnd w:id="20"/>
      <w:r w:rsidRPr="00BA7E9C">
        <w:rPr>
          <w:sz w:val="28"/>
          <w:szCs w:val="28"/>
        </w:rPr>
        <w:t>2) информацию о месте жительства гражданина, указанного в пункте 2.1, и его семьи или одиноко проживающего гражданина;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2" w:name="sub_33613"/>
      <w:bookmarkEnd w:id="21"/>
      <w:r w:rsidRPr="00BA7E9C">
        <w:rPr>
          <w:sz w:val="28"/>
          <w:szCs w:val="28"/>
        </w:rPr>
        <w:t>3) представленные сведения о доходах гражданина, указанного в пункте 2.1;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3" w:name="sub_33614"/>
      <w:bookmarkEnd w:id="22"/>
      <w:r w:rsidRPr="00BA7E9C">
        <w:rPr>
          <w:sz w:val="28"/>
          <w:szCs w:val="28"/>
        </w:rPr>
        <w:t>4) сведения о принадлежащем на праве собственности гражданину, указанному в пункте 2.1, или членам его семьи и подлежащем налогообложению имуществе;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4" w:name="sub_33615"/>
      <w:bookmarkEnd w:id="23"/>
      <w:r w:rsidRPr="00BA7E9C">
        <w:rPr>
          <w:sz w:val="28"/>
          <w:szCs w:val="28"/>
        </w:rPr>
        <w:t>5) другую информацию и сведения, влияющие на оценку достоверности сведений о доходах семьи (доходах гражданина) и стоимости имущества семьи (стоимости имущества гражданина).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5" w:name="sub_3362"/>
      <w:bookmarkEnd w:id="24"/>
      <w:r w:rsidRPr="00BA7E9C">
        <w:rPr>
          <w:sz w:val="28"/>
          <w:szCs w:val="28"/>
        </w:rPr>
        <w:lastRenderedPageBreak/>
        <w:t>10.12. Орган местного самоуправления вправе инициировать проверку отдельных сведений в случаях, если имеются основания полагать, что представленные сведения недостоверны или неполны.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6" w:name="sub_3363"/>
      <w:bookmarkEnd w:id="25"/>
      <w:r w:rsidRPr="00BA7E9C">
        <w:rPr>
          <w:sz w:val="28"/>
          <w:szCs w:val="28"/>
        </w:rPr>
        <w:t>10.13. В достижение указанных в пункте 10.12 целей орган местного самоуправления вправе направлять запросы в соответствующие органы государственной власти Российской Федерации и органы государственной власти Республики Крым, другие органы и организации, выдавшие документы, содержащие сведения, указанные в пункте 10.11.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7" w:name="sub_3364"/>
      <w:bookmarkEnd w:id="26"/>
      <w:r w:rsidRPr="00BA7E9C">
        <w:rPr>
          <w:sz w:val="28"/>
          <w:szCs w:val="28"/>
        </w:rPr>
        <w:t xml:space="preserve">10.14. </w:t>
      </w:r>
      <w:proofErr w:type="gramStart"/>
      <w:r w:rsidRPr="00BA7E9C">
        <w:rPr>
          <w:sz w:val="28"/>
          <w:szCs w:val="28"/>
        </w:rPr>
        <w:t>Согласие гражданина, указанного в пункте 2.1, и членов его семьи на проверку органом местного самоуправления в налоговых и иных органах представленных сведений о доходах и имуществе оформляется в заявлении, заполняемом при подаче документов на постановку на учет в качестве нуждающихся в жилых помещениях, предоставляемых по договорам найма жилых помещений жилищного фонда социального использования.</w:t>
      </w:r>
      <w:proofErr w:type="gramEnd"/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8" w:name="sub_3365"/>
      <w:bookmarkEnd w:id="27"/>
      <w:r w:rsidRPr="00BA7E9C">
        <w:rPr>
          <w:sz w:val="28"/>
          <w:szCs w:val="28"/>
        </w:rPr>
        <w:t>10.15. Документы проверки, содержащие персональные данные о лицах, в отношении которых проводится проверка, обрабатываются органом местного самоуправления с учетом требований Федерального закона от 27 июля 2006 года N 152-ФЗ "О персональных данных".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29" w:name="sub_3366"/>
      <w:bookmarkEnd w:id="28"/>
      <w:r w:rsidRPr="00BA7E9C">
        <w:rPr>
          <w:sz w:val="28"/>
          <w:szCs w:val="28"/>
        </w:rPr>
        <w:t>10.16. Лицам, в отношении которых проводится проверка, предоставляется право знакомиться с документами проверки и давать письменные объяснения, которые приобщаются к документам проверки.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30" w:name="sub_3367"/>
      <w:bookmarkEnd w:id="29"/>
      <w:r w:rsidRPr="00BA7E9C">
        <w:rPr>
          <w:sz w:val="28"/>
          <w:szCs w:val="28"/>
        </w:rPr>
        <w:t>10.17. По результатам проверки представленных гражданином, указанным в пункте 2.1, сведений составляется акт по форме, установленной органом местного самоуправления.</w:t>
      </w:r>
    </w:p>
    <w:bookmarkEnd w:id="30"/>
    <w:p w:rsidR="009E55AB" w:rsidRPr="00D50316" w:rsidRDefault="009E55AB" w:rsidP="00D50316">
      <w:pPr>
        <w:autoSpaceDE w:val="0"/>
        <w:ind w:left="284" w:right="-268" w:firstLine="567"/>
        <w:jc w:val="both"/>
        <w:rPr>
          <w:sz w:val="16"/>
          <w:szCs w:val="16"/>
        </w:rPr>
      </w:pPr>
    </w:p>
    <w:p w:rsidR="00EB18E6" w:rsidRPr="00D50316" w:rsidRDefault="009E55AB" w:rsidP="00D50316">
      <w:pPr>
        <w:pStyle w:val="21"/>
        <w:shd w:val="clear" w:color="auto" w:fill="auto"/>
        <w:spacing w:before="0" w:after="0" w:line="240" w:lineRule="auto"/>
        <w:ind w:left="284" w:right="-268" w:firstLine="567"/>
        <w:rPr>
          <w:rStyle w:val="2"/>
          <w:b/>
          <w:sz w:val="28"/>
          <w:szCs w:val="28"/>
        </w:rPr>
      </w:pPr>
      <w:r w:rsidRPr="00D50316">
        <w:rPr>
          <w:rStyle w:val="2"/>
          <w:b/>
          <w:sz w:val="28"/>
          <w:szCs w:val="28"/>
        </w:rPr>
        <w:t xml:space="preserve">Статья 11. </w:t>
      </w:r>
      <w:r w:rsidR="00EB18E6" w:rsidRPr="00D50316">
        <w:rPr>
          <w:rStyle w:val="2"/>
          <w:b/>
          <w:sz w:val="28"/>
          <w:szCs w:val="28"/>
        </w:rPr>
        <w:t xml:space="preserve">Виды доходов, учитываемые при расчете размера дохода, приходящегося на гражданина и каждого члена семьи, в целях признания их </w:t>
      </w:r>
      <w:proofErr w:type="gramStart"/>
      <w:r w:rsidR="00EB18E6" w:rsidRPr="00D50316">
        <w:rPr>
          <w:rStyle w:val="2"/>
          <w:b/>
          <w:sz w:val="28"/>
          <w:szCs w:val="28"/>
        </w:rPr>
        <w:t>нуждающимися</w:t>
      </w:r>
      <w:proofErr w:type="gramEnd"/>
      <w:r w:rsidR="00EB18E6" w:rsidRPr="00D50316">
        <w:rPr>
          <w:rStyle w:val="2"/>
          <w:b/>
          <w:sz w:val="28"/>
          <w:szCs w:val="28"/>
        </w:rPr>
        <w:t xml:space="preserve"> в жилом помещении жилищного фонда социального использования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31" w:name="sub_3381"/>
      <w:r w:rsidRPr="00BA7E9C">
        <w:rPr>
          <w:sz w:val="28"/>
          <w:szCs w:val="28"/>
        </w:rPr>
        <w:t>11.1. При расчете размера дохода, приходящегося на гражданина, указанного в пункте 2.1, и каждого члена семьи, в целях признания их нуждающимися в жилых помещениях жилищного фонда социального использования учитываются виды доходов, установленные федеральным законодательством для расчета среднедушевого дохода семьи и дохода одиноко проживающего гражданина для оказания им государственной социальной помощи.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32" w:name="sub_3382"/>
      <w:bookmarkEnd w:id="31"/>
      <w:r w:rsidRPr="00BA7E9C">
        <w:rPr>
          <w:sz w:val="28"/>
          <w:szCs w:val="28"/>
        </w:rPr>
        <w:t>11.2. В доходе гражданина, указанного в пункте 2.1, и членов его семьи не учитываются доходы следующих лиц, полученные по месту их нахождения: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33" w:name="sub_33821"/>
      <w:bookmarkEnd w:id="32"/>
      <w:r w:rsidRPr="00BA7E9C">
        <w:rPr>
          <w:sz w:val="28"/>
          <w:szCs w:val="28"/>
        </w:rP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34" w:name="sub_33822"/>
      <w:bookmarkEnd w:id="33"/>
      <w:r w:rsidRPr="00BA7E9C">
        <w:rPr>
          <w:sz w:val="28"/>
          <w:szCs w:val="28"/>
        </w:rPr>
        <w:lastRenderedPageBreak/>
        <w:t>2)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35" w:name="sub_33823"/>
      <w:bookmarkEnd w:id="34"/>
      <w:r w:rsidRPr="00BA7E9C">
        <w:rPr>
          <w:sz w:val="28"/>
          <w:szCs w:val="28"/>
        </w:rPr>
        <w:t xml:space="preserve">3) лиц, находящихся на полном государственном обеспечении в учреждениях </w:t>
      </w:r>
      <w:proofErr w:type="spellStart"/>
      <w:r w:rsidRPr="00BA7E9C">
        <w:rPr>
          <w:sz w:val="28"/>
          <w:szCs w:val="28"/>
        </w:rPr>
        <w:t>интернатного</w:t>
      </w:r>
      <w:proofErr w:type="spellEnd"/>
      <w:r w:rsidRPr="00BA7E9C">
        <w:rPr>
          <w:sz w:val="28"/>
          <w:szCs w:val="28"/>
        </w:rPr>
        <w:t xml:space="preserve"> типа;</w:t>
      </w:r>
    </w:p>
    <w:p w:rsidR="00EB18E6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36" w:name="sub_33824"/>
      <w:bookmarkEnd w:id="35"/>
      <w:r w:rsidRPr="00BA7E9C">
        <w:rPr>
          <w:sz w:val="28"/>
          <w:szCs w:val="28"/>
        </w:rPr>
        <w:t>4) лиц, пропавших без вести, при наличии вступившего в законную силу решения суда;</w:t>
      </w:r>
    </w:p>
    <w:p w:rsidR="009E55AB" w:rsidRPr="00BA7E9C" w:rsidRDefault="00EB18E6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37" w:name="sub_33825"/>
      <w:bookmarkEnd w:id="36"/>
      <w:r w:rsidRPr="00BA7E9C">
        <w:rPr>
          <w:sz w:val="28"/>
          <w:szCs w:val="28"/>
        </w:rPr>
        <w:t>5) лиц, находящихся в розыске, при наличии соответствующей справки органов внутренних дел.</w:t>
      </w:r>
      <w:bookmarkEnd w:id="37"/>
    </w:p>
    <w:p w:rsidR="009E55AB" w:rsidRPr="00D50316" w:rsidRDefault="009E55AB" w:rsidP="00D50316">
      <w:pPr>
        <w:autoSpaceDE w:val="0"/>
        <w:ind w:left="284" w:right="-268" w:firstLine="567"/>
        <w:jc w:val="both"/>
        <w:rPr>
          <w:sz w:val="16"/>
          <w:szCs w:val="16"/>
        </w:rPr>
      </w:pPr>
    </w:p>
    <w:p w:rsidR="005A570D" w:rsidRPr="00D50316" w:rsidRDefault="005A570D" w:rsidP="00D50316">
      <w:pPr>
        <w:pStyle w:val="21"/>
        <w:shd w:val="clear" w:color="auto" w:fill="auto"/>
        <w:spacing w:before="0" w:after="0" w:line="240" w:lineRule="auto"/>
        <w:ind w:left="284" w:right="-268" w:firstLine="567"/>
        <w:rPr>
          <w:rStyle w:val="2"/>
          <w:b/>
          <w:sz w:val="28"/>
          <w:szCs w:val="28"/>
        </w:rPr>
      </w:pPr>
      <w:bookmarkStart w:id="38" w:name="sub_339"/>
      <w:r w:rsidRPr="00D50316">
        <w:rPr>
          <w:rStyle w:val="2"/>
          <w:b/>
          <w:sz w:val="28"/>
          <w:szCs w:val="28"/>
        </w:rPr>
        <w:t>Статья 12. Условия определения дохода, приходящегося на гражданина, и каждого члена семьи, подавшего заявление о принятии на учет нуждающегося в жилом помещении жилищного фонда социального использования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39" w:name="sub_3391"/>
      <w:bookmarkEnd w:id="38"/>
      <w:r w:rsidRPr="00BA7E9C">
        <w:rPr>
          <w:sz w:val="28"/>
          <w:szCs w:val="28"/>
        </w:rPr>
        <w:t>12.1. Размер дохода, приходящегося на гражданина, указанного в пункте 2.1, и каждого члена семьи определяется за расчетный период, равный одному календарному году, непосредственно предшествующему месяцу подачи заявления (далее - расчетный период), на основании документов, содержащих сведения о доходах.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40" w:name="sub_3392"/>
      <w:bookmarkEnd w:id="39"/>
      <w:r w:rsidRPr="00BA7E9C">
        <w:rPr>
          <w:sz w:val="28"/>
          <w:szCs w:val="28"/>
        </w:rPr>
        <w:t>12.2. Доходы, сведения о которых представлены гражданином, указанным в пункте 2.1, учитываются в объеме, остающемся после уплаты всех установленных в соответствии с законодательством Российской Федерации налогов и сборов.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41" w:name="sub_3393"/>
      <w:bookmarkEnd w:id="40"/>
      <w:r w:rsidRPr="00BA7E9C">
        <w:rPr>
          <w:sz w:val="28"/>
          <w:szCs w:val="28"/>
        </w:rPr>
        <w:t>12.3. При расчете размера дохода гражданина, указанного в пункте 2.1, и каждого члена семьи суммы доходов учитываются в месяце их фактического получения, который входит в расчетный период.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42" w:name="sub_3394"/>
      <w:bookmarkEnd w:id="41"/>
      <w:r w:rsidRPr="00BA7E9C">
        <w:rPr>
          <w:sz w:val="28"/>
          <w:szCs w:val="28"/>
        </w:rPr>
        <w:t>12.4.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43" w:name="sub_3395"/>
      <w:bookmarkEnd w:id="42"/>
      <w:r w:rsidRPr="00BA7E9C">
        <w:rPr>
          <w:sz w:val="28"/>
          <w:szCs w:val="28"/>
        </w:rPr>
        <w:t xml:space="preserve">12.5. </w:t>
      </w:r>
      <w:proofErr w:type="gramStart"/>
      <w:r w:rsidRPr="00BA7E9C">
        <w:rPr>
          <w:sz w:val="28"/>
          <w:szCs w:val="28"/>
        </w:rPr>
        <w:t>Доходы, полученные членом крестьянского (фермерского) хозяйства, учитываются исходя из размеров, установленных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хозяйства, заключенным в порядке, определенном законодательством Российской Федерации.</w:t>
      </w:r>
      <w:proofErr w:type="gramEnd"/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44" w:name="sub_3396"/>
      <w:bookmarkEnd w:id="43"/>
      <w:r w:rsidRPr="00BA7E9C">
        <w:rPr>
          <w:sz w:val="28"/>
          <w:szCs w:val="28"/>
        </w:rPr>
        <w:t>12.6. Суммы дохода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45" w:name="sub_3397"/>
      <w:bookmarkEnd w:id="44"/>
      <w:r w:rsidRPr="00BA7E9C">
        <w:rPr>
          <w:sz w:val="28"/>
          <w:szCs w:val="28"/>
        </w:rPr>
        <w:t xml:space="preserve">12.7. Годовой размер доходов гражданина и постоянно проживающих совместно с ним членов </w:t>
      </w:r>
      <w:proofErr w:type="gramStart"/>
      <w:r w:rsidRPr="00BA7E9C">
        <w:rPr>
          <w:sz w:val="28"/>
          <w:szCs w:val="28"/>
        </w:rPr>
        <w:t xml:space="preserve">его семьи, используемый для сравнения с максимальным размером доходов гражданина и постоянно проживающих совместно с ним членов </w:t>
      </w:r>
      <w:r w:rsidRPr="00BA7E9C">
        <w:rPr>
          <w:sz w:val="28"/>
          <w:szCs w:val="28"/>
        </w:rPr>
        <w:lastRenderedPageBreak/>
        <w:t>его семьи и стоимости подлежащего налогообложению их имущества делится</w:t>
      </w:r>
      <w:proofErr w:type="gramEnd"/>
      <w:r w:rsidRPr="00BA7E9C">
        <w:rPr>
          <w:sz w:val="28"/>
          <w:szCs w:val="28"/>
        </w:rPr>
        <w:t xml:space="preserve"> на 12.</w:t>
      </w:r>
    </w:p>
    <w:bookmarkEnd w:id="45"/>
    <w:p w:rsidR="005A570D" w:rsidRPr="00D50316" w:rsidRDefault="005A570D" w:rsidP="00D50316">
      <w:pPr>
        <w:autoSpaceDE w:val="0"/>
        <w:ind w:left="284" w:right="-268" w:firstLine="567"/>
        <w:jc w:val="both"/>
        <w:rPr>
          <w:sz w:val="16"/>
          <w:szCs w:val="16"/>
        </w:rPr>
      </w:pPr>
    </w:p>
    <w:p w:rsidR="005A570D" w:rsidRPr="00706E68" w:rsidRDefault="005A570D" w:rsidP="00D50316">
      <w:pPr>
        <w:autoSpaceDE w:val="0"/>
        <w:ind w:left="284" w:right="-268" w:firstLine="567"/>
        <w:jc w:val="center"/>
        <w:rPr>
          <w:b/>
          <w:sz w:val="28"/>
          <w:szCs w:val="28"/>
        </w:rPr>
      </w:pPr>
      <w:bookmarkStart w:id="46" w:name="sub_33100"/>
      <w:r w:rsidRPr="00706E68">
        <w:rPr>
          <w:b/>
          <w:sz w:val="28"/>
          <w:szCs w:val="28"/>
        </w:rPr>
        <w:t xml:space="preserve">Статья 13. </w:t>
      </w:r>
      <w:proofErr w:type="gramStart"/>
      <w:r w:rsidRPr="00706E68">
        <w:rPr>
          <w:b/>
          <w:sz w:val="28"/>
          <w:szCs w:val="28"/>
        </w:rPr>
        <w:t>Расчет стоимости имущества, находящегося в собственности гражданина, и каждого члена его семьи или одиноко проживающего гражданина, подавшего заявление для постановки на учет нуждающихся в жилых помещениях жилищного фонда социального использования, и определение стоимости имущества гражданина при постановке на учет нуждающегося в жилом помещении жилищного фонда социального использования</w:t>
      </w:r>
      <w:proofErr w:type="gramEnd"/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47" w:name="sub_33101"/>
      <w:bookmarkEnd w:id="46"/>
      <w:r w:rsidRPr="00BA7E9C">
        <w:rPr>
          <w:sz w:val="28"/>
          <w:szCs w:val="28"/>
        </w:rPr>
        <w:t>13.1. При расчете стоимости имущества, находящегося в собственности гражданина, указанного в пункте 2.1, и каждого члена его семьи или одиноко проживающего гражданина, указанного в пункте 2.1, и подлежащего налогообложению, учитывается стоимость следующего имущества, находящегося в собственности таких граждан и членов их семьи и подлежащего налогообложению: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48" w:name="sub_331011"/>
      <w:bookmarkEnd w:id="47"/>
      <w:r w:rsidRPr="00BA7E9C">
        <w:rPr>
          <w:sz w:val="28"/>
          <w:szCs w:val="28"/>
        </w:rPr>
        <w:t>1) жилые помещения (жилые дома, квартиры, комнаты в квартирах) и нежилые помещения в многоквартирных домах;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49" w:name="sub_331012"/>
      <w:bookmarkEnd w:id="48"/>
      <w:r w:rsidRPr="00BA7E9C">
        <w:rPr>
          <w:sz w:val="28"/>
          <w:szCs w:val="28"/>
        </w:rPr>
        <w:t>2) дачи, садовые домики в садоводческих товариществах, гаражи;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50" w:name="sub_331013"/>
      <w:bookmarkEnd w:id="49"/>
      <w:r w:rsidRPr="00BA7E9C">
        <w:rPr>
          <w:sz w:val="28"/>
          <w:szCs w:val="28"/>
        </w:rPr>
        <w:t xml:space="preserve">3) автомобили, мотоциклы, мотороллеры, автобусы и другие самоходные </w:t>
      </w:r>
      <w:proofErr w:type="gramStart"/>
      <w:r w:rsidRPr="00BA7E9C">
        <w:rPr>
          <w:sz w:val="28"/>
          <w:szCs w:val="28"/>
        </w:rPr>
        <w:t>машины</w:t>
      </w:r>
      <w:proofErr w:type="gramEnd"/>
      <w:r w:rsidRPr="00BA7E9C">
        <w:rPr>
          <w:sz w:val="28"/>
          <w:szCs w:val="28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Федерации, за исключением указанных в </w:t>
      </w:r>
      <w:hyperlink w:anchor="sub_33102" w:history="1">
        <w:r w:rsidRPr="00BA7E9C">
          <w:rPr>
            <w:sz w:val="28"/>
            <w:szCs w:val="28"/>
          </w:rPr>
          <w:t>части 2</w:t>
        </w:r>
      </w:hyperlink>
      <w:r w:rsidRPr="00BA7E9C">
        <w:rPr>
          <w:sz w:val="28"/>
          <w:szCs w:val="28"/>
        </w:rPr>
        <w:t xml:space="preserve"> настоящей статьи;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51" w:name="sub_331014"/>
      <w:bookmarkEnd w:id="50"/>
      <w:r w:rsidRPr="00BA7E9C">
        <w:rPr>
          <w:sz w:val="28"/>
          <w:szCs w:val="28"/>
        </w:rPr>
        <w:t>4) земельные участки;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52" w:name="sub_331015"/>
      <w:bookmarkEnd w:id="51"/>
      <w:r w:rsidRPr="00BA7E9C">
        <w:rPr>
          <w:sz w:val="28"/>
          <w:szCs w:val="28"/>
        </w:rPr>
        <w:t>5) иное недвижимое имущество, принадлежащее гражданам на праве индивидуальной, общей совместной или общей долевой собственности.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53" w:name="sub_33102"/>
      <w:bookmarkEnd w:id="52"/>
      <w:r w:rsidRPr="00BA7E9C">
        <w:rPr>
          <w:sz w:val="28"/>
          <w:szCs w:val="28"/>
        </w:rPr>
        <w:t>13.2. В целях определения стоимости имущества семьи или стоимости имущества гражданина не учитывается стоимость следующего имущества, не являющегося объектом налогообложения в соответствии с законодательством Российской Федерации о налогах и сборах: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54" w:name="sub_331021"/>
      <w:bookmarkEnd w:id="53"/>
      <w:r w:rsidRPr="00BA7E9C">
        <w:rPr>
          <w:sz w:val="28"/>
          <w:szCs w:val="28"/>
        </w:rPr>
        <w:t>1) жилые дома, квартиры, признанные в установленном порядке непригодными для проживания, не подлежащие ремонту и реконструкции;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55" w:name="sub_331022"/>
      <w:bookmarkEnd w:id="54"/>
      <w:r w:rsidRPr="00BA7E9C">
        <w:rPr>
          <w:sz w:val="28"/>
          <w:szCs w:val="28"/>
        </w:rPr>
        <w:t>2) весельные лодки, а также моторные лодки с двигателем мощностью не выше 5 лошадиных сил;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56" w:name="sub_331023"/>
      <w:bookmarkEnd w:id="55"/>
      <w:r w:rsidRPr="00BA7E9C">
        <w:rPr>
          <w:sz w:val="28"/>
          <w:szCs w:val="28"/>
        </w:rPr>
        <w:t>3)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57" w:name="sub_331024"/>
      <w:bookmarkEnd w:id="56"/>
      <w:r w:rsidRPr="00BA7E9C">
        <w:rPr>
          <w:sz w:val="28"/>
          <w:szCs w:val="28"/>
        </w:rPr>
        <w:t>4) транспортные средства, находящиеся в розыске, при условии документального подтверждения факта их угона (кражи);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58" w:name="sub_331025"/>
      <w:bookmarkEnd w:id="57"/>
      <w:r w:rsidRPr="00BA7E9C">
        <w:rPr>
          <w:sz w:val="28"/>
          <w:szCs w:val="28"/>
        </w:rPr>
        <w:lastRenderedPageBreak/>
        <w:t xml:space="preserve">5) автомобили, мотоциклы, мотороллеры, автобусы и другие самоходные </w:t>
      </w:r>
      <w:proofErr w:type="gramStart"/>
      <w:r w:rsidRPr="00BA7E9C">
        <w:rPr>
          <w:sz w:val="28"/>
          <w:szCs w:val="28"/>
        </w:rPr>
        <w:t>машины</w:t>
      </w:r>
      <w:proofErr w:type="gramEnd"/>
      <w:r w:rsidRPr="00BA7E9C">
        <w:rPr>
          <w:sz w:val="28"/>
          <w:szCs w:val="28"/>
        </w:rPr>
        <w:t xml:space="preserve"> и механизмы на пневматическом и гусеничном ходу, находящихся в эксплуатации более 12 лет.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59" w:name="sub_33111"/>
      <w:bookmarkEnd w:id="58"/>
      <w:r w:rsidRPr="00BA7E9C">
        <w:rPr>
          <w:sz w:val="28"/>
          <w:szCs w:val="28"/>
        </w:rPr>
        <w:t>13.3. Определение стоимости недвижимого имущества (строений, помещений, сооружений) производится на основании данных органов государственного кадастрового учета или налоговых органов по месту его нахождения.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60" w:name="sub_33112"/>
      <w:bookmarkEnd w:id="59"/>
      <w:r w:rsidRPr="00BA7E9C">
        <w:rPr>
          <w:sz w:val="28"/>
          <w:szCs w:val="28"/>
        </w:rPr>
        <w:t>13.4. Для определения стоимости недвижимого имущества в виде строений, помещений и сооружений, подлежащих обложению налогом, используются данные об их стоимости, предоставляемые для целей налогообложения в налоговые органы соответствующими органами и организациями.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61" w:name="sub_33113"/>
      <w:bookmarkEnd w:id="60"/>
      <w:r w:rsidRPr="00BA7E9C">
        <w:rPr>
          <w:sz w:val="28"/>
          <w:szCs w:val="28"/>
        </w:rPr>
        <w:t>13.5. Для определения стоимости земельных участков используются данные о кадастровой стоимости земельных участков в соответствии с требованиями земельного законодательства Российской Федерации.</w:t>
      </w:r>
    </w:p>
    <w:bookmarkEnd w:id="61"/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В случаях если кадастровая стоимость земельных участков не определена, в соответствии с требованиями земельного законодательства Российской Федерации для определения стоимости земельных участков используются данные о нормативной цене земли.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62" w:name="sub_33114"/>
      <w:r w:rsidRPr="00BA7E9C">
        <w:rPr>
          <w:sz w:val="28"/>
          <w:szCs w:val="28"/>
        </w:rPr>
        <w:t xml:space="preserve">13.6. Определение стоимости транспортных средств осуществляется в соответствии с законодательством об оценочной деятельности в Российской Федерации. </w:t>
      </w:r>
      <w:proofErr w:type="gramStart"/>
      <w:r w:rsidRPr="00BA7E9C">
        <w:rPr>
          <w:sz w:val="28"/>
          <w:szCs w:val="28"/>
        </w:rPr>
        <w:t>С согласия гражданина, указанного в пункте 2.1, стоимость транспортных средств, кроме воздушных и водных, может быть определена органом (должностным лицом), осуществляющим расчет дохода, приходящегося на каждого члена семьи, и стоимости имущества, находящегося в собственности членов семьи и подлежащего налогообложению на основании отпускной цены предприятия-изготовителя на соответствующее транспортное средство за вычетом величины износа транспортного средства.</w:t>
      </w:r>
      <w:proofErr w:type="gramEnd"/>
      <w:r w:rsidRPr="00BA7E9C">
        <w:rPr>
          <w:sz w:val="28"/>
          <w:szCs w:val="28"/>
        </w:rPr>
        <w:t xml:space="preserve"> Величина износа транспортного средства определяется как произведение отпускной цены предприятия-изготовителя, коэффициента износа и срока эксплуатации транспортного средства. Коэффициент износа принимается равным восьми целым трем десятым процента в год. Для оценки транспортных средств используются данные </w:t>
      </w:r>
      <w:proofErr w:type="gramStart"/>
      <w:r w:rsidRPr="00BA7E9C">
        <w:rPr>
          <w:sz w:val="28"/>
          <w:szCs w:val="28"/>
        </w:rPr>
        <w:t>об отпускной цене предприятия-изготовителя с учетом налога на добавленную стоимость по состоянию на год</w:t>
      </w:r>
      <w:proofErr w:type="gramEnd"/>
      <w:r w:rsidRPr="00BA7E9C">
        <w:rPr>
          <w:sz w:val="28"/>
          <w:szCs w:val="28"/>
        </w:rPr>
        <w:t xml:space="preserve"> выпуска, содержащиеся в специализированных печатных изданиях (справочниках, журналах), в информационно-телекоммуникационной сети Интернет.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63" w:name="sub_33115"/>
      <w:bookmarkEnd w:id="62"/>
      <w:r w:rsidRPr="00BA7E9C">
        <w:rPr>
          <w:sz w:val="28"/>
          <w:szCs w:val="28"/>
        </w:rPr>
        <w:t>13.7. Если в течение расчетного периода гражданином, указанным в пункте 2.1, и (или) членами его семьи или одиноко проживающим гражданином, указанным в пункте 2.1, было продано имущество, указанное в пунктах 13.1 и 13.2, то стоимость проданного имущества учитывается как стоимость имущества, имеющегося в наличии в течение расчетного периода.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64" w:name="sub_33116"/>
      <w:bookmarkEnd w:id="63"/>
      <w:r w:rsidRPr="00BA7E9C">
        <w:rPr>
          <w:sz w:val="28"/>
          <w:szCs w:val="28"/>
        </w:rPr>
        <w:t xml:space="preserve">13.8. При изменении порядка определения стоимости имущества, указанного в пунктах 13.1 и 13.2, орган местного самоуправления, осуществляющий определение стоимости такого имущества, на основании сведений граждан и (или) налоговых органов определяет новую общую стоимость имущества, находящегося </w:t>
      </w:r>
      <w:r w:rsidRPr="00BA7E9C">
        <w:rPr>
          <w:sz w:val="28"/>
          <w:szCs w:val="28"/>
        </w:rPr>
        <w:lastRenderedPageBreak/>
        <w:t>в собственности граждан и членов их семьи, указанных в пункте 2.1, и подлежащего налогообложению.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65" w:name="sub_33117"/>
      <w:bookmarkEnd w:id="64"/>
      <w:r w:rsidRPr="00BA7E9C">
        <w:rPr>
          <w:sz w:val="28"/>
          <w:szCs w:val="28"/>
        </w:rPr>
        <w:t xml:space="preserve">13.9. </w:t>
      </w:r>
      <w:proofErr w:type="gramStart"/>
      <w:r w:rsidRPr="00BA7E9C">
        <w:rPr>
          <w:sz w:val="28"/>
          <w:szCs w:val="28"/>
        </w:rPr>
        <w:t>Если имущество, указанное в пунктах 13.1 и 13.2, находится в общей долевой собственности нескольких граждан или в общей долевой собственности граждан и юридических лиц, а также если такое имущество находится в общей совместной собственности нескольких граждан, то при определении стоимости такого имущества учету подлежит имущество, в отношении которого плательщиком налога в соответствии с законодательством о налогах и сборах является соответствующий</w:t>
      </w:r>
      <w:proofErr w:type="gramEnd"/>
      <w:r w:rsidRPr="00BA7E9C">
        <w:rPr>
          <w:sz w:val="28"/>
          <w:szCs w:val="28"/>
        </w:rPr>
        <w:t xml:space="preserve"> гражданин или члены его семьи, указанные в пункте 2.1.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66" w:name="sub_33118"/>
      <w:bookmarkEnd w:id="65"/>
      <w:r w:rsidRPr="00BA7E9C">
        <w:rPr>
          <w:sz w:val="28"/>
          <w:szCs w:val="28"/>
        </w:rPr>
        <w:t>13.10. В случае несогласия гражданина, указанного в пункте 2.1, с произведенной оценкой стоимости имущества он вправе обратиться к независимой оценочной организации. В данном случае для определения стоимости имущества используется акт независимой оценки.</w:t>
      </w:r>
    </w:p>
    <w:bookmarkEnd w:id="66"/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13.11. </w:t>
      </w:r>
      <w:proofErr w:type="gramStart"/>
      <w:r w:rsidRPr="00BA7E9C">
        <w:rPr>
          <w:sz w:val="28"/>
          <w:szCs w:val="28"/>
        </w:rPr>
        <w:t>В случае представления гражданином, указанным в пункте 2.1, неполных и (или) недостоверных сведений о составе семьи, доходах семьи и стоимости имущества семьи орган местного самоуправления отказывает такому гражданину в выдаче письменного подтверждения принятия указанных граждан на учет нуждающихся в предоставлении жилых помещений и их соответствия таким требованиям на момент выдачи письменного подтверждения.</w:t>
      </w:r>
      <w:proofErr w:type="gramEnd"/>
      <w:r w:rsidRPr="00BA7E9C">
        <w:rPr>
          <w:sz w:val="28"/>
          <w:szCs w:val="28"/>
        </w:rPr>
        <w:t xml:space="preserve"> Отказ в выдаче такого письменного подтверждения может быть обжалован в порядке, установленном законодательством.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13.12. </w:t>
      </w:r>
      <w:bookmarkStart w:id="67" w:name="sub_33131"/>
      <w:r w:rsidRPr="00BA7E9C">
        <w:rPr>
          <w:sz w:val="28"/>
          <w:szCs w:val="28"/>
        </w:rPr>
        <w:t xml:space="preserve">Переоценка размера доходов и стоимости имущества граждан, указанных в пункте 2.1, производится не позднее трех месяцев до даты </w:t>
      </w:r>
      <w:proofErr w:type="gramStart"/>
      <w:r w:rsidRPr="00BA7E9C">
        <w:rPr>
          <w:sz w:val="28"/>
          <w:szCs w:val="28"/>
        </w:rPr>
        <w:t>заключения договоров найма жилого помещения жилищного фонда социального использования</w:t>
      </w:r>
      <w:proofErr w:type="gramEnd"/>
      <w:r w:rsidRPr="00BA7E9C">
        <w:rPr>
          <w:sz w:val="28"/>
          <w:szCs w:val="28"/>
        </w:rPr>
        <w:t>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68" w:name="sub_33132"/>
      <w:bookmarkEnd w:id="67"/>
      <w:proofErr w:type="gramStart"/>
      <w:r w:rsidRPr="00BA7E9C">
        <w:rPr>
          <w:sz w:val="28"/>
          <w:szCs w:val="28"/>
        </w:rPr>
        <w:t>В случае соответствия граждан, указанных в пункте 2.1, требованиям к гражданам, принятым на учет нуждающихся в жилых помещениях жилищного фонда социального использования, орган местного самоуправления подтверждает принятие указанных граждан на учет нуждающихся в предоставлении жилых помещений и их соответствие таким требованиям на момент выдачи письменного подтверждения.</w:t>
      </w:r>
      <w:proofErr w:type="gramEnd"/>
      <w:r w:rsidRPr="00BA7E9C">
        <w:rPr>
          <w:sz w:val="28"/>
          <w:szCs w:val="28"/>
        </w:rPr>
        <w:t xml:space="preserve"> Подтверждение выдается в срок, установленный </w:t>
      </w:r>
      <w:hyperlink r:id="rId12" w:history="1">
        <w:r w:rsidRPr="00BA7E9C">
          <w:rPr>
            <w:sz w:val="28"/>
            <w:szCs w:val="28"/>
          </w:rPr>
          <w:t>пунктом 1 части 4 статьи 91.15</w:t>
        </w:r>
      </w:hyperlink>
      <w:r w:rsidRPr="00BA7E9C">
        <w:rPr>
          <w:sz w:val="28"/>
          <w:szCs w:val="28"/>
        </w:rPr>
        <w:t xml:space="preserve"> Жилищного кодекса Российской Федерации.</w:t>
      </w:r>
    </w:p>
    <w:p w:rsidR="005A570D" w:rsidRPr="00BA7E9C" w:rsidRDefault="005A570D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bookmarkStart w:id="69" w:name="sub_33133"/>
      <w:bookmarkEnd w:id="68"/>
      <w:proofErr w:type="gramStart"/>
      <w:r w:rsidRPr="00BA7E9C">
        <w:rPr>
          <w:sz w:val="28"/>
          <w:szCs w:val="28"/>
        </w:rPr>
        <w:t xml:space="preserve">В случае если в течение срока, указанного в </w:t>
      </w:r>
      <w:hyperlink w:anchor="sub_33131" w:history="1">
        <w:r w:rsidRPr="00BA7E9C">
          <w:rPr>
            <w:sz w:val="28"/>
            <w:szCs w:val="28"/>
          </w:rPr>
          <w:t>части 1</w:t>
        </w:r>
      </w:hyperlink>
      <w:r w:rsidRPr="00BA7E9C">
        <w:rPr>
          <w:sz w:val="28"/>
          <w:szCs w:val="28"/>
        </w:rPr>
        <w:t xml:space="preserve"> настоящего пункта, размеры доходов семьи и стоимости имущества семьи не соответствуют требованиям </w:t>
      </w:r>
      <w:hyperlink r:id="rId13" w:history="1">
        <w:r w:rsidRPr="00BA7E9C">
          <w:rPr>
            <w:sz w:val="28"/>
            <w:szCs w:val="28"/>
          </w:rPr>
          <w:t>частей 1</w:t>
        </w:r>
      </w:hyperlink>
      <w:r w:rsidRPr="00BA7E9C">
        <w:rPr>
          <w:sz w:val="28"/>
          <w:szCs w:val="28"/>
        </w:rPr>
        <w:t xml:space="preserve"> и </w:t>
      </w:r>
      <w:hyperlink r:id="rId14" w:history="1">
        <w:r w:rsidRPr="00BA7E9C">
          <w:rPr>
            <w:sz w:val="28"/>
            <w:szCs w:val="28"/>
          </w:rPr>
          <w:t>2 статьи 91</w:t>
        </w:r>
      </w:hyperlink>
      <w:r w:rsidRPr="00BA7E9C">
        <w:rPr>
          <w:sz w:val="28"/>
          <w:szCs w:val="28"/>
        </w:rPr>
        <w:t xml:space="preserve"> Жилищного кодекса Российской Федерации, то он снимается с учета в качестве нуждающихся в жилых помещениях жилищного фонда социального использования, с сохранением права повторного обращения с заявлением о принятии на такой учет, но</w:t>
      </w:r>
      <w:proofErr w:type="gramEnd"/>
      <w:r w:rsidRPr="00BA7E9C">
        <w:rPr>
          <w:sz w:val="28"/>
          <w:szCs w:val="28"/>
        </w:rPr>
        <w:t xml:space="preserve"> не ранее чем в следующий по отношению к моменту снятия с учета расчетный период.</w:t>
      </w:r>
    </w:p>
    <w:bookmarkEnd w:id="69"/>
    <w:p w:rsidR="005A570D" w:rsidRPr="00C23C88" w:rsidRDefault="005A570D" w:rsidP="00C23C88">
      <w:pPr>
        <w:autoSpaceDE w:val="0"/>
        <w:ind w:left="284" w:right="-268" w:firstLine="567"/>
        <w:jc w:val="center"/>
        <w:rPr>
          <w:b/>
          <w:sz w:val="16"/>
          <w:szCs w:val="16"/>
        </w:rPr>
      </w:pPr>
    </w:p>
    <w:p w:rsidR="009E55AB" w:rsidRPr="00C23C88" w:rsidRDefault="009E55AB" w:rsidP="00C23C88">
      <w:pPr>
        <w:pStyle w:val="21"/>
        <w:shd w:val="clear" w:color="auto" w:fill="auto"/>
        <w:spacing w:before="0" w:after="0" w:line="240" w:lineRule="auto"/>
        <w:ind w:left="284" w:right="-268" w:firstLine="567"/>
        <w:rPr>
          <w:rStyle w:val="2"/>
          <w:b/>
          <w:sz w:val="28"/>
          <w:szCs w:val="28"/>
        </w:rPr>
      </w:pPr>
      <w:r w:rsidRPr="00C23C88">
        <w:rPr>
          <w:rStyle w:val="2"/>
          <w:b/>
          <w:sz w:val="28"/>
          <w:szCs w:val="28"/>
        </w:rPr>
        <w:t>Статья 14. Улучшение жилищных условий граждан, участвующих в реализации государственных программ на территории Республики Крым</w:t>
      </w:r>
    </w:p>
    <w:p w:rsidR="009E55AB" w:rsidRPr="00BA7E9C" w:rsidRDefault="009E55AB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lastRenderedPageBreak/>
        <w:t>14.1. Улучшение жилищных условий граждан, участвующих в реализации подпрограммы «Устойчивое развитие сельских территорий Республики Крым»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на 2015–2017 годы осуществляется в соответствии с нормами Постановления Совета Министров Республики Крым № 423 от 29.10.2014 года.</w:t>
      </w:r>
    </w:p>
    <w:p w:rsidR="009E55AB" w:rsidRPr="00BA7E9C" w:rsidRDefault="009E55AB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14.2 Администрация </w:t>
      </w:r>
      <w:r w:rsidR="001C78D8">
        <w:rPr>
          <w:sz w:val="28"/>
          <w:szCs w:val="28"/>
        </w:rPr>
        <w:t xml:space="preserve">Ивановского </w:t>
      </w:r>
      <w:r w:rsidRPr="00BA7E9C">
        <w:rPr>
          <w:sz w:val="28"/>
          <w:szCs w:val="28"/>
        </w:rPr>
        <w:t xml:space="preserve">сельского поселения выявляет желающих и формирует списки граждан и направляет их в администрацию </w:t>
      </w:r>
      <w:r w:rsidR="00C23C88">
        <w:rPr>
          <w:sz w:val="28"/>
          <w:szCs w:val="28"/>
        </w:rPr>
        <w:t>Нижнегорского</w:t>
      </w:r>
      <w:r w:rsidRPr="00BA7E9C">
        <w:rPr>
          <w:sz w:val="28"/>
          <w:szCs w:val="28"/>
        </w:rPr>
        <w:t xml:space="preserve"> муниципального района, оказывает содействие в оформлении необходимых документов.</w:t>
      </w:r>
    </w:p>
    <w:p w:rsidR="009E55AB" w:rsidRPr="00BA7E9C" w:rsidRDefault="009E55AB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14.3. </w:t>
      </w:r>
      <w:proofErr w:type="gramStart"/>
      <w:r w:rsidRPr="00BA7E9C">
        <w:rPr>
          <w:sz w:val="28"/>
          <w:szCs w:val="28"/>
        </w:rPr>
        <w:t xml:space="preserve">Отбор граждан, имеющих право на приобретение жилья экономического класса в рамках программы «Жильё для российской семьи», формирование списков и предоставление в администрацию </w:t>
      </w:r>
      <w:r w:rsidR="00C23C88">
        <w:rPr>
          <w:sz w:val="28"/>
          <w:szCs w:val="28"/>
        </w:rPr>
        <w:t>Нижнегорского муниципального</w:t>
      </w:r>
      <w:r w:rsidRPr="00BA7E9C">
        <w:rPr>
          <w:sz w:val="28"/>
          <w:szCs w:val="28"/>
        </w:rPr>
        <w:t xml:space="preserve"> района и Министерство строительства и архитектуры производить в соответствии с нормами Постановления Совета Министров Республики Крым от 19 августа 2015 года «Об утверждении Порядка установления категорий граждан имеющих право на приобретение жилья экономического класса, формирования списков</w:t>
      </w:r>
      <w:proofErr w:type="gramEnd"/>
      <w:r w:rsidRPr="00BA7E9C">
        <w:rPr>
          <w:sz w:val="28"/>
          <w:szCs w:val="28"/>
        </w:rPr>
        <w:t xml:space="preserve"> таких и сводного по Республике Крым реестра таких граждан в рамках реализации программы «Жильё для российской семьи».</w:t>
      </w:r>
    </w:p>
    <w:p w:rsidR="009E55AB" w:rsidRPr="00BA7E9C" w:rsidRDefault="009E55AB" w:rsidP="00D50316">
      <w:pPr>
        <w:pStyle w:val="a8"/>
        <w:shd w:val="clear" w:color="auto" w:fill="auto"/>
        <w:tabs>
          <w:tab w:val="left" w:pos="879"/>
        </w:tabs>
        <w:spacing w:after="0" w:line="240" w:lineRule="auto"/>
        <w:ind w:left="284" w:right="-268" w:firstLine="567"/>
        <w:jc w:val="both"/>
        <w:rPr>
          <w:rStyle w:val="a3"/>
          <w:sz w:val="28"/>
          <w:szCs w:val="28"/>
        </w:rPr>
      </w:pPr>
      <w:r w:rsidRPr="00BA7E9C">
        <w:rPr>
          <w:sz w:val="28"/>
          <w:szCs w:val="28"/>
        </w:rPr>
        <w:t>14.4.</w:t>
      </w:r>
      <w:r w:rsidRPr="00BA7E9C">
        <w:rPr>
          <w:rStyle w:val="a3"/>
          <w:sz w:val="28"/>
          <w:szCs w:val="28"/>
        </w:rPr>
        <w:t xml:space="preserve"> Порядок, очередность и доли расходов предоставления финансовой помощи за счет средств бюджета Республики Крым и федерального бюджета на строительство (приобретение) гражданами жилых помещений устанавливается федеральной целевой программой, указанной в части 14.1 настоящей статьи.</w:t>
      </w:r>
    </w:p>
    <w:p w:rsidR="009E55AB" w:rsidRPr="00C23C88" w:rsidRDefault="009E55AB" w:rsidP="00D50316">
      <w:pPr>
        <w:pStyle w:val="a8"/>
        <w:shd w:val="clear" w:color="auto" w:fill="auto"/>
        <w:tabs>
          <w:tab w:val="left" w:pos="879"/>
        </w:tabs>
        <w:spacing w:after="0" w:line="240" w:lineRule="auto"/>
        <w:ind w:left="284" w:right="-268" w:firstLine="567"/>
        <w:jc w:val="both"/>
        <w:rPr>
          <w:sz w:val="16"/>
          <w:szCs w:val="16"/>
        </w:rPr>
      </w:pPr>
    </w:p>
    <w:p w:rsidR="009E55AB" w:rsidRPr="00BA7E9C" w:rsidRDefault="009E55AB" w:rsidP="00C23C88">
      <w:pPr>
        <w:pStyle w:val="a8"/>
        <w:shd w:val="clear" w:color="auto" w:fill="auto"/>
        <w:tabs>
          <w:tab w:val="left" w:pos="879"/>
        </w:tabs>
        <w:spacing w:after="0" w:line="240" w:lineRule="auto"/>
        <w:ind w:left="284" w:right="-268" w:firstLine="567"/>
        <w:jc w:val="center"/>
        <w:rPr>
          <w:rStyle w:val="2"/>
          <w:bCs w:val="0"/>
          <w:sz w:val="28"/>
          <w:szCs w:val="28"/>
        </w:rPr>
      </w:pPr>
      <w:r w:rsidRPr="00BA7E9C">
        <w:rPr>
          <w:rStyle w:val="2"/>
          <w:bCs w:val="0"/>
          <w:sz w:val="28"/>
          <w:szCs w:val="28"/>
        </w:rPr>
        <w:t xml:space="preserve">Статья 15. Обеспечение жильем граждан из числа ранее депортированных на территории </w:t>
      </w:r>
      <w:r w:rsidR="00C23C88">
        <w:rPr>
          <w:rStyle w:val="2"/>
          <w:bCs w:val="0"/>
          <w:sz w:val="28"/>
          <w:szCs w:val="28"/>
        </w:rPr>
        <w:t>Ивановского</w:t>
      </w:r>
      <w:r w:rsidR="001868A3" w:rsidRPr="00BA7E9C">
        <w:rPr>
          <w:sz w:val="28"/>
          <w:szCs w:val="28"/>
        </w:rPr>
        <w:t xml:space="preserve"> </w:t>
      </w:r>
      <w:r w:rsidRPr="00BA7E9C">
        <w:rPr>
          <w:rStyle w:val="2"/>
          <w:bCs w:val="0"/>
          <w:sz w:val="28"/>
          <w:szCs w:val="28"/>
        </w:rPr>
        <w:t>сельского поселения</w:t>
      </w:r>
    </w:p>
    <w:p w:rsidR="009E55AB" w:rsidRPr="00C23C88" w:rsidRDefault="009E55AB" w:rsidP="00D50316">
      <w:pPr>
        <w:pStyle w:val="a8"/>
        <w:shd w:val="clear" w:color="auto" w:fill="auto"/>
        <w:tabs>
          <w:tab w:val="left" w:pos="879"/>
        </w:tabs>
        <w:spacing w:after="0" w:line="240" w:lineRule="auto"/>
        <w:ind w:left="284" w:right="-268" w:firstLine="567"/>
        <w:jc w:val="both"/>
        <w:rPr>
          <w:sz w:val="16"/>
          <w:szCs w:val="16"/>
        </w:rPr>
      </w:pPr>
    </w:p>
    <w:p w:rsidR="009E55AB" w:rsidRPr="00BA7E9C" w:rsidRDefault="009E55AB" w:rsidP="00D50316">
      <w:pPr>
        <w:pStyle w:val="22"/>
        <w:shd w:val="clear" w:color="auto" w:fill="auto"/>
        <w:tabs>
          <w:tab w:val="left" w:pos="1190"/>
        </w:tabs>
        <w:spacing w:before="0" w:after="0" w:line="240" w:lineRule="auto"/>
        <w:ind w:left="284" w:right="-268" w:firstLine="567"/>
      </w:pPr>
      <w:r w:rsidRPr="00BA7E9C">
        <w:t>15.1. Настоящий Порядок определяет механизм обеспечения жильем депортированных (репрессированных) по национальному признаку граждан, нуждающихся в жилых помещениях, построенного или приобретенного за счет средств местного бюджета, бюджета Республики Крым и федерального бюджета (далее - бюджетные средства).</w:t>
      </w:r>
    </w:p>
    <w:p w:rsidR="009E55AB" w:rsidRPr="00BA7E9C" w:rsidRDefault="009E55AB" w:rsidP="00D50316">
      <w:pPr>
        <w:pStyle w:val="22"/>
        <w:shd w:val="clear" w:color="auto" w:fill="auto"/>
        <w:tabs>
          <w:tab w:val="left" w:pos="1190"/>
        </w:tabs>
        <w:spacing w:before="0" w:after="0" w:line="240" w:lineRule="auto"/>
        <w:ind w:left="284" w:right="-268" w:firstLine="567"/>
      </w:pPr>
      <w:r w:rsidRPr="00BA7E9C">
        <w:t>15.2 Обеспечение жильем граждан, указанных в пункте 15.3 настоящего Порядка, реализуется путем предоставления им жилых помещений по договорам социального найма согласно контрольному списку граждан, нуждающихся в улучшении жилищных условий из числа ранее депортированных и проживающих на территории поселения (далее-Список).</w:t>
      </w:r>
    </w:p>
    <w:p w:rsidR="009E55AB" w:rsidRPr="00BA7E9C" w:rsidRDefault="009E55AB" w:rsidP="00D50316">
      <w:pPr>
        <w:pStyle w:val="22"/>
        <w:shd w:val="clear" w:color="auto" w:fill="auto"/>
        <w:tabs>
          <w:tab w:val="left" w:pos="1037"/>
        </w:tabs>
        <w:spacing w:before="0" w:after="0" w:line="240" w:lineRule="auto"/>
        <w:ind w:left="284" w:right="-268" w:firstLine="567"/>
      </w:pPr>
      <w:r w:rsidRPr="00BA7E9C">
        <w:t>15.3 Право на получение жилых помещений по договорам социального найма за счет бюджетных средств имеют граждане:</w:t>
      </w:r>
    </w:p>
    <w:p w:rsidR="009E55AB" w:rsidRPr="00BA7E9C" w:rsidRDefault="009E55AB" w:rsidP="00D50316">
      <w:pPr>
        <w:pStyle w:val="22"/>
        <w:shd w:val="clear" w:color="auto" w:fill="auto"/>
        <w:tabs>
          <w:tab w:val="left" w:pos="906"/>
        </w:tabs>
        <w:spacing w:before="0" w:after="0" w:line="240" w:lineRule="auto"/>
        <w:ind w:left="284" w:right="-268" w:firstLine="567"/>
      </w:pPr>
      <w:r w:rsidRPr="00BA7E9C">
        <w:t xml:space="preserve">а) принятые по состоянию на 21 марта 2014 года на отдельный квартирный учет депортированных граждан в органах местного самоуправления, действовавших на территории </w:t>
      </w:r>
      <w:r w:rsidR="00C23C88">
        <w:t>Ивановского</w:t>
      </w:r>
      <w:r w:rsidRPr="00BA7E9C">
        <w:t xml:space="preserve"> сельского поселения на момент вхождения Республики Крым в состав Российской Федерации, и нуждающиеся в предоставлении жилых помещений по договорам социального найма;</w:t>
      </w:r>
    </w:p>
    <w:p w:rsidR="009E55AB" w:rsidRPr="00BA7E9C" w:rsidRDefault="009E55AB" w:rsidP="00D50316">
      <w:pPr>
        <w:pStyle w:val="22"/>
        <w:shd w:val="clear" w:color="auto" w:fill="auto"/>
        <w:tabs>
          <w:tab w:val="left" w:pos="912"/>
        </w:tabs>
        <w:spacing w:before="0" w:after="0" w:line="240" w:lineRule="auto"/>
        <w:ind w:left="284" w:right="-268" w:firstLine="567"/>
      </w:pPr>
      <w:proofErr w:type="gramStart"/>
      <w:r w:rsidRPr="00BA7E9C">
        <w:lastRenderedPageBreak/>
        <w:t>б) подвергшиеся политическим репрессиям по национальному признаку с территории Крымской Автономной Советской Социалистической Республики, признанные пострадавшими от политических репрессий по национальному признаку в соответствии с Законом Российской Федерации «О реабилитации жертв политических репрессий», и члены их семей (муж, жена, дети), возвратившиеся на территорию сельского поселения на постоянное проживание, нуждающиеся в жилых помещениях и являющиеся гражданами Российской Федерации.</w:t>
      </w:r>
      <w:proofErr w:type="gramEnd"/>
    </w:p>
    <w:p w:rsidR="009E55AB" w:rsidRPr="00BA7E9C" w:rsidRDefault="009E55AB" w:rsidP="00D50316">
      <w:pPr>
        <w:pStyle w:val="22"/>
        <w:shd w:val="clear" w:color="auto" w:fill="auto"/>
        <w:tabs>
          <w:tab w:val="left" w:pos="906"/>
          <w:tab w:val="left" w:pos="2054"/>
        </w:tabs>
        <w:spacing w:before="0" w:after="0" w:line="240" w:lineRule="auto"/>
        <w:ind w:left="284" w:right="-268" w:firstLine="567"/>
      </w:pPr>
      <w:r w:rsidRPr="00BA7E9C">
        <w:t xml:space="preserve">15.4. Жилые помещения распределяются администрацией </w:t>
      </w:r>
      <w:r w:rsidR="00C23C88">
        <w:t>Нижнегорского муниципального</w:t>
      </w:r>
      <w:r w:rsidRPr="00BA7E9C">
        <w:t xml:space="preserve"> района Республики Крым в соответствии с утвержденными Списками граждан, сформированными в администрации сельского поселения в следующих соотношениях: 25% - по спискам </w:t>
      </w:r>
      <w:proofErr w:type="spellStart"/>
      <w:r w:rsidRPr="00BA7E9C">
        <w:t>внеочередников</w:t>
      </w:r>
      <w:proofErr w:type="spellEnd"/>
      <w:r w:rsidRPr="00BA7E9C">
        <w:t xml:space="preserve">, 25% - по спискам </w:t>
      </w:r>
      <w:proofErr w:type="spellStart"/>
      <w:r w:rsidRPr="00BA7E9C">
        <w:t>первоочередников</w:t>
      </w:r>
      <w:proofErr w:type="spellEnd"/>
      <w:r w:rsidRPr="00BA7E9C">
        <w:t xml:space="preserve"> и 50% - по списку общей очереди.</w:t>
      </w:r>
    </w:p>
    <w:p w:rsidR="009E55AB" w:rsidRPr="00BA7E9C" w:rsidRDefault="009E55AB" w:rsidP="00D50316">
      <w:pPr>
        <w:pStyle w:val="22"/>
        <w:shd w:val="clear" w:color="auto" w:fill="auto"/>
        <w:spacing w:before="0" w:after="0" w:line="240" w:lineRule="auto"/>
        <w:ind w:left="284" w:right="-268" w:firstLine="567"/>
      </w:pPr>
      <w:r w:rsidRPr="00BA7E9C">
        <w:t xml:space="preserve">Распределение жилых помещений между жителями поселения, на территории которого они построены, и жителями других поселений </w:t>
      </w:r>
      <w:r w:rsidR="00C23C88">
        <w:t>Нижнегорского</w:t>
      </w:r>
      <w:r w:rsidRPr="00BA7E9C">
        <w:t xml:space="preserve"> муниципального района оформляется соглашениями между органами местного самоуправления муниципальных образований на территории района.</w:t>
      </w:r>
    </w:p>
    <w:p w:rsidR="009E55AB" w:rsidRPr="00A97A09" w:rsidRDefault="009E55AB" w:rsidP="00D50316">
      <w:pPr>
        <w:pStyle w:val="22"/>
        <w:shd w:val="clear" w:color="auto" w:fill="auto"/>
        <w:tabs>
          <w:tab w:val="left" w:pos="1190"/>
        </w:tabs>
        <w:spacing w:before="0" w:after="0" w:line="240" w:lineRule="auto"/>
        <w:ind w:left="284" w:right="-268" w:firstLine="567"/>
      </w:pPr>
      <w:r w:rsidRPr="00A97A09">
        <w:t xml:space="preserve">15.5. Администрация </w:t>
      </w:r>
      <w:r w:rsidR="00C23C88" w:rsidRPr="00A97A09">
        <w:t>Ивановского</w:t>
      </w:r>
      <w:r w:rsidR="001868A3" w:rsidRPr="00A97A09">
        <w:t xml:space="preserve"> </w:t>
      </w:r>
      <w:r w:rsidRPr="00A97A09">
        <w:t xml:space="preserve">сельского поселения </w:t>
      </w:r>
      <w:r w:rsidR="00C23C88" w:rsidRPr="00A97A09">
        <w:t>Нижнегорского</w:t>
      </w:r>
      <w:r w:rsidRPr="00A97A09">
        <w:t xml:space="preserve"> района Республики Крым формирует Списки граждан по форме согласно приложению № 4 к настоящему Порядку.</w:t>
      </w:r>
    </w:p>
    <w:p w:rsidR="009E55AB" w:rsidRPr="00A97A09" w:rsidRDefault="009E55AB" w:rsidP="00D50316">
      <w:pPr>
        <w:pStyle w:val="22"/>
        <w:shd w:val="clear" w:color="auto" w:fill="auto"/>
        <w:spacing w:before="0" w:after="0" w:line="240" w:lineRule="auto"/>
        <w:ind w:left="284" w:right="-268" w:firstLine="567"/>
      </w:pPr>
      <w:r w:rsidRPr="00A97A09">
        <w:t xml:space="preserve">Списки, заверенные в установленном порядке, подаются администрацией </w:t>
      </w:r>
      <w:r w:rsidR="00A97A09" w:rsidRPr="00A97A09">
        <w:t>Ивановского</w:t>
      </w:r>
      <w:r w:rsidR="001868A3" w:rsidRPr="00A97A09">
        <w:t xml:space="preserve"> </w:t>
      </w:r>
      <w:r w:rsidRPr="00A97A09">
        <w:t xml:space="preserve">сельского поселения </w:t>
      </w:r>
      <w:r w:rsidR="00A97A09" w:rsidRPr="00A97A09">
        <w:t>Нижнегорского</w:t>
      </w:r>
      <w:r w:rsidRPr="00A97A09">
        <w:t xml:space="preserve"> района Республики Крым в Государственный комитет по делам межнациональных отношений и депортированных граждан Республики Крым ежеквартально до второго числа месяца, следующего за отчетным кварталом.</w:t>
      </w:r>
    </w:p>
    <w:p w:rsidR="009E55AB" w:rsidRPr="00A97A09" w:rsidRDefault="009E55AB" w:rsidP="00D50316">
      <w:pPr>
        <w:pStyle w:val="22"/>
        <w:shd w:val="clear" w:color="auto" w:fill="auto"/>
        <w:spacing w:before="0" w:after="0" w:line="240" w:lineRule="auto"/>
        <w:ind w:left="284" w:right="-268" w:firstLine="567"/>
      </w:pPr>
      <w:r w:rsidRPr="00A97A09">
        <w:t xml:space="preserve">Администрация </w:t>
      </w:r>
      <w:r w:rsidR="00A97A09" w:rsidRPr="00A97A09">
        <w:t>Ивановского</w:t>
      </w:r>
      <w:r w:rsidR="001868A3" w:rsidRPr="00A97A09">
        <w:t xml:space="preserve"> </w:t>
      </w:r>
      <w:r w:rsidRPr="00A97A09">
        <w:t xml:space="preserve">сельского поселения </w:t>
      </w:r>
      <w:r w:rsidR="00A97A09">
        <w:t>Нижн</w:t>
      </w:r>
      <w:r w:rsidR="00A97A09" w:rsidRPr="00A97A09">
        <w:t>егорского</w:t>
      </w:r>
      <w:r w:rsidRPr="00A97A09">
        <w:t xml:space="preserve"> района Республики Крым несет ответственность </w:t>
      </w:r>
      <w:proofErr w:type="gramStart"/>
      <w:r w:rsidRPr="00A97A09">
        <w:t>в соответствии с законодательством Российской Федерации за достоверность представленных сведений в Государственный комитет по делам</w:t>
      </w:r>
      <w:proofErr w:type="gramEnd"/>
      <w:r w:rsidRPr="00A97A09">
        <w:t xml:space="preserve"> межнациональных отношений и депортированных граждан Республики Крым.</w:t>
      </w:r>
    </w:p>
    <w:p w:rsidR="009E55AB" w:rsidRPr="00BA7E9C" w:rsidRDefault="009E55AB" w:rsidP="00D50316">
      <w:pPr>
        <w:pStyle w:val="22"/>
        <w:shd w:val="clear" w:color="auto" w:fill="auto"/>
        <w:tabs>
          <w:tab w:val="left" w:pos="921"/>
        </w:tabs>
        <w:spacing w:before="0" w:after="0" w:line="240" w:lineRule="auto"/>
        <w:ind w:left="284" w:right="-268" w:firstLine="567"/>
      </w:pPr>
      <w:r w:rsidRPr="00BA7E9C">
        <w:t xml:space="preserve">15.6. </w:t>
      </w:r>
      <w:proofErr w:type="gramStart"/>
      <w:r w:rsidRPr="00BA7E9C">
        <w:t>Граждане, отказавшиеся от получения жилых помещений в текущем году, сохраняют право на его получение в последующие годы в той же хронологической последовательности, в которой каждый из имеющих право на предоставление жилого помещения был поставлен на учет граждан в качестве нуждающихся в жилом помещении.</w:t>
      </w:r>
      <w:proofErr w:type="gramEnd"/>
    </w:p>
    <w:p w:rsidR="009E55AB" w:rsidRPr="00BA7E9C" w:rsidRDefault="009E55AB" w:rsidP="00D50316">
      <w:pPr>
        <w:pStyle w:val="22"/>
        <w:shd w:val="clear" w:color="auto" w:fill="auto"/>
        <w:tabs>
          <w:tab w:val="left" w:pos="921"/>
        </w:tabs>
        <w:spacing w:before="0" w:after="0" w:line="240" w:lineRule="auto"/>
        <w:ind w:left="284" w:right="-268" w:firstLine="567"/>
      </w:pPr>
      <w:r w:rsidRPr="00BA7E9C">
        <w:t xml:space="preserve">15.7. </w:t>
      </w:r>
      <w:proofErr w:type="gramStart"/>
      <w:r w:rsidRPr="00BA7E9C">
        <w:t xml:space="preserve">Гражданам, указанным в пункте 15.3 настоящего Порядка, предоставляются свободные жилые помещения по установленным администрацией </w:t>
      </w:r>
      <w:r w:rsidR="00C23C88">
        <w:t>Ивановского</w:t>
      </w:r>
      <w:r w:rsidR="001868A3" w:rsidRPr="00BA7E9C">
        <w:t xml:space="preserve"> </w:t>
      </w:r>
      <w:r w:rsidRPr="00BA7E9C">
        <w:t xml:space="preserve">сельского поселения </w:t>
      </w:r>
      <w:r w:rsidR="00C23C88">
        <w:t>Нижнегорского</w:t>
      </w:r>
      <w:r w:rsidRPr="00BA7E9C">
        <w:t xml:space="preserve"> района Республики Крым нормам по договорам социального найма из жилищного фонда сельского поселения.</w:t>
      </w:r>
      <w:proofErr w:type="gramEnd"/>
    </w:p>
    <w:p w:rsidR="009E55AB" w:rsidRPr="00BA7E9C" w:rsidRDefault="009E55AB" w:rsidP="00D50316">
      <w:pPr>
        <w:pStyle w:val="22"/>
        <w:shd w:val="clear" w:color="auto" w:fill="auto"/>
        <w:tabs>
          <w:tab w:val="left" w:pos="921"/>
        </w:tabs>
        <w:spacing w:before="0" w:after="0" w:line="240" w:lineRule="auto"/>
        <w:ind w:left="284" w:right="-268" w:firstLine="567"/>
      </w:pPr>
      <w:r w:rsidRPr="00BA7E9C">
        <w:t xml:space="preserve">15.8. Предметом договора социального найма жилого помещения может быть только изолированное жилое помещение, пригодное для проживания, в виде жилого дома, квартиры, части жилого дома или квартиры, отвечающее санитарным и техническим нормам, предоставляемое из жилищного фонда сельского </w:t>
      </w:r>
      <w:r w:rsidRPr="00BA7E9C">
        <w:lastRenderedPageBreak/>
        <w:t>поселения.</w:t>
      </w:r>
    </w:p>
    <w:p w:rsidR="009E55AB" w:rsidRPr="00BA7E9C" w:rsidRDefault="009E55AB" w:rsidP="00D50316">
      <w:pPr>
        <w:pStyle w:val="22"/>
        <w:shd w:val="clear" w:color="auto" w:fill="auto"/>
        <w:tabs>
          <w:tab w:val="left" w:pos="999"/>
        </w:tabs>
        <w:spacing w:before="0" w:after="0" w:line="240" w:lineRule="auto"/>
        <w:ind w:left="284" w:right="-268" w:firstLine="567"/>
      </w:pPr>
      <w:r w:rsidRPr="00BA7E9C">
        <w:t>15.9. Граждане, указанные в пункте 15.3 настоящего Порядка, имеют право на получение жилого помещения только один раз.</w:t>
      </w:r>
    </w:p>
    <w:p w:rsidR="009E55AB" w:rsidRPr="00BA7E9C" w:rsidRDefault="009E55AB" w:rsidP="00D50316">
      <w:pPr>
        <w:pStyle w:val="22"/>
        <w:shd w:val="clear" w:color="auto" w:fill="auto"/>
        <w:tabs>
          <w:tab w:val="left" w:pos="1004"/>
        </w:tabs>
        <w:spacing w:before="0" w:after="0" w:line="240" w:lineRule="auto"/>
        <w:ind w:left="284" w:right="-268" w:firstLine="567"/>
      </w:pPr>
      <w:r w:rsidRPr="00BA7E9C">
        <w:t>15.10. Если после получения жилого помещения у лиц, указанных в пункте 15.3 настоящего Положения, возникла нуждаемость в жилых помещениях, жилье предоставляется в общем порядке в соответствии с законодательством Российской Федерации и Республики Крым.</w:t>
      </w:r>
    </w:p>
    <w:p w:rsidR="009E55AB" w:rsidRPr="001C78D8" w:rsidRDefault="009E55AB" w:rsidP="00D50316">
      <w:pPr>
        <w:pStyle w:val="22"/>
        <w:shd w:val="clear" w:color="auto" w:fill="auto"/>
        <w:tabs>
          <w:tab w:val="left" w:pos="1200"/>
        </w:tabs>
        <w:spacing w:before="0" w:after="0" w:line="240" w:lineRule="auto"/>
        <w:ind w:left="284" w:right="-268" w:firstLine="567"/>
      </w:pPr>
      <w:r w:rsidRPr="001C78D8">
        <w:t xml:space="preserve">15.10. Построенное или приобретенное на вторичном рынке жилье предоставляется лицам, указанным в пункте 15.3 настоящего Порядка, в соответствии с нормами, установленными администрацией </w:t>
      </w:r>
      <w:r w:rsidR="001C78D8" w:rsidRPr="001C78D8">
        <w:t>Ивановского</w:t>
      </w:r>
      <w:r w:rsidR="001868A3" w:rsidRPr="001C78D8">
        <w:t xml:space="preserve"> </w:t>
      </w:r>
      <w:r w:rsidRPr="001C78D8">
        <w:t xml:space="preserve">сельского поселения </w:t>
      </w:r>
      <w:r w:rsidR="001C78D8" w:rsidRPr="001C78D8">
        <w:t>Нижнегорского</w:t>
      </w:r>
      <w:r w:rsidRPr="001C78D8">
        <w:t xml:space="preserve"> района Республики Крым в зависимости от достигнутого в сельском поселении уровня обеспеченности жилыми помещениями, предоставляемыми по договорам социального найма, и других факторов.</w:t>
      </w:r>
    </w:p>
    <w:p w:rsidR="009E55AB" w:rsidRPr="00BA7E9C" w:rsidRDefault="009E55AB" w:rsidP="00D50316">
      <w:pPr>
        <w:pStyle w:val="22"/>
        <w:shd w:val="clear" w:color="auto" w:fill="auto"/>
        <w:spacing w:before="0" w:after="0" w:line="240" w:lineRule="auto"/>
        <w:ind w:left="284" w:right="-268" w:firstLine="567"/>
      </w:pPr>
      <w:r w:rsidRPr="00BA7E9C">
        <w:t>При приобретении жилого помещения обеспеченность жильем на одного члена семьи не может составлять менее нормы предоставления площади жилого помещения, установленной в сельском поселении по месту нахождения приобретаемого жилого помещения.</w:t>
      </w:r>
    </w:p>
    <w:p w:rsidR="009E55AB" w:rsidRPr="00BA7E9C" w:rsidRDefault="009E55AB" w:rsidP="00D50316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left="284" w:right="-268" w:firstLine="567"/>
      </w:pPr>
      <w:r w:rsidRPr="00BA7E9C">
        <w:t>15.11. Наличие земельного участка у граждан (заявителя и членов его семьи), которые были приняты на отдельный квартирный учет депортированных граждан до 21 марта 2014 года, не является основанием для отказа в предоставлении им жилых помещений по договорам социального найма в случаях, установленных законодательством.</w:t>
      </w:r>
    </w:p>
    <w:p w:rsidR="009E55AB" w:rsidRPr="00BA7E9C" w:rsidRDefault="009E55AB" w:rsidP="00D50316">
      <w:pPr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15.12. Граждане, которые получили жильё по договорам социального найма из жилищного фонда </w:t>
      </w:r>
      <w:r w:rsidR="00C23C88">
        <w:rPr>
          <w:sz w:val="28"/>
          <w:szCs w:val="28"/>
        </w:rPr>
        <w:t>Ивановского</w:t>
      </w:r>
      <w:r w:rsidR="001868A3" w:rsidRPr="00BA7E9C">
        <w:rPr>
          <w:sz w:val="28"/>
          <w:szCs w:val="28"/>
        </w:rPr>
        <w:t xml:space="preserve"> </w:t>
      </w:r>
      <w:r w:rsidRPr="00BA7E9C">
        <w:rPr>
          <w:sz w:val="28"/>
          <w:szCs w:val="28"/>
        </w:rPr>
        <w:t>сельского поселения, в том числе построенного или приобретенного за счет целевых средств федерального бюджета, бюджета Республики Крым, других источников финансирования, снимаются с учета граждан, нуждающихся в жилых помещениях.</w:t>
      </w:r>
    </w:p>
    <w:p w:rsidR="009E55AB" w:rsidRPr="00C23C88" w:rsidRDefault="009E55AB" w:rsidP="00D50316">
      <w:pPr>
        <w:ind w:left="284" w:right="-268" w:firstLine="567"/>
        <w:jc w:val="both"/>
        <w:rPr>
          <w:sz w:val="16"/>
          <w:szCs w:val="16"/>
        </w:rPr>
      </w:pPr>
    </w:p>
    <w:p w:rsidR="009E55AB" w:rsidRPr="00BA7E9C" w:rsidRDefault="009E55AB" w:rsidP="00C23C88">
      <w:pPr>
        <w:ind w:left="284" w:right="-268" w:firstLine="567"/>
        <w:jc w:val="center"/>
        <w:rPr>
          <w:b/>
          <w:sz w:val="28"/>
          <w:szCs w:val="28"/>
        </w:rPr>
      </w:pPr>
      <w:r w:rsidRPr="00BA7E9C">
        <w:rPr>
          <w:b/>
          <w:sz w:val="28"/>
          <w:szCs w:val="28"/>
        </w:rPr>
        <w:t>Статья 16. Заключительные положения</w:t>
      </w:r>
    </w:p>
    <w:p w:rsidR="009E55AB" w:rsidRPr="00BA7E9C" w:rsidRDefault="009E55AB" w:rsidP="00D50316">
      <w:pPr>
        <w:autoSpaceDE w:val="0"/>
        <w:ind w:left="284" w:right="-268"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16.1. </w:t>
      </w:r>
      <w:proofErr w:type="gramStart"/>
      <w:r w:rsidRPr="00BA7E9C">
        <w:rPr>
          <w:sz w:val="28"/>
          <w:szCs w:val="28"/>
        </w:rPr>
        <w:t>Граждане, принятые на учет (в том числе на отдельный квартирный учет) в качестве нуждающихся в улучшении жилищных условий по состоянию на 21 марта 2014 года в целях последующего предоставления им жилых помещений, сохраняют право состоять на учете с сохранением очередности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</w:t>
      </w:r>
      <w:proofErr w:type="gramEnd"/>
      <w:r w:rsidRPr="00BA7E9C">
        <w:rPr>
          <w:sz w:val="28"/>
          <w:szCs w:val="28"/>
        </w:rPr>
        <w:t xml:space="preserve"> для снятия их с учета.</w:t>
      </w:r>
    </w:p>
    <w:p w:rsidR="009E55AB" w:rsidRPr="00BA7E9C" w:rsidRDefault="009E55AB" w:rsidP="00D50316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left="284" w:right="-268" w:firstLine="567"/>
      </w:pPr>
      <w:r w:rsidRPr="00BA7E9C">
        <w:t xml:space="preserve">16.2. </w:t>
      </w:r>
      <w:proofErr w:type="gramStart"/>
      <w:r w:rsidRPr="00BA7E9C">
        <w:t>Граждане, принятые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Федерации, и нуждающиеся в предоставлении жилых помещений по договорам социального найма, имеют право на получение жилого помещения на основании решения администрации о постановке на отдельный квартирный учет депортированных</w:t>
      </w:r>
      <w:proofErr w:type="gramEnd"/>
      <w:r w:rsidRPr="00BA7E9C">
        <w:t xml:space="preserve"> граждан</w:t>
      </w:r>
      <w:r w:rsidR="00BA7E9C">
        <w:t>.</w:t>
      </w:r>
    </w:p>
    <w:p w:rsidR="009E55AB" w:rsidRPr="00C23C88" w:rsidRDefault="009E55AB" w:rsidP="00C23C88">
      <w:pPr>
        <w:pStyle w:val="ab"/>
        <w:pageBreakBefore/>
        <w:ind w:firstLine="7636"/>
        <w:jc w:val="right"/>
        <w:rPr>
          <w:rFonts w:ascii="Times New Roman" w:hAnsi="Times New Roman"/>
          <w:sz w:val="24"/>
          <w:szCs w:val="24"/>
        </w:rPr>
      </w:pPr>
      <w:r w:rsidRPr="00C23C8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23C88">
        <w:t xml:space="preserve">к Порядку ведения учета граждан, 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proofErr w:type="gramStart"/>
      <w:r w:rsidRPr="00C23C88">
        <w:rPr>
          <w:bCs/>
        </w:rPr>
        <w:t>нуждающихся</w:t>
      </w:r>
      <w:proofErr w:type="gramEnd"/>
      <w:r w:rsidRPr="00C23C88">
        <w:rPr>
          <w:bCs/>
        </w:rPr>
        <w:t xml:space="preserve"> в предоставлении жилых 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>помещений по договорам найма жилых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 помещений жилищного фонда социального 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использования, в том числе порядку принятия 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>на этот учет, отказа в принятии на него,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снятия с него в муниципальном образовании 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Ивановское сельское поселение Нижнегорского </w:t>
      </w:r>
    </w:p>
    <w:p w:rsidR="009E55AB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23C88">
        <w:rPr>
          <w:bCs/>
        </w:rPr>
        <w:t>района Республики Крым</w:t>
      </w:r>
    </w:p>
    <w:p w:rsidR="00C23C88" w:rsidRPr="00C23C88" w:rsidRDefault="00C23C88" w:rsidP="00706E68">
      <w:pPr>
        <w:pStyle w:val="ab"/>
        <w:ind w:left="5954"/>
        <w:rPr>
          <w:rFonts w:ascii="Times New Roman" w:hAnsi="Times New Roman"/>
          <w:sz w:val="16"/>
          <w:szCs w:val="16"/>
        </w:rPr>
      </w:pPr>
    </w:p>
    <w:p w:rsidR="009E55AB" w:rsidRPr="00BA7E9C" w:rsidRDefault="009E55AB" w:rsidP="00706E68">
      <w:pPr>
        <w:pStyle w:val="ab"/>
        <w:ind w:left="5954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 xml:space="preserve">Председателю </w:t>
      </w:r>
      <w:r w:rsidR="00A97A09">
        <w:rPr>
          <w:rFonts w:ascii="Times New Roman" w:hAnsi="Times New Roman"/>
          <w:sz w:val="28"/>
          <w:szCs w:val="28"/>
        </w:rPr>
        <w:t>Ивановского</w:t>
      </w:r>
      <w:r w:rsidRPr="00BA7E9C">
        <w:rPr>
          <w:rFonts w:ascii="Times New Roman" w:hAnsi="Times New Roman"/>
          <w:sz w:val="28"/>
          <w:szCs w:val="28"/>
        </w:rPr>
        <w:t xml:space="preserve"> сельского совета - главе администрации </w:t>
      </w:r>
      <w:r w:rsidR="00A97A09">
        <w:rPr>
          <w:rFonts w:ascii="Times New Roman" w:hAnsi="Times New Roman"/>
          <w:sz w:val="28"/>
          <w:szCs w:val="28"/>
        </w:rPr>
        <w:t>Ивановского</w:t>
      </w:r>
      <w:r w:rsidR="001868A3" w:rsidRPr="00BA7E9C">
        <w:rPr>
          <w:sz w:val="28"/>
          <w:szCs w:val="28"/>
        </w:rPr>
        <w:t xml:space="preserve"> </w:t>
      </w:r>
      <w:r w:rsidRPr="00BA7E9C">
        <w:rPr>
          <w:rFonts w:ascii="Times New Roman" w:hAnsi="Times New Roman"/>
          <w:sz w:val="28"/>
          <w:szCs w:val="28"/>
        </w:rPr>
        <w:t>сельского поселения</w:t>
      </w:r>
    </w:p>
    <w:p w:rsidR="009E55AB" w:rsidRPr="00BA7E9C" w:rsidRDefault="009E55AB" w:rsidP="00706E68">
      <w:pPr>
        <w:pStyle w:val="ab"/>
        <w:ind w:left="5954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___________________________</w:t>
      </w:r>
    </w:p>
    <w:p w:rsidR="009E55AB" w:rsidRPr="00BA7E9C" w:rsidRDefault="009E55AB" w:rsidP="00706E68">
      <w:pPr>
        <w:pStyle w:val="ab"/>
        <w:ind w:left="5954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от ___________________________</w:t>
      </w:r>
    </w:p>
    <w:p w:rsidR="009E55AB" w:rsidRPr="00BA7E9C" w:rsidRDefault="009E55AB" w:rsidP="00706E68">
      <w:pPr>
        <w:pStyle w:val="ab"/>
        <w:ind w:left="5954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____________________________</w:t>
      </w:r>
    </w:p>
    <w:p w:rsidR="009E55AB" w:rsidRPr="00BA7E9C" w:rsidRDefault="009E55AB" w:rsidP="00706E68">
      <w:pPr>
        <w:pStyle w:val="ab"/>
        <w:ind w:left="5954"/>
        <w:jc w:val="center"/>
        <w:rPr>
          <w:rFonts w:ascii="Times New Roman" w:hAnsi="Times New Roman"/>
          <w:i/>
          <w:sz w:val="28"/>
          <w:szCs w:val="28"/>
        </w:rPr>
      </w:pPr>
      <w:r w:rsidRPr="00BA7E9C">
        <w:rPr>
          <w:rFonts w:ascii="Times New Roman" w:hAnsi="Times New Roman"/>
          <w:i/>
          <w:sz w:val="28"/>
          <w:szCs w:val="28"/>
        </w:rPr>
        <w:t>(фамилия, имя, отчество гражданина)</w:t>
      </w:r>
    </w:p>
    <w:p w:rsidR="009E55AB" w:rsidRPr="00BA7E9C" w:rsidRDefault="009E55AB" w:rsidP="00706E68">
      <w:pPr>
        <w:pStyle w:val="ab"/>
        <w:ind w:left="5954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Зарегистрированног</w:t>
      </w:r>
      <w:proofErr w:type="gramStart"/>
      <w:r w:rsidRPr="00BA7E9C">
        <w:rPr>
          <w:rFonts w:ascii="Times New Roman" w:hAnsi="Times New Roman"/>
          <w:sz w:val="28"/>
          <w:szCs w:val="28"/>
        </w:rPr>
        <w:t>о(</w:t>
      </w:r>
      <w:proofErr w:type="gramEnd"/>
      <w:r w:rsidRPr="00BA7E9C">
        <w:rPr>
          <w:rFonts w:ascii="Times New Roman" w:hAnsi="Times New Roman"/>
          <w:sz w:val="28"/>
          <w:szCs w:val="28"/>
        </w:rPr>
        <w:t>ой) по месту жительства по адресу: ____________________________</w:t>
      </w:r>
    </w:p>
    <w:p w:rsidR="009E55AB" w:rsidRPr="00BA7E9C" w:rsidRDefault="009E55AB" w:rsidP="00706E68">
      <w:pPr>
        <w:pStyle w:val="ab"/>
        <w:ind w:left="5954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____________________________</w:t>
      </w:r>
    </w:p>
    <w:p w:rsidR="009E55AB" w:rsidRPr="00BA7E9C" w:rsidRDefault="009E55AB" w:rsidP="00706E68">
      <w:pPr>
        <w:pStyle w:val="ab"/>
        <w:ind w:left="5954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Тел._________________________</w:t>
      </w:r>
    </w:p>
    <w:p w:rsidR="009E55AB" w:rsidRPr="00BA7E9C" w:rsidRDefault="009E55AB" w:rsidP="00706E68">
      <w:pPr>
        <w:pStyle w:val="ab"/>
        <w:ind w:left="5954"/>
        <w:rPr>
          <w:rFonts w:ascii="Times New Roman" w:hAnsi="Times New Roman"/>
          <w:b/>
          <w:sz w:val="28"/>
          <w:szCs w:val="28"/>
        </w:rPr>
      </w:pPr>
    </w:p>
    <w:p w:rsidR="009E55AB" w:rsidRPr="00BA7E9C" w:rsidRDefault="009E55AB" w:rsidP="00706E68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AB" w:rsidRPr="00BA7E9C" w:rsidRDefault="009E55AB" w:rsidP="00706E68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9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E55AB" w:rsidRPr="00BA7E9C" w:rsidRDefault="009E55AB" w:rsidP="00706E68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9C">
        <w:rPr>
          <w:rFonts w:ascii="Times New Roman" w:hAnsi="Times New Roman" w:cs="Times New Roman"/>
          <w:b/>
          <w:sz w:val="28"/>
          <w:szCs w:val="28"/>
        </w:rPr>
        <w:t xml:space="preserve">о принятии на учёт в качестве </w:t>
      </w:r>
      <w:proofErr w:type="gramStart"/>
      <w:r w:rsidRPr="00BA7E9C">
        <w:rPr>
          <w:rFonts w:ascii="Times New Roman" w:hAnsi="Times New Roman" w:cs="Times New Roman"/>
          <w:b/>
          <w:sz w:val="28"/>
          <w:szCs w:val="28"/>
        </w:rPr>
        <w:t>нуждающегося</w:t>
      </w:r>
      <w:proofErr w:type="gramEnd"/>
      <w:r w:rsidRPr="00BA7E9C">
        <w:rPr>
          <w:rFonts w:ascii="Times New Roman" w:hAnsi="Times New Roman" w:cs="Times New Roman"/>
          <w:b/>
          <w:sz w:val="28"/>
          <w:szCs w:val="28"/>
        </w:rPr>
        <w:t xml:space="preserve"> в жилом помещении</w:t>
      </w:r>
    </w:p>
    <w:p w:rsidR="009E55AB" w:rsidRPr="00BA7E9C" w:rsidRDefault="009E55AB" w:rsidP="00706E68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AB" w:rsidRPr="00BA7E9C" w:rsidRDefault="009E55AB" w:rsidP="00706E68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7E9C">
        <w:rPr>
          <w:rFonts w:ascii="Times New Roman" w:hAnsi="Times New Roman" w:cs="Times New Roman"/>
          <w:sz w:val="28"/>
          <w:szCs w:val="28"/>
        </w:rPr>
        <w:t>Прошу принять меня на учёт в качестве нуждающегося в жилом помещении муниципального жилищного фонда социального использования по основаниям:</w:t>
      </w:r>
    </w:p>
    <w:p w:rsidR="009E55AB" w:rsidRPr="00BA7E9C" w:rsidRDefault="009E55AB" w:rsidP="00706E6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1) отсутствие жилого помещения по договору социального найма и (или) на праве собственности;</w:t>
      </w:r>
    </w:p>
    <w:p w:rsidR="009E55AB" w:rsidRPr="00BA7E9C" w:rsidRDefault="009E55AB" w:rsidP="00706E6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2) обеспеченность общей площадью жилого помещения на одного члена семьи ниже учетной нормы;</w:t>
      </w:r>
    </w:p>
    <w:p w:rsidR="009E55AB" w:rsidRPr="00BA7E9C" w:rsidRDefault="009E55AB" w:rsidP="00706E6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3) проживание в помещении, не отвечающем установленным для жилых помещений требованиям;</w:t>
      </w:r>
    </w:p>
    <w:p w:rsidR="009E55AB" w:rsidRPr="00BA7E9C" w:rsidRDefault="009E55AB" w:rsidP="00706E6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9E55AB" w:rsidRPr="00BA7E9C" w:rsidRDefault="009E55AB" w:rsidP="00706E6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5) указание на то, является ли гражданин и (или) проживающие совместно с ним члены семьи нанимателями жилых помещений по договорам социального найма, либо собственниками жилых помещений, а также указываются адреса жилых помещений.</w:t>
      </w:r>
    </w:p>
    <w:p w:rsidR="009E55AB" w:rsidRPr="00BA7E9C" w:rsidRDefault="009E55AB" w:rsidP="00706E68">
      <w:pPr>
        <w:pStyle w:val="Default"/>
        <w:ind w:firstLine="873"/>
        <w:rPr>
          <w:color w:val="auto"/>
          <w:sz w:val="28"/>
          <w:szCs w:val="28"/>
        </w:rPr>
      </w:pPr>
      <w:proofErr w:type="gramStart"/>
      <w:r w:rsidRPr="00BA7E9C">
        <w:rPr>
          <w:color w:val="auto"/>
          <w:sz w:val="28"/>
          <w:szCs w:val="28"/>
        </w:rPr>
        <w:lastRenderedPageBreak/>
        <w:t>Члены семьи (с указанием фамилии, имени, отчества, даты рождения и отношения к заявителю:</w:t>
      </w:r>
      <w:proofErr w:type="gramEnd"/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1) _______________________________________________________________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2) _______________________________________________________________</w:t>
      </w:r>
    </w:p>
    <w:p w:rsidR="009E55AB" w:rsidRPr="00BA7E9C" w:rsidRDefault="009E55AB" w:rsidP="00706E6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3) _______________________________________________________________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 xml:space="preserve">4) _______________________________________________________________ 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С заявлением представляю следующие документы: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 xml:space="preserve">1) _______________________________________________________________ 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 xml:space="preserve">2) _______________________________________________________________ 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3) _______________________________________________________________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4) _______________________________________________________________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5) _______________________________________________________________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6) _______________________________________________________________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7) _______________________________________________________________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8) _______________________________________________________________</w:t>
      </w:r>
    </w:p>
    <w:p w:rsidR="009E55AB" w:rsidRPr="00BA7E9C" w:rsidRDefault="009E55AB" w:rsidP="00706E68">
      <w:pPr>
        <w:pStyle w:val="Default"/>
        <w:ind w:firstLine="851"/>
        <w:rPr>
          <w:color w:val="auto"/>
          <w:sz w:val="28"/>
          <w:szCs w:val="28"/>
        </w:rPr>
      </w:pPr>
    </w:p>
    <w:p w:rsidR="009E55AB" w:rsidRPr="00BA7E9C" w:rsidRDefault="009E55AB" w:rsidP="00706E68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BA7E9C">
        <w:rPr>
          <w:color w:val="auto"/>
          <w:sz w:val="28"/>
          <w:szCs w:val="28"/>
        </w:rPr>
        <w:t>Согласны</w:t>
      </w:r>
      <w:r w:rsidRPr="00BA7E9C">
        <w:rPr>
          <w:b/>
          <w:bCs/>
          <w:color w:val="auto"/>
          <w:sz w:val="28"/>
          <w:szCs w:val="28"/>
        </w:rPr>
        <w:t xml:space="preserve"> </w:t>
      </w:r>
      <w:r w:rsidRPr="00BA7E9C">
        <w:rPr>
          <w:color w:val="auto"/>
          <w:sz w:val="28"/>
          <w:szCs w:val="28"/>
        </w:rPr>
        <w:t xml:space="preserve">на проверку органом, осуществляющим принятие на учет, представленных нами сведений, а также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 </w:t>
      </w:r>
      <w:proofErr w:type="gramEnd"/>
    </w:p>
    <w:p w:rsidR="009E55AB" w:rsidRPr="00BA7E9C" w:rsidRDefault="009E55AB" w:rsidP="00706E6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Согласны</w:t>
      </w:r>
      <w:r w:rsidRPr="00BA7E9C">
        <w:rPr>
          <w:b/>
          <w:bCs/>
          <w:color w:val="auto"/>
          <w:sz w:val="28"/>
          <w:szCs w:val="28"/>
        </w:rPr>
        <w:t xml:space="preserve"> </w:t>
      </w:r>
      <w:r w:rsidRPr="00BA7E9C">
        <w:rPr>
          <w:color w:val="auto"/>
          <w:sz w:val="28"/>
          <w:szCs w:val="28"/>
        </w:rPr>
        <w:t>на предоставление жилого помещения по договору социального найма с учетом площади занимаемых нами на праве собственности жилых помещений.</w:t>
      </w:r>
    </w:p>
    <w:p w:rsidR="009E55AB" w:rsidRPr="00BA7E9C" w:rsidRDefault="009E55AB" w:rsidP="00706E6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Я и члены моей семьи</w:t>
      </w:r>
      <w:r w:rsidRPr="00BA7E9C">
        <w:rPr>
          <w:b/>
          <w:bCs/>
          <w:color w:val="auto"/>
          <w:sz w:val="28"/>
          <w:szCs w:val="28"/>
        </w:rPr>
        <w:t xml:space="preserve"> </w:t>
      </w:r>
      <w:r w:rsidRPr="00BA7E9C">
        <w:rPr>
          <w:color w:val="auto"/>
          <w:sz w:val="28"/>
          <w:szCs w:val="28"/>
        </w:rPr>
        <w:t>на момент подачи заявления бюджетные средства на приобретение или строительства жилого помещения не получали, от органа государственной власти или органа местного самоуправления земельный участок для строительства жилого дома нам не предоставлялся.</w:t>
      </w:r>
    </w:p>
    <w:p w:rsidR="009E55AB" w:rsidRPr="00BA7E9C" w:rsidRDefault="009E55AB" w:rsidP="00706E6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Обязуемся:</w:t>
      </w:r>
    </w:p>
    <w:p w:rsidR="009E55AB" w:rsidRPr="00BA7E9C" w:rsidRDefault="009E55AB" w:rsidP="00706E6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1) в течени</w:t>
      </w:r>
      <w:proofErr w:type="gramStart"/>
      <w:r w:rsidRPr="00BA7E9C">
        <w:rPr>
          <w:color w:val="auto"/>
          <w:sz w:val="28"/>
          <w:szCs w:val="28"/>
        </w:rPr>
        <w:t>и</w:t>
      </w:r>
      <w:proofErr w:type="gramEnd"/>
      <w:r w:rsidRPr="00BA7E9C">
        <w:rPr>
          <w:color w:val="auto"/>
          <w:sz w:val="28"/>
          <w:szCs w:val="28"/>
        </w:rPr>
        <w:t xml:space="preserve"> трех дней сообщить об утрате оснований, дающих право на предоставление жилого помещения муниципального жилищного фонда по договору социального найма;</w:t>
      </w:r>
    </w:p>
    <w:p w:rsidR="009E55AB" w:rsidRPr="00BA7E9C" w:rsidRDefault="009E55AB" w:rsidP="00706E6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 xml:space="preserve">2)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помещения. </w:t>
      </w:r>
    </w:p>
    <w:p w:rsidR="009E55AB" w:rsidRPr="00BA7E9C" w:rsidRDefault="009E55AB" w:rsidP="00706E6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Предупрежде</w:t>
      </w:r>
      <w:proofErr w:type="gramStart"/>
      <w:r w:rsidRPr="00BA7E9C">
        <w:rPr>
          <w:rFonts w:ascii="Times New Roman" w:hAnsi="Times New Roman"/>
          <w:sz w:val="28"/>
          <w:szCs w:val="28"/>
        </w:rPr>
        <w:t>н(</w:t>
      </w:r>
      <w:proofErr w:type="gramEnd"/>
      <w:r w:rsidRPr="00BA7E9C">
        <w:rPr>
          <w:rFonts w:ascii="Times New Roman" w:hAnsi="Times New Roman"/>
          <w:sz w:val="28"/>
          <w:szCs w:val="28"/>
        </w:rPr>
        <w:t>ы)</w:t>
      </w:r>
      <w:r w:rsidRPr="00BA7E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7E9C">
        <w:rPr>
          <w:rFonts w:ascii="Times New Roman" w:hAnsi="Times New Roman"/>
          <w:sz w:val="28"/>
          <w:szCs w:val="28"/>
        </w:rPr>
        <w:t>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9E55AB" w:rsidRPr="00BA7E9C" w:rsidRDefault="009E55AB" w:rsidP="00706E68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55AB" w:rsidRPr="00BA7E9C" w:rsidRDefault="009E55AB" w:rsidP="00706E6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« ____» _______________________ 20_____ г.</w:t>
      </w:r>
    </w:p>
    <w:p w:rsidR="009E55AB" w:rsidRPr="00BA7E9C" w:rsidRDefault="009E55AB" w:rsidP="00706E68">
      <w:pPr>
        <w:pStyle w:val="ab"/>
        <w:ind w:firstLine="5755"/>
        <w:rPr>
          <w:rFonts w:ascii="Times New Roman" w:hAnsi="Times New Roman"/>
          <w:i/>
          <w:sz w:val="28"/>
          <w:szCs w:val="28"/>
        </w:rPr>
      </w:pPr>
      <w:r w:rsidRPr="00BA7E9C">
        <w:rPr>
          <w:rFonts w:ascii="Times New Roman" w:hAnsi="Times New Roman"/>
          <w:i/>
          <w:sz w:val="28"/>
          <w:szCs w:val="28"/>
        </w:rPr>
        <w:t>(дата подачи заявления)</w:t>
      </w:r>
    </w:p>
    <w:p w:rsidR="009E55AB" w:rsidRPr="00BA7E9C" w:rsidRDefault="009E55AB" w:rsidP="00706E68">
      <w:pPr>
        <w:pStyle w:val="Default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Подписи заявителя и всех дееспособных членов его семьи</w:t>
      </w:r>
    </w:p>
    <w:p w:rsidR="009E55AB" w:rsidRPr="00BA7E9C" w:rsidRDefault="009E55AB" w:rsidP="00706E68">
      <w:pPr>
        <w:pStyle w:val="Default"/>
        <w:snapToGrid w:val="0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(Ф.И.О.) ________________________</w:t>
      </w:r>
    </w:p>
    <w:p w:rsidR="009E55AB" w:rsidRPr="00BA7E9C" w:rsidRDefault="009E55AB" w:rsidP="00706E68">
      <w:pPr>
        <w:pStyle w:val="Default"/>
        <w:snapToGrid w:val="0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(Ф.И.О.) ________________________</w:t>
      </w:r>
    </w:p>
    <w:p w:rsidR="009E55AB" w:rsidRPr="00BA7E9C" w:rsidRDefault="009E55AB" w:rsidP="00706E68">
      <w:pPr>
        <w:pStyle w:val="Default"/>
        <w:snapToGrid w:val="0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(Ф.И.О.) ________________________</w:t>
      </w:r>
    </w:p>
    <w:p w:rsidR="009E55AB" w:rsidRPr="00BA7E9C" w:rsidRDefault="009E55AB" w:rsidP="00706E68">
      <w:pPr>
        <w:pStyle w:val="Default"/>
        <w:snapToGrid w:val="0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(Ф.И.О.) ________________________</w:t>
      </w:r>
    </w:p>
    <w:p w:rsidR="009E55AB" w:rsidRPr="00BA7E9C" w:rsidRDefault="009E55AB" w:rsidP="00706E68">
      <w:pPr>
        <w:pStyle w:val="Default"/>
        <w:snapToGrid w:val="0"/>
        <w:rPr>
          <w:color w:val="auto"/>
          <w:sz w:val="28"/>
          <w:szCs w:val="28"/>
        </w:rPr>
      </w:pPr>
    </w:p>
    <w:p w:rsidR="009E55AB" w:rsidRPr="00BA7E9C" w:rsidRDefault="009E55AB" w:rsidP="00706E68">
      <w:pPr>
        <w:pStyle w:val="Default"/>
        <w:snapToGrid w:val="0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Место для отметки о дате и времени принятия заявления со всеми необходимыми документами</w:t>
      </w:r>
    </w:p>
    <w:p w:rsidR="009E55AB" w:rsidRPr="00BA7E9C" w:rsidRDefault="009E55AB" w:rsidP="00706E68">
      <w:pPr>
        <w:pStyle w:val="Default"/>
        <w:snapToGrid w:val="0"/>
        <w:rPr>
          <w:color w:val="auto"/>
          <w:sz w:val="28"/>
          <w:szCs w:val="28"/>
        </w:rPr>
      </w:pPr>
    </w:p>
    <w:p w:rsidR="009E55AB" w:rsidRPr="00BA7E9C" w:rsidRDefault="009E55AB" w:rsidP="00706E68">
      <w:pPr>
        <w:pStyle w:val="Default"/>
        <w:rPr>
          <w:b/>
          <w:bCs/>
          <w:color w:val="auto"/>
          <w:sz w:val="28"/>
          <w:szCs w:val="28"/>
        </w:rPr>
      </w:pPr>
      <w:r w:rsidRPr="00BA7E9C">
        <w:rPr>
          <w:b/>
          <w:bCs/>
          <w:color w:val="auto"/>
          <w:sz w:val="28"/>
          <w:szCs w:val="28"/>
        </w:rPr>
        <w:t>Примечание:</w:t>
      </w:r>
    </w:p>
    <w:p w:rsidR="009E55AB" w:rsidRPr="00BA7E9C" w:rsidRDefault="009E55AB" w:rsidP="00706E68">
      <w:pPr>
        <w:pStyle w:val="Default"/>
        <w:jc w:val="both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1. При заполнении пункта 1 заявления гражданин обводит номер одного или нескольких оснований, по которым он имеет право быть принятым на учет в качестве нуждающегося в жилом помещении.</w:t>
      </w:r>
    </w:p>
    <w:p w:rsidR="009E55AB" w:rsidRPr="00BA7E9C" w:rsidRDefault="009E55AB" w:rsidP="00706E68">
      <w:pPr>
        <w:pStyle w:val="Default"/>
        <w:jc w:val="both"/>
        <w:rPr>
          <w:color w:val="auto"/>
          <w:sz w:val="28"/>
          <w:szCs w:val="28"/>
        </w:rPr>
      </w:pPr>
      <w:r w:rsidRPr="00BA7E9C">
        <w:rPr>
          <w:color w:val="auto"/>
          <w:sz w:val="28"/>
          <w:szCs w:val="28"/>
        </w:rPr>
        <w:t>2. При заполнении пункта 6 его номер обводится в том случае,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помещений. В противном случае номер данного пункта зачеркивается знаком «Х».</w:t>
      </w:r>
    </w:p>
    <w:p w:rsidR="00C23C88" w:rsidRPr="00C23C88" w:rsidRDefault="00F64F77" w:rsidP="00C23C88">
      <w:pPr>
        <w:pStyle w:val="ab"/>
        <w:pageBreakBefore/>
        <w:ind w:firstLine="76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23C88">
        <w:t xml:space="preserve">к Порядку ведения учета граждан, 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proofErr w:type="gramStart"/>
      <w:r w:rsidRPr="00C23C88">
        <w:rPr>
          <w:bCs/>
        </w:rPr>
        <w:t>нуждающихся</w:t>
      </w:r>
      <w:proofErr w:type="gramEnd"/>
      <w:r w:rsidRPr="00C23C88">
        <w:rPr>
          <w:bCs/>
        </w:rPr>
        <w:t xml:space="preserve"> в предоставлении жилых 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>помещений по договорам найма жилых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 помещений жилищного фонда социального 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использования, в том числе порядку принятия 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>на этот учет, отказа в принятии на него,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снятия с него в муниципальном образовании 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Ивановское сельское поселение Нижнегорского </w:t>
      </w:r>
    </w:p>
    <w:p w:rsid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>района Республики Крым</w:t>
      </w:r>
    </w:p>
    <w:p w:rsidR="00C23C88" w:rsidRPr="00C23C88" w:rsidRDefault="00C23C88" w:rsidP="00C2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6"/>
          <w:szCs w:val="16"/>
        </w:rPr>
      </w:pPr>
    </w:p>
    <w:p w:rsidR="00C23C88" w:rsidRDefault="009E55AB" w:rsidP="00706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7E9C">
        <w:rPr>
          <w:b/>
          <w:sz w:val="28"/>
          <w:szCs w:val="28"/>
        </w:rPr>
        <w:t xml:space="preserve">Книга </w:t>
      </w:r>
    </w:p>
    <w:p w:rsidR="009E55AB" w:rsidRDefault="009E55AB" w:rsidP="00706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7E9C">
        <w:rPr>
          <w:b/>
          <w:sz w:val="28"/>
          <w:szCs w:val="28"/>
        </w:rPr>
        <w:t xml:space="preserve">регистрации заявлений граждан </w:t>
      </w:r>
      <w:proofErr w:type="gramStart"/>
      <w:r w:rsidRPr="00BA7E9C">
        <w:rPr>
          <w:b/>
          <w:sz w:val="28"/>
          <w:szCs w:val="28"/>
        </w:rPr>
        <w:t>о принятии на учёт в качестве нуждающихся в предоставлении жилых помещений по договорам</w:t>
      </w:r>
      <w:proofErr w:type="gramEnd"/>
      <w:r w:rsidRPr="00BA7E9C">
        <w:rPr>
          <w:b/>
          <w:sz w:val="28"/>
          <w:szCs w:val="28"/>
        </w:rPr>
        <w:t xml:space="preserve"> найма жилых помещений жилищного фонда социального использования в администрации </w:t>
      </w:r>
      <w:r w:rsidR="00C23C88">
        <w:rPr>
          <w:b/>
          <w:sz w:val="28"/>
          <w:szCs w:val="28"/>
        </w:rPr>
        <w:t>Ивановского</w:t>
      </w:r>
      <w:r w:rsidR="001868A3" w:rsidRPr="00BA7E9C">
        <w:rPr>
          <w:sz w:val="28"/>
          <w:szCs w:val="28"/>
        </w:rPr>
        <w:t xml:space="preserve"> </w:t>
      </w:r>
      <w:r w:rsidRPr="00BA7E9C">
        <w:rPr>
          <w:b/>
          <w:sz w:val="28"/>
          <w:szCs w:val="28"/>
        </w:rPr>
        <w:t>сельского поселения и порядок её ведения</w:t>
      </w:r>
    </w:p>
    <w:p w:rsidR="00BA7E9C" w:rsidRPr="00C23C88" w:rsidRDefault="00BA7E9C" w:rsidP="00706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tbl>
      <w:tblPr>
        <w:tblW w:w="105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7"/>
        <w:gridCol w:w="1487"/>
        <w:gridCol w:w="1731"/>
        <w:gridCol w:w="2032"/>
        <w:gridCol w:w="1778"/>
        <w:gridCol w:w="1417"/>
        <w:gridCol w:w="1434"/>
      </w:tblGrid>
      <w:tr w:rsidR="00BA7E9C" w:rsidRPr="00BA7E9C" w:rsidTr="00BA7E9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 xml:space="preserve">№ </w:t>
            </w:r>
            <w:proofErr w:type="gramStart"/>
            <w:r w:rsidRPr="00BA7E9C">
              <w:t>п</w:t>
            </w:r>
            <w:proofErr w:type="gramEnd"/>
            <w:r w:rsidRPr="00BA7E9C">
              <w:t>/п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Дата получения заявления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ФИО гражданина, подавшего заявление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№ и дата принятия решения о принятии на учёт или об отказе в принятии на учет в качестве нуждающегося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Дата выдачи или направление гражданину заверенной копии решения о принятии на учёт или об отказе в принятии на учёт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1868A3" w:rsidP="00706E68">
            <w:pPr>
              <w:snapToGrid w:val="0"/>
              <w:jc w:val="center"/>
            </w:pPr>
            <w:r w:rsidRPr="00BA7E9C">
              <w:t>Порядковый</w:t>
            </w:r>
            <w:r w:rsidR="009E55AB" w:rsidRPr="00BA7E9C">
              <w:t xml:space="preserve"> номер строки в Книге учёта граждан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AB" w:rsidRPr="00BA7E9C" w:rsidRDefault="001868A3" w:rsidP="00706E68">
            <w:pPr>
              <w:snapToGrid w:val="0"/>
              <w:jc w:val="center"/>
            </w:pPr>
            <w:r w:rsidRPr="00BA7E9C">
              <w:t>Примечание</w:t>
            </w:r>
          </w:p>
        </w:tc>
      </w:tr>
      <w:tr w:rsidR="00BA7E9C" w:rsidRPr="00BA7E9C" w:rsidTr="00BA7E9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  <w:r w:rsidRPr="00BA7E9C">
              <w:t>7</w:t>
            </w:r>
          </w:p>
        </w:tc>
      </w:tr>
      <w:tr w:rsidR="00BA7E9C" w:rsidRPr="00BA7E9C" w:rsidTr="00BA7E9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snapToGrid w:val="0"/>
              <w:jc w:val="center"/>
            </w:pPr>
          </w:p>
        </w:tc>
      </w:tr>
    </w:tbl>
    <w:p w:rsidR="009E55AB" w:rsidRPr="00BA7E9C" w:rsidRDefault="009E55AB" w:rsidP="00706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E55AB" w:rsidRPr="00BA7E9C" w:rsidRDefault="009E55AB" w:rsidP="00706E68">
      <w:pPr>
        <w:autoSpaceDE w:val="0"/>
        <w:jc w:val="center"/>
        <w:rPr>
          <w:b/>
          <w:sz w:val="28"/>
          <w:szCs w:val="28"/>
        </w:rPr>
      </w:pPr>
      <w:r w:rsidRPr="00BA7E9C">
        <w:rPr>
          <w:b/>
          <w:sz w:val="28"/>
          <w:szCs w:val="28"/>
        </w:rPr>
        <w:t xml:space="preserve">Порядок </w:t>
      </w:r>
      <w:proofErr w:type="gramStart"/>
      <w:r w:rsidRPr="00BA7E9C">
        <w:rPr>
          <w:b/>
          <w:sz w:val="28"/>
          <w:szCs w:val="28"/>
        </w:rPr>
        <w:t>ведения журнала регистрации заявлений граждан</w:t>
      </w:r>
      <w:proofErr w:type="gramEnd"/>
      <w:r w:rsidRPr="00BA7E9C">
        <w:rPr>
          <w:b/>
          <w:sz w:val="28"/>
          <w:szCs w:val="28"/>
        </w:rPr>
        <w:t xml:space="preserve"> о принятии на учет в качестве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 w:rsidR="00C23C88">
        <w:rPr>
          <w:b/>
          <w:sz w:val="28"/>
          <w:szCs w:val="28"/>
        </w:rPr>
        <w:t>Ивановского</w:t>
      </w:r>
      <w:r w:rsidRPr="00BA7E9C">
        <w:rPr>
          <w:b/>
          <w:sz w:val="28"/>
          <w:szCs w:val="28"/>
        </w:rPr>
        <w:t xml:space="preserve"> сельского поселения.</w:t>
      </w:r>
    </w:p>
    <w:p w:rsidR="009E55AB" w:rsidRPr="00C23C88" w:rsidRDefault="009E55AB" w:rsidP="00706E68">
      <w:pPr>
        <w:autoSpaceDE w:val="0"/>
        <w:ind w:firstLine="567"/>
        <w:jc w:val="both"/>
        <w:rPr>
          <w:b/>
          <w:sz w:val="16"/>
          <w:szCs w:val="16"/>
        </w:rPr>
      </w:pP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1. Книга регистрации заявлений граждан о принятии на учет ведется администрацией сельского поселения, в которой осуществляется ведение учета граждан в качестве нуждающихся в жилых помещениях, предоставляемых по договорам найма жилья в жилищном фонде соц</w:t>
      </w:r>
      <w:r w:rsidR="00BA7E9C">
        <w:rPr>
          <w:sz w:val="28"/>
          <w:szCs w:val="28"/>
        </w:rPr>
        <w:t xml:space="preserve">иального </w:t>
      </w:r>
      <w:r w:rsidRPr="00BA7E9C">
        <w:rPr>
          <w:sz w:val="28"/>
          <w:szCs w:val="28"/>
        </w:rPr>
        <w:t>назначения.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2. В книге регистрации заявлений граждан о принятии на учет обязательно указываются: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1) порядковый номер заявления о принятии на учет, присвоенный в журнале регистрации заявлений граждан о принятии на учет;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2) дата получения заявления о принятии на учет;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3) фамилия, имя, отчество гражданина, подавшего заявление о принятии на учет;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lastRenderedPageBreak/>
        <w:t>4) реквизиты решения о принятии гражданина на учет или решения об отказе в принятии гражданина на учет;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5) дата выдачи или направления гражданину заверенной копии решения о принятии гражданина на учет либо решения об отказе в принятии гражданина на учет;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6) порядковый номер строки в книге учета граждан в качестве нуждающихся в жилых помещениях, в которой сделана запись, касающаяся гражданина, принятого на учет, – в случае принятия решения о принятии гражданина на учет.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3. Сведения, предусмотренные в пункте 4 настоящей части, указываются в журнале регистрации заявлений граждан о принятии на учет в течение трех рабочих дней, следующих за днем принятия соответствующего решения.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4. Сведения, предусмотренные в пункте 5 настоящей части, указываются в журнале регистрации заявлений граждан о принятии на учет в день выдачи или направления гражданину соответствующего решения.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5. Сведения, предусмотренные в пункте 6 настоящей части, указываются в журнале регистрации заявлений о принятии на учет в день внесения в книгу учета граждан в качестве нуждающихся в жилых помещениях соответствующей записи.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6. Форма книги регистрации заявлений граждан о принятии на учет и порядок его заполнения утверждаются администрацией сельского поселения, которая осуществляет ведение учета граждан и принятие решений о предоставлении жилого помещения по договору найма жилья из жилищного фонда социального назначения.</w:t>
      </w:r>
    </w:p>
    <w:p w:rsidR="009E55AB" w:rsidRPr="00BA7E9C" w:rsidRDefault="009E55AB" w:rsidP="00706E6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 xml:space="preserve">7. Книга </w:t>
      </w:r>
      <w:r w:rsidR="001868A3" w:rsidRPr="00BA7E9C">
        <w:rPr>
          <w:rFonts w:ascii="Times New Roman" w:hAnsi="Times New Roman"/>
          <w:sz w:val="28"/>
          <w:szCs w:val="28"/>
        </w:rPr>
        <w:t>учёта пронумеровывается</w:t>
      </w:r>
      <w:r w:rsidRPr="00BA7E9C">
        <w:rPr>
          <w:rFonts w:ascii="Times New Roman" w:hAnsi="Times New Roman"/>
          <w:sz w:val="28"/>
          <w:szCs w:val="28"/>
        </w:rPr>
        <w:t xml:space="preserve">, прошнуровывается и скрепляется печатью и подписью председателя </w:t>
      </w:r>
      <w:r w:rsidR="00F64F77">
        <w:rPr>
          <w:rFonts w:ascii="Times New Roman" w:hAnsi="Times New Roman"/>
          <w:sz w:val="28"/>
          <w:szCs w:val="28"/>
        </w:rPr>
        <w:t>Ивановского</w:t>
      </w:r>
      <w:r w:rsidRPr="00BA7E9C">
        <w:rPr>
          <w:rFonts w:ascii="Times New Roman" w:hAnsi="Times New Roman"/>
          <w:sz w:val="28"/>
          <w:szCs w:val="28"/>
        </w:rPr>
        <w:t xml:space="preserve"> сельского совета - главы администрации </w:t>
      </w:r>
      <w:r w:rsidR="00F64F77">
        <w:rPr>
          <w:rFonts w:ascii="Times New Roman" w:hAnsi="Times New Roman"/>
          <w:sz w:val="28"/>
          <w:szCs w:val="28"/>
        </w:rPr>
        <w:t>Ивановского</w:t>
      </w:r>
      <w:r w:rsidRPr="00BA7E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E55AB" w:rsidRPr="00BA7E9C" w:rsidRDefault="009E55AB" w:rsidP="00706E6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>8. Хранится вместе с документами строгой отчётности, другими книгами, списками граждан, учётными делами.</w:t>
      </w:r>
    </w:p>
    <w:p w:rsidR="00F64F77" w:rsidRPr="00C23C88" w:rsidRDefault="00F64F77" w:rsidP="00F64F77">
      <w:pPr>
        <w:pStyle w:val="ab"/>
        <w:pageBreakBefore/>
        <w:ind w:firstLine="7636"/>
        <w:jc w:val="right"/>
        <w:rPr>
          <w:rFonts w:ascii="Times New Roman" w:hAnsi="Times New Roman"/>
          <w:sz w:val="24"/>
          <w:szCs w:val="24"/>
        </w:rPr>
      </w:pPr>
      <w:r w:rsidRPr="00C23C8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23C88">
        <w:t xml:space="preserve">к Порядку ведения учета граждан,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proofErr w:type="gramStart"/>
      <w:r w:rsidRPr="00C23C88">
        <w:rPr>
          <w:bCs/>
        </w:rPr>
        <w:t>нуждающихся</w:t>
      </w:r>
      <w:proofErr w:type="gramEnd"/>
      <w:r w:rsidRPr="00C23C88">
        <w:rPr>
          <w:bCs/>
        </w:rPr>
        <w:t xml:space="preserve"> в предоставлении жилых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>помещений по договорам найма жилых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 помещений жилищного фонда социального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использования, в том числе порядку принятия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>на этот учет, отказа в принятии на него,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снятия с него в муниципальном образовании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Ивановское сельское поселение Нижнегорского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23C88">
        <w:rPr>
          <w:bCs/>
        </w:rPr>
        <w:t>района Республики Крым</w:t>
      </w:r>
    </w:p>
    <w:p w:rsidR="009E55AB" w:rsidRPr="00BA7E9C" w:rsidRDefault="009E55AB" w:rsidP="00706E68">
      <w:pPr>
        <w:pStyle w:val="ab"/>
        <w:ind w:left="-14"/>
        <w:jc w:val="both"/>
      </w:pPr>
    </w:p>
    <w:p w:rsidR="009E55AB" w:rsidRPr="00BA7E9C" w:rsidRDefault="009E55AB" w:rsidP="00706E68">
      <w:pPr>
        <w:jc w:val="center"/>
        <w:rPr>
          <w:b/>
          <w:sz w:val="28"/>
          <w:szCs w:val="28"/>
        </w:rPr>
      </w:pPr>
      <w:r w:rsidRPr="00BA7E9C">
        <w:rPr>
          <w:b/>
          <w:sz w:val="28"/>
          <w:szCs w:val="28"/>
        </w:rPr>
        <w:t>КНИГА</w:t>
      </w:r>
    </w:p>
    <w:p w:rsidR="009E55AB" w:rsidRPr="00BA7E9C" w:rsidRDefault="009E55AB" w:rsidP="00706E68">
      <w:pPr>
        <w:jc w:val="center"/>
        <w:rPr>
          <w:b/>
          <w:sz w:val="28"/>
          <w:szCs w:val="28"/>
        </w:rPr>
      </w:pPr>
      <w:r w:rsidRPr="00BA7E9C">
        <w:rPr>
          <w:b/>
          <w:sz w:val="28"/>
          <w:szCs w:val="28"/>
        </w:rPr>
        <w:t>учёта граждан в качестве нуждающихся в предоставлении жилых помещений по договорам найма</w:t>
      </w:r>
      <w:r w:rsidR="00BA7E9C">
        <w:rPr>
          <w:b/>
          <w:sz w:val="28"/>
          <w:szCs w:val="28"/>
        </w:rPr>
        <w:t xml:space="preserve"> </w:t>
      </w:r>
      <w:r w:rsidR="00BA7E9C" w:rsidRPr="00BA7E9C">
        <w:rPr>
          <w:b/>
          <w:sz w:val="28"/>
          <w:szCs w:val="28"/>
        </w:rPr>
        <w:t>помещений жилищно</w:t>
      </w:r>
      <w:r w:rsidR="00BA7E9C">
        <w:rPr>
          <w:b/>
          <w:sz w:val="28"/>
          <w:szCs w:val="28"/>
        </w:rPr>
        <w:t>го фонда социального назначения</w:t>
      </w:r>
    </w:p>
    <w:p w:rsidR="009E55AB" w:rsidRPr="00BA7E9C" w:rsidRDefault="009E55AB" w:rsidP="00706E68">
      <w:pPr>
        <w:pStyle w:val="HTML0"/>
        <w:rPr>
          <w:rFonts w:ascii="Times New Roman" w:hAnsi="Times New Roman"/>
          <w:sz w:val="28"/>
          <w:szCs w:val="28"/>
        </w:rPr>
      </w:pPr>
    </w:p>
    <w:tbl>
      <w:tblPr>
        <w:tblW w:w="103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2"/>
        <w:gridCol w:w="1208"/>
        <w:gridCol w:w="2531"/>
        <w:gridCol w:w="1568"/>
        <w:gridCol w:w="1558"/>
        <w:gridCol w:w="1576"/>
        <w:gridCol w:w="1326"/>
      </w:tblGrid>
      <w:tr w:rsidR="00BA7E9C" w:rsidRPr="00BA7E9C" w:rsidTr="00BA7E9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7E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7E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9C">
              <w:rPr>
                <w:rFonts w:ascii="Times New Roman" w:hAnsi="Times New Roman"/>
                <w:sz w:val="24"/>
                <w:szCs w:val="24"/>
              </w:rPr>
              <w:t xml:space="preserve">Дата и № </w:t>
            </w:r>
            <w:r w:rsidR="001868A3" w:rsidRPr="00BA7E9C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A7E9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1868A3" w:rsidRPr="00BA7E9C">
              <w:rPr>
                <w:rFonts w:ascii="Times New Roman" w:hAnsi="Times New Roman"/>
                <w:sz w:val="24"/>
                <w:szCs w:val="24"/>
              </w:rPr>
              <w:t>принятии</w:t>
            </w:r>
            <w:r w:rsidRPr="00BA7E9C">
              <w:rPr>
                <w:rFonts w:ascii="Times New Roman" w:hAnsi="Times New Roman"/>
                <w:sz w:val="24"/>
                <w:szCs w:val="24"/>
              </w:rPr>
              <w:t xml:space="preserve"> граждан на учёт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9C">
              <w:rPr>
                <w:rFonts w:ascii="Times New Roman" w:hAnsi="Times New Roman"/>
                <w:sz w:val="24"/>
                <w:szCs w:val="24"/>
              </w:rPr>
              <w:t>ФИО гражданина и совместно проживающих с ним членов семьи, принятых на учёт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9C">
              <w:rPr>
                <w:rFonts w:ascii="Times New Roman" w:hAnsi="Times New Roman"/>
                <w:sz w:val="24"/>
                <w:szCs w:val="24"/>
              </w:rPr>
              <w:t xml:space="preserve">Общая площадь жилого </w:t>
            </w:r>
            <w:r w:rsidR="001868A3" w:rsidRPr="00BA7E9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Pr="00BA7E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68A3" w:rsidRPr="00BA7E9C">
              <w:rPr>
                <w:rFonts w:ascii="Times New Roman" w:hAnsi="Times New Roman"/>
                <w:sz w:val="24"/>
                <w:szCs w:val="24"/>
              </w:rPr>
              <w:t>рассчитанная</w:t>
            </w:r>
            <w:r w:rsidRPr="00BA7E9C">
              <w:rPr>
                <w:rFonts w:ascii="Times New Roman" w:hAnsi="Times New Roman"/>
                <w:sz w:val="24"/>
                <w:szCs w:val="24"/>
              </w:rPr>
              <w:t xml:space="preserve"> исходя из нормы </w:t>
            </w:r>
            <w:r w:rsidR="001868A3" w:rsidRPr="00BA7E9C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BA7E9C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r w:rsidR="001868A3" w:rsidRPr="00BA7E9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Pr="00BA7E9C">
              <w:rPr>
                <w:rFonts w:ascii="Times New Roman" w:hAnsi="Times New Roman"/>
                <w:sz w:val="24"/>
                <w:szCs w:val="24"/>
              </w:rPr>
              <w:t xml:space="preserve"> по договору </w:t>
            </w:r>
            <w:r w:rsidR="001868A3" w:rsidRPr="00BA7E9C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r w:rsidRPr="00BA7E9C">
              <w:rPr>
                <w:rFonts w:ascii="Times New Roman" w:hAnsi="Times New Roman"/>
                <w:sz w:val="24"/>
                <w:szCs w:val="24"/>
              </w:rPr>
              <w:t xml:space="preserve"> найма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9C">
              <w:rPr>
                <w:rFonts w:ascii="Times New Roman" w:hAnsi="Times New Roman"/>
                <w:sz w:val="24"/>
                <w:szCs w:val="24"/>
              </w:rPr>
              <w:t xml:space="preserve">Реквизиты решения о снятии с учёта граждан и совместно с ним </w:t>
            </w:r>
            <w:r w:rsidR="001868A3" w:rsidRPr="00BA7E9C">
              <w:rPr>
                <w:rFonts w:ascii="Times New Roman" w:hAnsi="Times New Roman"/>
                <w:sz w:val="24"/>
                <w:szCs w:val="24"/>
              </w:rPr>
              <w:t>проживающих членов семьи,</w:t>
            </w:r>
            <w:r w:rsidRPr="00BA7E9C">
              <w:rPr>
                <w:rFonts w:ascii="Times New Roman" w:hAnsi="Times New Roman"/>
                <w:sz w:val="24"/>
                <w:szCs w:val="24"/>
              </w:rPr>
              <w:t xml:space="preserve"> состоящих на учёте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9C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1868A3" w:rsidRPr="00BA7E9C">
              <w:rPr>
                <w:rFonts w:ascii="Times New Roman" w:hAnsi="Times New Roman"/>
                <w:sz w:val="24"/>
                <w:szCs w:val="24"/>
              </w:rPr>
              <w:t>вступившего</w:t>
            </w:r>
            <w:r w:rsidRPr="00BA7E9C">
              <w:rPr>
                <w:rFonts w:ascii="Times New Roman" w:hAnsi="Times New Roman"/>
                <w:sz w:val="24"/>
                <w:szCs w:val="24"/>
              </w:rPr>
              <w:t xml:space="preserve"> в законную силу решения суда – о </w:t>
            </w:r>
            <w:r w:rsidR="001868A3" w:rsidRPr="00BA7E9C">
              <w:rPr>
                <w:rFonts w:ascii="Times New Roman" w:hAnsi="Times New Roman"/>
                <w:sz w:val="24"/>
                <w:szCs w:val="24"/>
              </w:rPr>
              <w:t>восстановлении</w:t>
            </w:r>
            <w:r w:rsidRPr="00BA7E9C">
              <w:rPr>
                <w:rFonts w:ascii="Times New Roman" w:hAnsi="Times New Roman"/>
                <w:sz w:val="24"/>
                <w:szCs w:val="24"/>
              </w:rPr>
              <w:t xml:space="preserve"> в очереди снятых с учёта граждан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AB" w:rsidRPr="00BA7E9C" w:rsidRDefault="001868A3" w:rsidP="00706E68">
            <w:pPr>
              <w:pStyle w:val="ab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E9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A7E9C" w:rsidRPr="00BA7E9C" w:rsidTr="00BA7E9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BA7E9C"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BA7E9C"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BA7E9C"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BA7E9C"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BA7E9C"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BA7E9C"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BA7E9C">
              <w:t>7</w:t>
            </w:r>
          </w:p>
        </w:tc>
      </w:tr>
      <w:tr w:rsidR="00BA7E9C" w:rsidRPr="00BA7E9C" w:rsidTr="00BA7E9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BA7E9C" w:rsidRPr="00BA7E9C" w:rsidTr="00BA7E9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5AB" w:rsidRPr="00BA7E9C" w:rsidRDefault="009E55AB" w:rsidP="00706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</w:tbl>
    <w:p w:rsidR="009E55AB" w:rsidRPr="00BA7E9C" w:rsidRDefault="009E55AB" w:rsidP="00706E68"/>
    <w:p w:rsidR="009E55AB" w:rsidRPr="00BA7E9C" w:rsidRDefault="009E55AB" w:rsidP="00706E68">
      <w:pPr>
        <w:jc w:val="center"/>
        <w:rPr>
          <w:b/>
          <w:sz w:val="28"/>
          <w:szCs w:val="28"/>
        </w:rPr>
      </w:pPr>
      <w:r w:rsidRPr="00BA7E9C">
        <w:rPr>
          <w:b/>
          <w:sz w:val="28"/>
          <w:szCs w:val="28"/>
        </w:rPr>
        <w:t>Порядок ведения книги учёта граждан нуждающихся в предоставлении жилых помещений по договорам найма помещений жилищно</w:t>
      </w:r>
      <w:r w:rsidR="00BA7E9C">
        <w:rPr>
          <w:b/>
          <w:sz w:val="28"/>
          <w:szCs w:val="28"/>
        </w:rPr>
        <w:t>го фонда социального назначения</w:t>
      </w:r>
    </w:p>
    <w:p w:rsidR="009E55AB" w:rsidRPr="00BA7E9C" w:rsidRDefault="009E55AB" w:rsidP="00706E68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1. Книга учета граждан в качестве нуждающихся в жилых помещениях ведется администрацией сельского поселения, в которой осуществляется ведение учета граждан в качестве нуждающихся в жилых помещениях, предоставляемых по договорам найма жилья в жилфонде социального назначения.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2. В книге учета граждан в качестве нуждающихся в жилых помещениях должны быть предусмотрены следующие обязательные сведения: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1) порядковый номер строки;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2) дата и номер решения о принятии гражданина на учет;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3) фамилия, имя, отчество гражданина и совместно проживающих с ним членов семьи, принятых на учет в качестве нуждающихся в жилых помещениях, предоставляемых по договорам найма жилья в жилфонде социального назначения;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lastRenderedPageBreak/>
        <w:t>4) общая площадь жилого помещения, рассчитанная исходя из нормы предоставления жилого помещения по договору найма жилья;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5) реквизиты решения о снятии с учета гражданина и (или) совместно проживающих с ним членов семьи, состоящих на учете в качестве нуждающихся в жилых помещениях;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6) реквизиты вступившего в законную силу решения суда, в соответствии с которым исковое заявление гражданина, оспорившего решение, указанное в пункте 5 настоящей части, было удовлетворено.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 xml:space="preserve">3. </w:t>
      </w:r>
      <w:proofErr w:type="gramStart"/>
      <w:r w:rsidRPr="00BA7E9C">
        <w:rPr>
          <w:sz w:val="28"/>
          <w:szCs w:val="28"/>
        </w:rPr>
        <w:t>Сведения, предусмотренные в пунктах 2–4 настоящей части, указываются не позднее пяти рабочих дней, следующих за днем принятия решения о принятии гражданина на учет, в той же последовательности, в которой были приняты соответствующие решения.</w:t>
      </w:r>
      <w:proofErr w:type="gramEnd"/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4. Сведения, указанные в пункте 5 настоящей части, указываются не позднее пяти рабочих дней, следующих за днем принятия соответствующего решения.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5. Сведения, предусмотренные в пункте 6 настоящей части, указываются не позднее трех рабочих дней со дня вступления в законную силу соответствующего решения.</w:t>
      </w:r>
    </w:p>
    <w:p w:rsidR="009E55AB" w:rsidRPr="00BA7E9C" w:rsidRDefault="009E55AB" w:rsidP="00706E68">
      <w:pPr>
        <w:autoSpaceDE w:val="0"/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6. Книги учета граждан в качестве нуждающихся в жилых помещениях ведутся на бумажных носителях и могут вестись в электронном виде.</w:t>
      </w:r>
    </w:p>
    <w:p w:rsidR="009E55AB" w:rsidRPr="00BA7E9C" w:rsidRDefault="009E55AB" w:rsidP="00706E6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BA7E9C">
        <w:rPr>
          <w:rFonts w:ascii="Times New Roman" w:hAnsi="Times New Roman"/>
          <w:sz w:val="28"/>
          <w:szCs w:val="28"/>
        </w:rPr>
        <w:t xml:space="preserve">7. Книга учёта пронумеровывается, прошнуровывается и скрепляется печатью и подписью председателя </w:t>
      </w:r>
      <w:r w:rsidR="00F64F77">
        <w:rPr>
          <w:rFonts w:ascii="Times New Roman" w:hAnsi="Times New Roman"/>
          <w:sz w:val="28"/>
          <w:szCs w:val="28"/>
        </w:rPr>
        <w:t>Ивановского</w:t>
      </w:r>
      <w:r w:rsidR="001868A3" w:rsidRPr="00BA7E9C">
        <w:rPr>
          <w:sz w:val="28"/>
          <w:szCs w:val="28"/>
        </w:rPr>
        <w:t xml:space="preserve"> </w:t>
      </w:r>
      <w:r w:rsidRPr="00BA7E9C">
        <w:rPr>
          <w:rFonts w:ascii="Times New Roman" w:hAnsi="Times New Roman"/>
          <w:sz w:val="28"/>
          <w:szCs w:val="28"/>
        </w:rPr>
        <w:t xml:space="preserve">сельского совета - главы администрации </w:t>
      </w:r>
      <w:r w:rsidR="00F64F77">
        <w:rPr>
          <w:rFonts w:ascii="Times New Roman" w:hAnsi="Times New Roman"/>
          <w:sz w:val="28"/>
          <w:szCs w:val="28"/>
        </w:rPr>
        <w:t>Ивановского</w:t>
      </w:r>
      <w:r w:rsidR="001868A3" w:rsidRPr="00BA7E9C">
        <w:rPr>
          <w:sz w:val="28"/>
          <w:szCs w:val="28"/>
        </w:rPr>
        <w:t xml:space="preserve"> </w:t>
      </w:r>
      <w:r w:rsidRPr="00BA7E9C">
        <w:rPr>
          <w:rFonts w:ascii="Times New Roman" w:hAnsi="Times New Roman"/>
          <w:sz w:val="28"/>
          <w:szCs w:val="28"/>
        </w:rPr>
        <w:t>сельского поселения.</w:t>
      </w:r>
    </w:p>
    <w:p w:rsidR="009E55AB" w:rsidRDefault="009E55AB" w:rsidP="00706E68">
      <w:pPr>
        <w:ind w:firstLine="567"/>
        <w:jc w:val="both"/>
        <w:rPr>
          <w:sz w:val="28"/>
          <w:szCs w:val="28"/>
        </w:rPr>
      </w:pPr>
      <w:r w:rsidRPr="00BA7E9C">
        <w:rPr>
          <w:sz w:val="28"/>
          <w:szCs w:val="28"/>
        </w:rPr>
        <w:t>8. Хранится вместе с документами строгой отчётн</w:t>
      </w:r>
      <w:r w:rsidR="0027473B" w:rsidRPr="00BA7E9C">
        <w:rPr>
          <w:sz w:val="28"/>
          <w:szCs w:val="28"/>
        </w:rPr>
        <w:t xml:space="preserve">ости, другими книгами, списками граждан, </w:t>
      </w:r>
      <w:r w:rsidRPr="00BA7E9C">
        <w:rPr>
          <w:sz w:val="28"/>
          <w:szCs w:val="28"/>
        </w:rPr>
        <w:t>учётными делами.</w:t>
      </w:r>
      <w:bookmarkStart w:id="70" w:name="bookmark5"/>
      <w:bookmarkEnd w:id="70"/>
    </w:p>
    <w:p w:rsidR="00BA7E9C" w:rsidRPr="00BA7E9C" w:rsidRDefault="00BA7E9C" w:rsidP="00706E68">
      <w:pPr>
        <w:ind w:firstLine="567"/>
        <w:jc w:val="both"/>
        <w:rPr>
          <w:sz w:val="28"/>
          <w:szCs w:val="28"/>
        </w:rPr>
        <w:sectPr w:rsidR="00BA7E9C" w:rsidRPr="00BA7E9C" w:rsidSect="00F055B0">
          <w:pgSz w:w="12240" w:h="15840"/>
          <w:pgMar w:top="851" w:right="1080" w:bottom="993" w:left="1080" w:header="720" w:footer="720" w:gutter="0"/>
          <w:cols w:space="720"/>
          <w:titlePg/>
          <w:docGrid w:linePitch="360"/>
        </w:sectPr>
      </w:pPr>
    </w:p>
    <w:p w:rsidR="00F64F77" w:rsidRPr="00C23C88" w:rsidRDefault="00F64F77" w:rsidP="00F64F77">
      <w:pPr>
        <w:pStyle w:val="ab"/>
        <w:pageBreakBefore/>
        <w:ind w:firstLine="7636"/>
        <w:jc w:val="right"/>
        <w:rPr>
          <w:rFonts w:ascii="Times New Roman" w:hAnsi="Times New Roman"/>
          <w:sz w:val="24"/>
          <w:szCs w:val="24"/>
        </w:rPr>
      </w:pPr>
      <w:r w:rsidRPr="00C23C8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23C88">
        <w:t xml:space="preserve">к Порядку ведения учета граждан,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proofErr w:type="gramStart"/>
      <w:r w:rsidRPr="00C23C88">
        <w:rPr>
          <w:bCs/>
        </w:rPr>
        <w:t>нуждающихся</w:t>
      </w:r>
      <w:proofErr w:type="gramEnd"/>
      <w:r w:rsidRPr="00C23C88">
        <w:rPr>
          <w:bCs/>
        </w:rPr>
        <w:t xml:space="preserve"> в предоставлении жилых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>помещений по договорам найма жилых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 помещений жилищного фонда социального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использования, в том числе порядку принятия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>на этот учет, отказа в принятии на него,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снятия с него в муниципальном образовании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</w:rPr>
      </w:pPr>
      <w:r w:rsidRPr="00C23C88">
        <w:rPr>
          <w:bCs/>
        </w:rPr>
        <w:t xml:space="preserve">Ивановское сельское поселение Нижнегорского </w:t>
      </w:r>
    </w:p>
    <w:p w:rsidR="00F64F77" w:rsidRPr="00C23C88" w:rsidRDefault="00F64F77" w:rsidP="00F6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C23C88">
        <w:rPr>
          <w:bCs/>
        </w:rPr>
        <w:t>района Республики Крым</w:t>
      </w:r>
    </w:p>
    <w:p w:rsidR="009E55AB" w:rsidRPr="00BA7E9C" w:rsidRDefault="009E55AB" w:rsidP="00706E68">
      <w:pPr>
        <w:pStyle w:val="50"/>
        <w:shd w:val="clear" w:color="auto" w:fill="auto"/>
        <w:spacing w:line="240" w:lineRule="auto"/>
        <w:ind w:firstLine="11340"/>
        <w:rPr>
          <w:sz w:val="28"/>
          <w:szCs w:val="28"/>
        </w:rPr>
      </w:pPr>
    </w:p>
    <w:p w:rsidR="009E55AB" w:rsidRPr="00BA7E9C" w:rsidRDefault="009E55AB" w:rsidP="00706E68">
      <w:pPr>
        <w:pStyle w:val="ab"/>
        <w:ind w:firstLine="6804"/>
        <w:rPr>
          <w:rFonts w:ascii="Times New Roman" w:hAnsi="Times New Roman"/>
          <w:sz w:val="26"/>
          <w:szCs w:val="26"/>
        </w:rPr>
      </w:pPr>
      <w:r w:rsidRPr="00BA7E9C">
        <w:rPr>
          <w:rFonts w:ascii="Times New Roman" w:hAnsi="Times New Roman"/>
          <w:sz w:val="26"/>
          <w:szCs w:val="26"/>
        </w:rPr>
        <w:t>Утверждаю</w:t>
      </w:r>
    </w:p>
    <w:p w:rsidR="00EB2A8A" w:rsidRPr="00BA7E9C" w:rsidRDefault="009E55AB" w:rsidP="00706E68">
      <w:pPr>
        <w:pStyle w:val="ab"/>
        <w:ind w:firstLine="6804"/>
        <w:rPr>
          <w:rFonts w:ascii="Times New Roman" w:hAnsi="Times New Roman"/>
          <w:sz w:val="26"/>
          <w:szCs w:val="26"/>
        </w:rPr>
      </w:pPr>
      <w:r w:rsidRPr="00BA7E9C">
        <w:rPr>
          <w:rFonts w:ascii="Times New Roman" w:hAnsi="Times New Roman"/>
          <w:sz w:val="26"/>
          <w:szCs w:val="26"/>
        </w:rPr>
        <w:t xml:space="preserve">Председатель </w:t>
      </w:r>
      <w:r w:rsidR="00BA7E9C">
        <w:rPr>
          <w:rFonts w:ascii="Times New Roman" w:hAnsi="Times New Roman"/>
          <w:sz w:val="26"/>
          <w:szCs w:val="26"/>
        </w:rPr>
        <w:t>_______________</w:t>
      </w:r>
      <w:r w:rsidR="001868A3" w:rsidRPr="00BA7E9C">
        <w:rPr>
          <w:sz w:val="26"/>
          <w:szCs w:val="26"/>
        </w:rPr>
        <w:t xml:space="preserve"> </w:t>
      </w:r>
      <w:r w:rsidRPr="00BA7E9C">
        <w:rPr>
          <w:rFonts w:ascii="Times New Roman" w:hAnsi="Times New Roman"/>
          <w:sz w:val="26"/>
          <w:szCs w:val="26"/>
        </w:rPr>
        <w:t>сельского совета —</w:t>
      </w:r>
    </w:p>
    <w:p w:rsidR="009E55AB" w:rsidRPr="00BA7E9C" w:rsidRDefault="009E55AB" w:rsidP="00706E68">
      <w:pPr>
        <w:pStyle w:val="ab"/>
        <w:ind w:firstLine="6804"/>
        <w:rPr>
          <w:rFonts w:ascii="Times New Roman" w:hAnsi="Times New Roman"/>
          <w:sz w:val="26"/>
          <w:szCs w:val="26"/>
        </w:rPr>
      </w:pPr>
      <w:r w:rsidRPr="00BA7E9C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="00BA7E9C">
        <w:rPr>
          <w:rFonts w:ascii="Times New Roman" w:hAnsi="Times New Roman"/>
          <w:sz w:val="26"/>
          <w:szCs w:val="26"/>
        </w:rPr>
        <w:t>_______________</w:t>
      </w:r>
      <w:r w:rsidR="001868A3" w:rsidRPr="00BA7E9C">
        <w:rPr>
          <w:sz w:val="26"/>
          <w:szCs w:val="26"/>
        </w:rPr>
        <w:t xml:space="preserve"> </w:t>
      </w:r>
      <w:r w:rsidRPr="00BA7E9C">
        <w:rPr>
          <w:rFonts w:ascii="Times New Roman" w:hAnsi="Times New Roman"/>
          <w:sz w:val="26"/>
          <w:szCs w:val="26"/>
        </w:rPr>
        <w:t>сельского поселения</w:t>
      </w:r>
    </w:p>
    <w:p w:rsidR="009E55AB" w:rsidRPr="00BA7E9C" w:rsidRDefault="009E55AB" w:rsidP="00706E68">
      <w:pPr>
        <w:pStyle w:val="ab"/>
        <w:ind w:firstLine="7088"/>
        <w:rPr>
          <w:rFonts w:ascii="Times New Roman" w:hAnsi="Times New Roman"/>
          <w:sz w:val="26"/>
          <w:szCs w:val="26"/>
        </w:rPr>
      </w:pPr>
      <w:r w:rsidRPr="00BA7E9C">
        <w:rPr>
          <w:rFonts w:ascii="Times New Roman" w:hAnsi="Times New Roman"/>
          <w:sz w:val="26"/>
          <w:szCs w:val="26"/>
        </w:rPr>
        <w:t>__________________________</w:t>
      </w:r>
    </w:p>
    <w:p w:rsidR="009E55AB" w:rsidRPr="00BA7E9C" w:rsidRDefault="009E55AB" w:rsidP="00706E68">
      <w:pPr>
        <w:pStyle w:val="ab"/>
        <w:ind w:firstLine="7088"/>
        <w:rPr>
          <w:rFonts w:ascii="Times New Roman" w:hAnsi="Times New Roman"/>
          <w:sz w:val="26"/>
          <w:szCs w:val="26"/>
        </w:rPr>
      </w:pPr>
      <w:r w:rsidRPr="00BA7E9C">
        <w:rPr>
          <w:rFonts w:ascii="Times New Roman" w:hAnsi="Times New Roman"/>
          <w:sz w:val="26"/>
          <w:szCs w:val="26"/>
        </w:rPr>
        <w:t>«___»____________20___ г.</w:t>
      </w:r>
    </w:p>
    <w:p w:rsidR="00EB2A8A" w:rsidRPr="00BA7E9C" w:rsidRDefault="00EB2A8A" w:rsidP="00706E68">
      <w:pPr>
        <w:pStyle w:val="ab"/>
        <w:ind w:firstLine="7088"/>
        <w:rPr>
          <w:rFonts w:ascii="Times New Roman" w:hAnsi="Times New Roman"/>
          <w:sz w:val="28"/>
          <w:szCs w:val="28"/>
        </w:rPr>
      </w:pPr>
    </w:p>
    <w:p w:rsidR="00EB2A8A" w:rsidRPr="00BA7E9C" w:rsidRDefault="00EB2A8A" w:rsidP="00706E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A7E9C">
        <w:rPr>
          <w:rFonts w:ascii="Times New Roman" w:hAnsi="Times New Roman"/>
          <w:b/>
          <w:sz w:val="28"/>
          <w:szCs w:val="28"/>
        </w:rPr>
        <w:t>СПИСОК ГРАЖДАН ИЗ ЧИСЛА РАНЕЕ ДЕПОРТИРОВАННЫХ</w:t>
      </w:r>
    </w:p>
    <w:p w:rsidR="00EB2A8A" w:rsidRPr="00BA7E9C" w:rsidRDefault="00EB2A8A" w:rsidP="00706E6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A7E9C">
        <w:rPr>
          <w:rFonts w:ascii="Times New Roman" w:hAnsi="Times New Roman"/>
          <w:b/>
          <w:sz w:val="28"/>
          <w:szCs w:val="28"/>
        </w:rPr>
        <w:t xml:space="preserve">по </w:t>
      </w:r>
      <w:r w:rsidR="00F64F77">
        <w:rPr>
          <w:rFonts w:ascii="Times New Roman" w:hAnsi="Times New Roman"/>
          <w:b/>
          <w:sz w:val="28"/>
          <w:szCs w:val="28"/>
        </w:rPr>
        <w:t>Ивановскому</w:t>
      </w:r>
      <w:r w:rsidRPr="00BA7E9C">
        <w:rPr>
          <w:rFonts w:ascii="Times New Roman" w:hAnsi="Times New Roman"/>
          <w:b/>
          <w:sz w:val="28"/>
          <w:szCs w:val="28"/>
        </w:rPr>
        <w:t xml:space="preserve"> сельскому поселению </w:t>
      </w:r>
      <w:r w:rsidR="00F64F77">
        <w:rPr>
          <w:rFonts w:ascii="Times New Roman" w:hAnsi="Times New Roman"/>
          <w:b/>
          <w:sz w:val="28"/>
          <w:szCs w:val="28"/>
        </w:rPr>
        <w:t>Нижнегорского</w:t>
      </w:r>
      <w:r w:rsidRPr="00BA7E9C">
        <w:rPr>
          <w:rFonts w:ascii="Times New Roman" w:hAnsi="Times New Roman"/>
          <w:b/>
          <w:sz w:val="28"/>
          <w:szCs w:val="28"/>
        </w:rPr>
        <w:t xml:space="preserve"> района Республики Крым</w:t>
      </w:r>
    </w:p>
    <w:p w:rsidR="00CD4553" w:rsidRPr="00BA7E9C" w:rsidRDefault="00CD4553" w:rsidP="00706E6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996"/>
        <w:gridCol w:w="579"/>
        <w:gridCol w:w="1008"/>
        <w:gridCol w:w="1218"/>
        <w:gridCol w:w="1765"/>
        <w:gridCol w:w="1778"/>
        <w:gridCol w:w="1418"/>
        <w:gridCol w:w="960"/>
        <w:gridCol w:w="1189"/>
        <w:gridCol w:w="1111"/>
        <w:gridCol w:w="1559"/>
      </w:tblGrid>
      <w:tr w:rsidR="00CD4553" w:rsidRPr="00BA7E9C" w:rsidTr="002E0407">
        <w:tc>
          <w:tcPr>
            <w:tcW w:w="702" w:type="dxa"/>
            <w:shd w:val="clear" w:color="auto" w:fill="auto"/>
          </w:tcPr>
          <w:p w:rsidR="00CD4553" w:rsidRPr="00BA7E9C" w:rsidRDefault="00754F4F" w:rsidP="00706E68">
            <w:pPr>
              <w:jc w:val="center"/>
              <w:rPr>
                <w:sz w:val="20"/>
                <w:szCs w:val="20"/>
              </w:rPr>
            </w:pPr>
            <w:r w:rsidRPr="00BA7E9C">
              <w:rPr>
                <w:sz w:val="20"/>
                <w:szCs w:val="20"/>
              </w:rPr>
              <w:t>Значе</w:t>
            </w:r>
            <w:r w:rsidR="00CD4553" w:rsidRPr="00BA7E9C">
              <w:rPr>
                <w:sz w:val="20"/>
                <w:szCs w:val="20"/>
              </w:rPr>
              <w:t>ние</w:t>
            </w:r>
          </w:p>
        </w:tc>
        <w:tc>
          <w:tcPr>
            <w:tcW w:w="996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579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00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218" w:type="dxa"/>
            <w:shd w:val="clear" w:color="auto" w:fill="auto"/>
          </w:tcPr>
          <w:p w:rsidR="00CD4553" w:rsidRPr="00BA7E9C" w:rsidRDefault="00754F4F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Категория, к которо</w:t>
            </w:r>
            <w:r w:rsidR="00CD4553" w:rsidRPr="00BA7E9C">
              <w:rPr>
                <w:rFonts w:ascii="Times New Roman" w:hAnsi="Times New Roman"/>
                <w:sz w:val="20"/>
                <w:szCs w:val="20"/>
              </w:rPr>
              <w:t>й относится гражданин</w:t>
            </w:r>
          </w:p>
        </w:tc>
        <w:tc>
          <w:tcPr>
            <w:tcW w:w="1765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отнесение гражданина к соответствующей категории</w:t>
            </w:r>
          </w:p>
        </w:tc>
        <w:tc>
          <w:tcPr>
            <w:tcW w:w="177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1418" w:type="dxa"/>
            <w:shd w:val="clear" w:color="auto" w:fill="auto"/>
          </w:tcPr>
          <w:p w:rsidR="00CD4553" w:rsidRPr="00BA7E9C" w:rsidRDefault="00466FB3" w:rsidP="00706E68">
            <w:pPr>
              <w:jc w:val="center"/>
              <w:rPr>
                <w:sz w:val="20"/>
                <w:szCs w:val="20"/>
              </w:rPr>
            </w:pPr>
            <w:r w:rsidRPr="00BA7E9C">
              <w:rPr>
                <w:sz w:val="20"/>
                <w:szCs w:val="20"/>
              </w:rPr>
              <w:t>Реквизиты</w:t>
            </w:r>
            <w:r w:rsidR="00BA7E9C" w:rsidRPr="00BA7E9C">
              <w:rPr>
                <w:sz w:val="20"/>
                <w:szCs w:val="20"/>
              </w:rPr>
              <w:t xml:space="preserve"> </w:t>
            </w:r>
            <w:r w:rsidR="00CD4553" w:rsidRPr="00BA7E9C">
              <w:rPr>
                <w:sz w:val="20"/>
                <w:szCs w:val="20"/>
              </w:rPr>
              <w:t>документа,</w:t>
            </w:r>
            <w:r w:rsidR="00E65DEA" w:rsidRPr="00BA7E9C">
              <w:rPr>
                <w:sz w:val="20"/>
                <w:szCs w:val="20"/>
              </w:rPr>
              <w:t xml:space="preserve"> </w:t>
            </w:r>
            <w:r w:rsidR="00CD4553" w:rsidRPr="00BA7E9C">
              <w:rPr>
                <w:sz w:val="20"/>
                <w:szCs w:val="20"/>
              </w:rPr>
              <w:t>удосто</w:t>
            </w:r>
            <w:r w:rsidR="00E65DEA" w:rsidRPr="00BA7E9C">
              <w:rPr>
                <w:sz w:val="20"/>
                <w:szCs w:val="20"/>
              </w:rPr>
              <w:t>веря</w:t>
            </w:r>
            <w:r w:rsidR="00CD4553" w:rsidRPr="00BA7E9C">
              <w:rPr>
                <w:sz w:val="20"/>
                <w:szCs w:val="20"/>
              </w:rPr>
              <w:t>ющего</w:t>
            </w:r>
            <w:r w:rsidR="00BA7E9C" w:rsidRPr="00BA7E9C">
              <w:rPr>
                <w:sz w:val="20"/>
                <w:szCs w:val="20"/>
              </w:rPr>
              <w:t xml:space="preserve"> </w:t>
            </w:r>
            <w:r w:rsidR="00CD4553" w:rsidRPr="00BA7E9C">
              <w:rPr>
                <w:sz w:val="20"/>
                <w:szCs w:val="20"/>
              </w:rPr>
              <w:t>личность</w:t>
            </w:r>
          </w:p>
        </w:tc>
        <w:tc>
          <w:tcPr>
            <w:tcW w:w="960" w:type="dxa"/>
            <w:shd w:val="clear" w:color="auto" w:fill="auto"/>
          </w:tcPr>
          <w:p w:rsidR="00CD4553" w:rsidRPr="00BA7E9C" w:rsidRDefault="00CD4553" w:rsidP="00706E68">
            <w:pPr>
              <w:jc w:val="center"/>
              <w:rPr>
                <w:sz w:val="20"/>
                <w:szCs w:val="20"/>
              </w:rPr>
            </w:pPr>
            <w:r w:rsidRPr="00BA7E9C">
              <w:rPr>
                <w:sz w:val="20"/>
                <w:szCs w:val="20"/>
              </w:rPr>
              <w:t>Дата</w:t>
            </w:r>
            <w:r w:rsidR="00BA7E9C" w:rsidRPr="00BA7E9C">
              <w:rPr>
                <w:sz w:val="20"/>
                <w:szCs w:val="20"/>
              </w:rPr>
              <w:t xml:space="preserve"> </w:t>
            </w:r>
            <w:r w:rsidR="00466FB3" w:rsidRPr="00BA7E9C">
              <w:rPr>
                <w:sz w:val="20"/>
                <w:szCs w:val="20"/>
              </w:rPr>
              <w:t>рождения</w:t>
            </w:r>
            <w:r w:rsidR="00BA7E9C" w:rsidRPr="00BA7E9C">
              <w:rPr>
                <w:sz w:val="20"/>
                <w:szCs w:val="20"/>
              </w:rPr>
              <w:t xml:space="preserve"> </w:t>
            </w:r>
            <w:r w:rsidRPr="00BA7E9C">
              <w:rPr>
                <w:sz w:val="20"/>
                <w:szCs w:val="20"/>
              </w:rPr>
              <w:t>гражданина</w:t>
            </w:r>
          </w:p>
        </w:tc>
        <w:tc>
          <w:tcPr>
            <w:tcW w:w="1189" w:type="dxa"/>
            <w:shd w:val="clear" w:color="auto" w:fill="auto"/>
          </w:tcPr>
          <w:p w:rsidR="00CD4553" w:rsidRPr="00BA7E9C" w:rsidRDefault="00CD4553" w:rsidP="00706E68">
            <w:pPr>
              <w:jc w:val="center"/>
              <w:rPr>
                <w:sz w:val="20"/>
                <w:szCs w:val="20"/>
              </w:rPr>
            </w:pPr>
            <w:r w:rsidRPr="00BA7E9C">
              <w:rPr>
                <w:sz w:val="20"/>
                <w:szCs w:val="20"/>
              </w:rPr>
              <w:t>Адрес</w:t>
            </w:r>
            <w:r w:rsidR="00BA7E9C" w:rsidRPr="00BA7E9C">
              <w:rPr>
                <w:sz w:val="20"/>
                <w:szCs w:val="20"/>
              </w:rPr>
              <w:t xml:space="preserve"> </w:t>
            </w:r>
            <w:r w:rsidRPr="00BA7E9C">
              <w:rPr>
                <w:sz w:val="20"/>
                <w:szCs w:val="20"/>
              </w:rPr>
              <w:t>места</w:t>
            </w:r>
            <w:r w:rsidR="00BA7E9C" w:rsidRPr="00BA7E9C">
              <w:rPr>
                <w:sz w:val="20"/>
                <w:szCs w:val="20"/>
              </w:rPr>
              <w:t xml:space="preserve"> </w:t>
            </w:r>
            <w:r w:rsidR="00466FB3" w:rsidRPr="00BA7E9C">
              <w:rPr>
                <w:sz w:val="20"/>
                <w:szCs w:val="20"/>
              </w:rPr>
              <w:t>жительства</w:t>
            </w:r>
          </w:p>
        </w:tc>
        <w:tc>
          <w:tcPr>
            <w:tcW w:w="1111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466FB3" w:rsidRPr="00BA7E9C">
              <w:rPr>
                <w:rFonts w:ascii="Times New Roman" w:hAnsi="Times New Roman"/>
                <w:sz w:val="20"/>
                <w:szCs w:val="20"/>
              </w:rPr>
              <w:t>постановки</w:t>
            </w:r>
            <w:r w:rsidRPr="00BA7E9C">
              <w:rPr>
                <w:rFonts w:ascii="Times New Roman" w:hAnsi="Times New Roman"/>
                <w:sz w:val="20"/>
                <w:szCs w:val="20"/>
              </w:rPr>
              <w:t xml:space="preserve"> на учет </w:t>
            </w:r>
            <w:r w:rsidR="00466FB3" w:rsidRPr="00BA7E9C">
              <w:rPr>
                <w:rFonts w:ascii="Times New Roman" w:hAnsi="Times New Roman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shd w:val="clear" w:color="auto" w:fill="auto"/>
          </w:tcPr>
          <w:p w:rsidR="00CD4553" w:rsidRPr="00BA7E9C" w:rsidRDefault="00466FB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E0407" w:rsidRPr="00BA7E9C" w:rsidTr="002E0407">
        <w:tc>
          <w:tcPr>
            <w:tcW w:w="702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9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E0407" w:rsidRPr="00BA7E9C" w:rsidTr="002E0407">
        <w:tc>
          <w:tcPr>
            <w:tcW w:w="702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407" w:rsidRPr="00BA7E9C" w:rsidTr="002E0407">
        <w:tc>
          <w:tcPr>
            <w:tcW w:w="702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4553" w:rsidRPr="00BA7E9C" w:rsidRDefault="00CD4553" w:rsidP="00706E6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5AB" w:rsidRPr="00BA7E9C" w:rsidRDefault="009E55AB" w:rsidP="00706E68">
      <w:pPr>
        <w:pStyle w:val="22"/>
        <w:shd w:val="clear" w:color="auto" w:fill="auto"/>
        <w:spacing w:before="0" w:after="0" w:line="240" w:lineRule="auto"/>
      </w:pPr>
    </w:p>
    <w:p w:rsidR="009E55AB" w:rsidRPr="00BA7E9C" w:rsidRDefault="009E55AB" w:rsidP="00706E68">
      <w:pPr>
        <w:pStyle w:val="22"/>
        <w:shd w:val="clear" w:color="auto" w:fill="auto"/>
        <w:spacing w:before="0" w:after="0" w:line="240" w:lineRule="auto"/>
        <w:jc w:val="center"/>
      </w:pPr>
      <w:r w:rsidRPr="00BA7E9C">
        <w:t xml:space="preserve">(должностное лицо, сформировавшее </w:t>
      </w:r>
      <w:r w:rsidR="00466FB3" w:rsidRPr="00BA7E9C">
        <w:t xml:space="preserve">список)  </w:t>
      </w:r>
      <w:r w:rsidRPr="00BA7E9C">
        <w:t xml:space="preserve">                           (подпись)                                               (ФИО)</w:t>
      </w:r>
    </w:p>
    <w:sectPr w:rsidR="009E55AB" w:rsidRPr="00BA7E9C" w:rsidSect="00BA7E9C">
      <w:footerReference w:type="default" r:id="rId15"/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FF" w:rsidRDefault="00930EFF">
      <w:r>
        <w:separator/>
      </w:r>
    </w:p>
  </w:endnote>
  <w:endnote w:type="continuationSeparator" w:id="0">
    <w:p w:rsidR="00930EFF" w:rsidRDefault="0093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09" w:rsidRDefault="00A97A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FF" w:rsidRDefault="00930EFF">
      <w:r>
        <w:separator/>
      </w:r>
    </w:p>
  </w:footnote>
  <w:footnote w:type="continuationSeparator" w:id="0">
    <w:p w:rsidR="00930EFF" w:rsidRDefault="0093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5AB"/>
    <w:rsid w:val="000052E6"/>
    <w:rsid w:val="00020609"/>
    <w:rsid w:val="000242D6"/>
    <w:rsid w:val="000364AA"/>
    <w:rsid w:val="00055804"/>
    <w:rsid w:val="00075BE3"/>
    <w:rsid w:val="000D7242"/>
    <w:rsid w:val="001868A3"/>
    <w:rsid w:val="00187AF1"/>
    <w:rsid w:val="001C78D8"/>
    <w:rsid w:val="00227706"/>
    <w:rsid w:val="0027473B"/>
    <w:rsid w:val="002D37B0"/>
    <w:rsid w:val="002E0407"/>
    <w:rsid w:val="0032719A"/>
    <w:rsid w:val="00371B80"/>
    <w:rsid w:val="003C052F"/>
    <w:rsid w:val="003C06A2"/>
    <w:rsid w:val="00461961"/>
    <w:rsid w:val="00466FB3"/>
    <w:rsid w:val="004F09B9"/>
    <w:rsid w:val="00553495"/>
    <w:rsid w:val="005A324C"/>
    <w:rsid w:val="005A570D"/>
    <w:rsid w:val="005F201D"/>
    <w:rsid w:val="006213B5"/>
    <w:rsid w:val="006458DD"/>
    <w:rsid w:val="00666974"/>
    <w:rsid w:val="00706E68"/>
    <w:rsid w:val="00754F4F"/>
    <w:rsid w:val="007A3684"/>
    <w:rsid w:val="007F0696"/>
    <w:rsid w:val="00836796"/>
    <w:rsid w:val="008371C3"/>
    <w:rsid w:val="00930EFF"/>
    <w:rsid w:val="009D5344"/>
    <w:rsid w:val="009E55AB"/>
    <w:rsid w:val="00A243DC"/>
    <w:rsid w:val="00A54FB6"/>
    <w:rsid w:val="00A97A09"/>
    <w:rsid w:val="00AF3538"/>
    <w:rsid w:val="00B209D0"/>
    <w:rsid w:val="00B478F3"/>
    <w:rsid w:val="00B70CC7"/>
    <w:rsid w:val="00B77432"/>
    <w:rsid w:val="00B86E4A"/>
    <w:rsid w:val="00BA7E9C"/>
    <w:rsid w:val="00BE360F"/>
    <w:rsid w:val="00C23C88"/>
    <w:rsid w:val="00CD4553"/>
    <w:rsid w:val="00CD78D9"/>
    <w:rsid w:val="00D50316"/>
    <w:rsid w:val="00D9411B"/>
    <w:rsid w:val="00E05DB5"/>
    <w:rsid w:val="00E062B8"/>
    <w:rsid w:val="00E65DEA"/>
    <w:rsid w:val="00E82886"/>
    <w:rsid w:val="00E84D10"/>
    <w:rsid w:val="00EA13E2"/>
    <w:rsid w:val="00EB18E6"/>
    <w:rsid w:val="00EB2A8A"/>
    <w:rsid w:val="00F055B0"/>
    <w:rsid w:val="00F24961"/>
    <w:rsid w:val="00F64F77"/>
    <w:rsid w:val="00F660EA"/>
    <w:rsid w:val="00F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rPr>
      <w:b/>
      <w:bCs/>
      <w:sz w:val="27"/>
      <w:szCs w:val="27"/>
      <w:shd w:val="clear" w:color="auto" w:fill="FFFFFF"/>
    </w:rPr>
  </w:style>
  <w:style w:type="character" w:customStyle="1" w:styleId="10">
    <w:name w:val="Основной текст Знак1"/>
    <w:rPr>
      <w:sz w:val="24"/>
      <w:szCs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20">
    <w:name w:val="Заголовок №2_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rPr>
      <w:shd w:val="clear" w:color="auto" w:fill="FFFFFF"/>
    </w:rPr>
  </w:style>
  <w:style w:type="character" w:customStyle="1" w:styleId="275pt">
    <w:name w:val="Основной текст (2) + 7;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2CourierNew7pt">
    <w:name w:val="Основной текст (2) + Courier New;7 pt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ru-RU" w:eastAsia="ru-RU" w:bidi="ru-RU"/>
    </w:rPr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Символ нумерации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widowControl w:val="0"/>
      <w:shd w:val="clear" w:color="auto" w:fill="FFFFFF"/>
      <w:spacing w:after="300" w:line="317" w:lineRule="exact"/>
      <w:ind w:hanging="1000"/>
    </w:pPr>
    <w:rPr>
      <w:sz w:val="27"/>
      <w:szCs w:val="27"/>
    </w:rPr>
  </w:style>
  <w:style w:type="paragraph" w:styleId="a9">
    <w:name w:val="List"/>
    <w:basedOn w:val="a8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Об"/>
    <w:pPr>
      <w:widowControl w:val="0"/>
      <w:suppressAutoHyphens/>
      <w:snapToGrid w:val="0"/>
    </w:pPr>
    <w:rPr>
      <w:rFonts w:eastAsia="Arial"/>
      <w:sz w:val="28"/>
      <w:lang w:eastAsia="ar-SA"/>
    </w:rPr>
  </w:style>
  <w:style w:type="paragraph" w:customStyle="1" w:styleId="21">
    <w:name w:val="Основной текст (2)1"/>
    <w:basedOn w:val="a"/>
    <w:pPr>
      <w:widowControl w:val="0"/>
      <w:shd w:val="clear" w:color="auto" w:fill="FFFFFF"/>
      <w:spacing w:before="60" w:after="300" w:line="322" w:lineRule="exact"/>
      <w:ind w:hanging="1060"/>
      <w:jc w:val="center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</w:rPr>
  </w:style>
  <w:style w:type="paragraph" w:styleId="ab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3">
    <w:name w:val="Заголовок №2"/>
    <w:basedOn w:val="a"/>
    <w:pPr>
      <w:widowControl w:val="0"/>
      <w:shd w:val="clear" w:color="auto" w:fill="FFFFFF"/>
      <w:spacing w:before="300" w:line="322" w:lineRule="exact"/>
    </w:pPr>
    <w:rPr>
      <w:b/>
      <w:bCs/>
      <w:sz w:val="28"/>
      <w:szCs w:val="28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8"/>
  </w:style>
  <w:style w:type="table" w:styleId="af1">
    <w:name w:val="Table Grid"/>
    <w:basedOn w:val="a1"/>
    <w:rsid w:val="000D72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7F069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7F0696"/>
    <w:rPr>
      <w:rFonts w:ascii="Segoe UI" w:hAnsi="Segoe UI" w:cs="Segoe UI"/>
      <w:sz w:val="18"/>
      <w:szCs w:val="18"/>
      <w:lang w:eastAsia="ar-SA"/>
    </w:rPr>
  </w:style>
  <w:style w:type="character" w:customStyle="1" w:styleId="af4">
    <w:name w:val="Цветовое выделение"/>
    <w:uiPriority w:val="99"/>
    <w:rsid w:val="00AF3538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AF3538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6">
    <w:name w:val="Гипертекстовая ссылка"/>
    <w:uiPriority w:val="99"/>
    <w:rsid w:val="00EB18E6"/>
    <w:rPr>
      <w:b w:val="0"/>
      <w:bCs w:val="0"/>
      <w:color w:val="106BBE"/>
    </w:rPr>
  </w:style>
  <w:style w:type="paragraph" w:styleId="af7">
    <w:name w:val="caption"/>
    <w:basedOn w:val="a"/>
    <w:next w:val="a"/>
    <w:semiHidden/>
    <w:unhideWhenUsed/>
    <w:qFormat/>
    <w:rsid w:val="00055804"/>
    <w:pPr>
      <w:suppressAutoHyphens w:val="0"/>
      <w:jc w:val="center"/>
    </w:pPr>
    <w:rPr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12038291.91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38291.91154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38291.9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91311" TargetMode="External"/><Relationship Id="rId14" Type="http://schemas.openxmlformats.org/officeDocument/2006/relationships/hyperlink" Target="garantF1://12038291.9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9907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66245</CharactersWithSpaces>
  <SharedDoc>false</SharedDoc>
  <HLinks>
    <vt:vector size="66" baseType="variant">
      <vt:variant>
        <vt:i4>4653059</vt:i4>
      </vt:variant>
      <vt:variant>
        <vt:i4>30</vt:i4>
      </vt:variant>
      <vt:variant>
        <vt:i4>0</vt:i4>
      </vt:variant>
      <vt:variant>
        <vt:i4>5</vt:i4>
      </vt:variant>
      <vt:variant>
        <vt:lpwstr>garantf1://12038291.9102/</vt:lpwstr>
      </vt:variant>
      <vt:variant>
        <vt:lpwstr/>
      </vt:variant>
      <vt:variant>
        <vt:i4>4456451</vt:i4>
      </vt:variant>
      <vt:variant>
        <vt:i4>27</vt:i4>
      </vt:variant>
      <vt:variant>
        <vt:i4>0</vt:i4>
      </vt:variant>
      <vt:variant>
        <vt:i4>5</vt:i4>
      </vt:variant>
      <vt:variant>
        <vt:lpwstr>garantf1://12038291.9101/</vt:lpwstr>
      </vt:variant>
      <vt:variant>
        <vt:lpwstr/>
      </vt:variant>
      <vt:variant>
        <vt:i4>2752531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sub_33131</vt:lpwstr>
      </vt:variant>
      <vt:variant>
        <vt:i4>7405622</vt:i4>
      </vt:variant>
      <vt:variant>
        <vt:i4>21</vt:i4>
      </vt:variant>
      <vt:variant>
        <vt:i4>0</vt:i4>
      </vt:variant>
      <vt:variant>
        <vt:i4>5</vt:i4>
      </vt:variant>
      <vt:variant>
        <vt:lpwstr>garantf1://12038291.911541/</vt:lpwstr>
      </vt:variant>
      <vt:variant>
        <vt:lpwstr/>
      </vt:variant>
      <vt:variant>
        <vt:i4>2686995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sub_33102</vt:lpwstr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garantf1://12038291.9132/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garantf1://12038291.91311/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Секретарь</cp:lastModifiedBy>
  <cp:revision>10</cp:revision>
  <cp:lastPrinted>2017-05-10T07:57:00Z</cp:lastPrinted>
  <dcterms:created xsi:type="dcterms:W3CDTF">2017-03-03T11:45:00Z</dcterms:created>
  <dcterms:modified xsi:type="dcterms:W3CDTF">2017-05-10T08:08:00Z</dcterms:modified>
</cp:coreProperties>
</file>