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8A" w:rsidRPr="008A7414" w:rsidRDefault="0077558A" w:rsidP="0077558A">
      <w:pPr>
        <w:pStyle w:val="ad"/>
        <w:rPr>
          <w:sz w:val="24"/>
        </w:rPr>
      </w:pPr>
      <w:r>
        <w:rPr>
          <w:sz w:val="24"/>
        </w:rPr>
        <w:t xml:space="preserve"> </w:t>
      </w:r>
      <w:r w:rsidRPr="008A7414"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77558A" w:rsidRPr="008A7414" w:rsidTr="0060797B">
        <w:trPr>
          <w:trHeight w:val="1491"/>
        </w:trPr>
        <w:tc>
          <w:tcPr>
            <w:tcW w:w="3264" w:type="dxa"/>
            <w:hideMark/>
          </w:tcPr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96B7C">
              <w:rPr>
                <w:b/>
                <w:sz w:val="24"/>
                <w:szCs w:val="24"/>
              </w:rPr>
              <w:t>Адм</w:t>
            </w:r>
            <w:proofErr w:type="gramEnd"/>
            <w:r w:rsidRPr="00A96B7C">
              <w:rPr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Іванівськ</w:t>
            </w:r>
            <w:proofErr w:type="spellEnd"/>
            <w:r w:rsidRPr="00A96B7C">
              <w:rPr>
                <w:b/>
                <w:sz w:val="24"/>
                <w:szCs w:val="24"/>
                <w:lang w:val="uk-UA"/>
              </w:rPr>
              <w:t>ого</w:t>
            </w:r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сільськ</w:t>
            </w:r>
            <w:proofErr w:type="spellEnd"/>
            <w:r w:rsidRPr="00A96B7C">
              <w:rPr>
                <w:b/>
                <w:sz w:val="24"/>
                <w:szCs w:val="24"/>
                <w:lang w:val="uk-UA"/>
              </w:rPr>
              <w:t>ого поселення</w:t>
            </w:r>
            <w:r w:rsidRPr="00A96B7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96B7C">
              <w:rPr>
                <w:b/>
                <w:sz w:val="24"/>
                <w:szCs w:val="24"/>
              </w:rPr>
              <w:t>Нижньогірського</w:t>
            </w:r>
            <w:proofErr w:type="spellEnd"/>
            <w:r w:rsidRPr="00A96B7C">
              <w:rPr>
                <w:b/>
                <w:sz w:val="24"/>
                <w:szCs w:val="24"/>
              </w:rPr>
              <w:t xml:space="preserve"> району</w:t>
            </w:r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Республіки</w:t>
            </w:r>
            <w:proofErr w:type="spellEnd"/>
          </w:p>
          <w:p w:rsidR="0077558A" w:rsidRPr="00A96B7C" w:rsidRDefault="0077558A" w:rsidP="0060797B">
            <w:pPr>
              <w:jc w:val="center"/>
              <w:rPr>
                <w:sz w:val="24"/>
                <w:szCs w:val="24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r w:rsidRPr="00A96B7C">
              <w:rPr>
                <w:b/>
                <w:sz w:val="24"/>
                <w:szCs w:val="24"/>
              </w:rPr>
              <w:t>Администрация</w:t>
            </w:r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r w:rsidRPr="00A96B7C">
              <w:rPr>
                <w:b/>
                <w:sz w:val="24"/>
                <w:szCs w:val="24"/>
              </w:rPr>
              <w:t xml:space="preserve">Ивановского </w:t>
            </w:r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r w:rsidRPr="00A96B7C">
              <w:rPr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r w:rsidRPr="00A96B7C">
              <w:rPr>
                <w:b/>
                <w:sz w:val="24"/>
                <w:szCs w:val="24"/>
              </w:rPr>
              <w:t>Республики</w:t>
            </w:r>
          </w:p>
          <w:p w:rsidR="0077558A" w:rsidRPr="00A96B7C" w:rsidRDefault="0077558A" w:rsidP="0060797B">
            <w:pPr>
              <w:jc w:val="center"/>
              <w:rPr>
                <w:sz w:val="24"/>
                <w:szCs w:val="24"/>
              </w:rPr>
            </w:pPr>
            <w:r w:rsidRPr="00A96B7C">
              <w:rPr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Къырым</w:t>
            </w:r>
            <w:proofErr w:type="spellEnd"/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Джумхуриети</w:t>
            </w:r>
            <w:proofErr w:type="spellEnd"/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Нижнегорск</w:t>
            </w:r>
            <w:proofErr w:type="spellEnd"/>
            <w:r w:rsidRPr="00A96B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6B7C">
              <w:rPr>
                <w:b/>
                <w:sz w:val="24"/>
                <w:szCs w:val="24"/>
              </w:rPr>
              <w:t>болюгининъ</w:t>
            </w:r>
            <w:proofErr w:type="spellEnd"/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r w:rsidRPr="00A96B7C">
              <w:rPr>
                <w:b/>
                <w:sz w:val="24"/>
                <w:szCs w:val="24"/>
              </w:rPr>
              <w:t>Ивановское</w:t>
            </w:r>
          </w:p>
          <w:p w:rsidR="0077558A" w:rsidRPr="00A96B7C" w:rsidRDefault="0077558A" w:rsidP="0060797B">
            <w:pPr>
              <w:jc w:val="center"/>
              <w:rPr>
                <w:b/>
                <w:sz w:val="24"/>
                <w:szCs w:val="24"/>
              </w:rPr>
            </w:pPr>
            <w:r w:rsidRPr="00A96B7C">
              <w:rPr>
                <w:b/>
                <w:sz w:val="24"/>
                <w:szCs w:val="24"/>
              </w:rPr>
              <w:t xml:space="preserve">кой </w:t>
            </w:r>
            <w:proofErr w:type="spellStart"/>
            <w:r w:rsidRPr="00A96B7C">
              <w:rPr>
                <w:b/>
                <w:sz w:val="24"/>
                <w:szCs w:val="24"/>
              </w:rPr>
              <w:t>къасабасынынъ</w:t>
            </w:r>
            <w:proofErr w:type="spellEnd"/>
          </w:p>
          <w:p w:rsidR="0077558A" w:rsidRPr="00A96B7C" w:rsidRDefault="0077558A" w:rsidP="0060797B">
            <w:pPr>
              <w:jc w:val="center"/>
              <w:rPr>
                <w:sz w:val="24"/>
                <w:szCs w:val="24"/>
              </w:rPr>
            </w:pPr>
            <w:proofErr w:type="spellStart"/>
            <w:r w:rsidRPr="00A96B7C">
              <w:rPr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77558A" w:rsidRPr="008A7414" w:rsidRDefault="0077558A" w:rsidP="0077558A">
      <w:pPr>
        <w:jc w:val="center"/>
        <w:rPr>
          <w:b/>
          <w:sz w:val="16"/>
          <w:szCs w:val="16"/>
        </w:rPr>
      </w:pPr>
    </w:p>
    <w:p w:rsidR="0077558A" w:rsidRPr="0077558A" w:rsidRDefault="0077558A" w:rsidP="0077558A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r w:rsidRPr="0077558A">
        <w:rPr>
          <w:rFonts w:eastAsia="Arial Unicode MS"/>
          <w:b/>
          <w:sz w:val="28"/>
          <w:szCs w:val="28"/>
        </w:rPr>
        <w:t xml:space="preserve">ПОСТАНОВЛЕНИЕ № </w:t>
      </w:r>
      <w:r>
        <w:rPr>
          <w:rFonts w:eastAsia="Arial Unicode MS"/>
          <w:b/>
          <w:sz w:val="28"/>
          <w:szCs w:val="28"/>
        </w:rPr>
        <w:t>34</w:t>
      </w:r>
    </w:p>
    <w:p w:rsidR="0077558A" w:rsidRPr="0077558A" w:rsidRDefault="0077558A" w:rsidP="0077558A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</w:rPr>
      </w:pPr>
    </w:p>
    <w:p w:rsidR="0077558A" w:rsidRPr="0077558A" w:rsidRDefault="0077558A" w:rsidP="0077558A">
      <w:pPr>
        <w:tabs>
          <w:tab w:val="left" w:pos="3285"/>
        </w:tabs>
        <w:rPr>
          <w:rFonts w:eastAsia="Arial Unicode MS"/>
          <w:b/>
          <w:sz w:val="28"/>
          <w:szCs w:val="28"/>
        </w:rPr>
      </w:pPr>
      <w:r w:rsidRPr="0077558A">
        <w:rPr>
          <w:rFonts w:eastAsia="Arial Unicode MS"/>
          <w:b/>
          <w:sz w:val="28"/>
          <w:szCs w:val="28"/>
        </w:rPr>
        <w:t xml:space="preserve">от </w:t>
      </w:r>
      <w:r>
        <w:rPr>
          <w:rFonts w:eastAsia="Arial Unicode MS"/>
          <w:b/>
          <w:sz w:val="28"/>
          <w:szCs w:val="28"/>
        </w:rPr>
        <w:t>12</w:t>
      </w:r>
      <w:r w:rsidRPr="0077558A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марта</w:t>
      </w:r>
      <w:r w:rsidRPr="0077558A">
        <w:rPr>
          <w:rFonts w:eastAsia="Arial Unicode MS"/>
          <w:b/>
          <w:sz w:val="28"/>
          <w:szCs w:val="28"/>
        </w:rPr>
        <w:t xml:space="preserve"> 2019 года </w:t>
      </w:r>
      <w:r>
        <w:rPr>
          <w:rFonts w:eastAsia="Arial Unicode MS"/>
          <w:b/>
          <w:sz w:val="28"/>
          <w:szCs w:val="28"/>
        </w:rPr>
        <w:t xml:space="preserve">     </w:t>
      </w:r>
      <w:r w:rsidRPr="0077558A">
        <w:rPr>
          <w:rFonts w:eastAsia="Arial Unicode MS"/>
          <w:b/>
          <w:sz w:val="28"/>
          <w:szCs w:val="28"/>
        </w:rPr>
        <w:t xml:space="preserve">         </w:t>
      </w:r>
      <w:r>
        <w:rPr>
          <w:rFonts w:eastAsia="Arial Unicode MS"/>
          <w:b/>
          <w:sz w:val="28"/>
          <w:szCs w:val="28"/>
        </w:rPr>
        <w:t xml:space="preserve"> </w:t>
      </w:r>
      <w:r w:rsidRPr="0077558A">
        <w:rPr>
          <w:rFonts w:eastAsia="Arial Unicode MS"/>
          <w:b/>
          <w:sz w:val="28"/>
          <w:szCs w:val="28"/>
        </w:rPr>
        <w:t xml:space="preserve">                                                          </w:t>
      </w:r>
      <w:proofErr w:type="spellStart"/>
      <w:r w:rsidRPr="0077558A">
        <w:rPr>
          <w:rFonts w:eastAsia="Arial Unicode MS"/>
          <w:b/>
          <w:sz w:val="28"/>
          <w:szCs w:val="28"/>
        </w:rPr>
        <w:t>с</w:t>
      </w:r>
      <w:proofErr w:type="gramStart"/>
      <w:r w:rsidRPr="0077558A">
        <w:rPr>
          <w:rFonts w:eastAsia="Arial Unicode MS"/>
          <w:b/>
          <w:sz w:val="28"/>
          <w:szCs w:val="28"/>
        </w:rPr>
        <w:t>.Т</w:t>
      </w:r>
      <w:proofErr w:type="gramEnd"/>
      <w:r w:rsidRPr="0077558A">
        <w:rPr>
          <w:rFonts w:eastAsia="Arial Unicode MS"/>
          <w:b/>
          <w:sz w:val="28"/>
          <w:szCs w:val="28"/>
        </w:rPr>
        <w:t>амбовка</w:t>
      </w:r>
      <w:proofErr w:type="spellEnd"/>
    </w:p>
    <w:p w:rsidR="0077558A" w:rsidRPr="0077558A" w:rsidRDefault="0077558A" w:rsidP="0077558A">
      <w:pPr>
        <w:tabs>
          <w:tab w:val="left" w:pos="5954"/>
        </w:tabs>
        <w:rPr>
          <w:bCs/>
          <w:i/>
          <w:color w:val="000000" w:themeColor="text1"/>
          <w:sz w:val="16"/>
          <w:szCs w:val="16"/>
        </w:rPr>
      </w:pPr>
    </w:p>
    <w:p w:rsidR="0077558A" w:rsidRDefault="00B43769" w:rsidP="0077558A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 w:rsidRPr="0077558A">
        <w:rPr>
          <w:bCs/>
          <w:i/>
          <w:color w:val="000000" w:themeColor="text1"/>
          <w:sz w:val="24"/>
          <w:szCs w:val="24"/>
        </w:rPr>
        <w:t>О внесении изменений в</w:t>
      </w:r>
      <w:r w:rsidR="00E0312B" w:rsidRPr="0077558A">
        <w:rPr>
          <w:bCs/>
          <w:i/>
          <w:color w:val="000000" w:themeColor="text1"/>
          <w:sz w:val="24"/>
          <w:szCs w:val="24"/>
        </w:rPr>
        <w:t xml:space="preserve"> </w:t>
      </w:r>
      <w:bookmarkStart w:id="0" w:name="_Hlk536434550"/>
      <w:r w:rsidR="00A53B86" w:rsidRPr="0077558A">
        <w:rPr>
          <w:bCs/>
          <w:i/>
          <w:color w:val="000000" w:themeColor="text1"/>
          <w:sz w:val="24"/>
          <w:szCs w:val="24"/>
        </w:rPr>
        <w:t>Порядок разработки и утверждения</w:t>
      </w:r>
    </w:p>
    <w:p w:rsidR="0077558A" w:rsidRDefault="00A53B86" w:rsidP="0077558A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 w:rsidRPr="0077558A">
        <w:rPr>
          <w:bCs/>
          <w:i/>
          <w:color w:val="000000" w:themeColor="text1"/>
          <w:sz w:val="24"/>
          <w:szCs w:val="24"/>
        </w:rPr>
        <w:t xml:space="preserve"> административных регламентов предоставления муниципальных </w:t>
      </w:r>
    </w:p>
    <w:p w:rsidR="0077558A" w:rsidRDefault="00A53B86" w:rsidP="0077558A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 w:rsidRPr="0077558A">
        <w:rPr>
          <w:bCs/>
          <w:i/>
          <w:color w:val="000000" w:themeColor="text1"/>
          <w:sz w:val="24"/>
          <w:szCs w:val="24"/>
        </w:rPr>
        <w:t xml:space="preserve">услуг Администрацией Ивановского сельского поселения </w:t>
      </w:r>
    </w:p>
    <w:p w:rsidR="0077558A" w:rsidRDefault="00A53B86" w:rsidP="0077558A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 w:rsidRPr="0077558A">
        <w:rPr>
          <w:bCs/>
          <w:i/>
          <w:color w:val="000000" w:themeColor="text1"/>
          <w:sz w:val="24"/>
          <w:szCs w:val="24"/>
        </w:rPr>
        <w:t>Нижнегорского района Республики Крым</w:t>
      </w:r>
      <w:r w:rsidR="004A5A6A" w:rsidRPr="0077558A">
        <w:rPr>
          <w:bCs/>
          <w:i/>
          <w:color w:val="000000" w:themeColor="text1"/>
          <w:sz w:val="24"/>
          <w:szCs w:val="24"/>
        </w:rPr>
        <w:t>»</w:t>
      </w:r>
      <w:r w:rsidR="00491113" w:rsidRPr="0077558A">
        <w:rPr>
          <w:bCs/>
          <w:i/>
          <w:color w:val="000000" w:themeColor="text1"/>
          <w:sz w:val="24"/>
          <w:szCs w:val="24"/>
        </w:rPr>
        <w:t>,</w:t>
      </w:r>
      <w:r w:rsidR="00912CA1" w:rsidRPr="0077558A">
        <w:rPr>
          <w:bCs/>
          <w:i/>
          <w:color w:val="000000" w:themeColor="text1"/>
          <w:sz w:val="24"/>
          <w:szCs w:val="24"/>
        </w:rPr>
        <w:t xml:space="preserve"> </w:t>
      </w:r>
      <w:r w:rsidR="00C004D5" w:rsidRPr="0077558A">
        <w:rPr>
          <w:bCs/>
          <w:i/>
          <w:color w:val="000000" w:themeColor="text1"/>
          <w:sz w:val="24"/>
          <w:szCs w:val="24"/>
        </w:rPr>
        <w:t xml:space="preserve">утвержденный </w:t>
      </w:r>
    </w:p>
    <w:p w:rsidR="0077558A" w:rsidRDefault="0077558A" w:rsidP="0077558A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п</w:t>
      </w:r>
      <w:r w:rsidR="00C004D5" w:rsidRPr="0077558A">
        <w:rPr>
          <w:bCs/>
          <w:i/>
          <w:color w:val="000000" w:themeColor="text1"/>
          <w:sz w:val="24"/>
          <w:szCs w:val="24"/>
        </w:rPr>
        <w:t xml:space="preserve">остановлением администрации </w:t>
      </w:r>
      <w:r w:rsidR="00A53B86" w:rsidRPr="0077558A">
        <w:rPr>
          <w:bCs/>
          <w:i/>
          <w:color w:val="000000" w:themeColor="text1"/>
          <w:sz w:val="24"/>
          <w:szCs w:val="24"/>
        </w:rPr>
        <w:t>Ивановского</w:t>
      </w:r>
      <w:r w:rsidR="009E7A7E" w:rsidRPr="0077558A">
        <w:rPr>
          <w:bCs/>
          <w:i/>
          <w:color w:val="000000" w:themeColor="text1"/>
          <w:sz w:val="24"/>
          <w:szCs w:val="24"/>
        </w:rPr>
        <w:t xml:space="preserve"> </w:t>
      </w:r>
      <w:r w:rsidR="00C004D5" w:rsidRPr="0077558A">
        <w:rPr>
          <w:bCs/>
          <w:i/>
          <w:color w:val="000000" w:themeColor="text1"/>
          <w:sz w:val="24"/>
          <w:szCs w:val="24"/>
        </w:rPr>
        <w:t xml:space="preserve">сельского поселения </w:t>
      </w:r>
    </w:p>
    <w:p w:rsidR="00B43769" w:rsidRPr="0077558A" w:rsidRDefault="00A53B86" w:rsidP="0077558A">
      <w:pPr>
        <w:tabs>
          <w:tab w:val="left" w:pos="5954"/>
        </w:tabs>
        <w:rPr>
          <w:bCs/>
          <w:i/>
          <w:color w:val="000000" w:themeColor="text1"/>
          <w:sz w:val="24"/>
          <w:szCs w:val="24"/>
        </w:rPr>
      </w:pPr>
      <w:r w:rsidRPr="0077558A">
        <w:rPr>
          <w:bCs/>
          <w:i/>
          <w:color w:val="000000" w:themeColor="text1"/>
          <w:sz w:val="24"/>
          <w:szCs w:val="24"/>
        </w:rPr>
        <w:t>Нижнегорского</w:t>
      </w:r>
      <w:r w:rsidR="004A5A6A" w:rsidRPr="0077558A">
        <w:rPr>
          <w:bCs/>
          <w:i/>
          <w:color w:val="000000" w:themeColor="text1"/>
          <w:sz w:val="24"/>
          <w:szCs w:val="24"/>
        </w:rPr>
        <w:t xml:space="preserve"> района </w:t>
      </w:r>
      <w:r w:rsidR="00741B12" w:rsidRPr="0077558A">
        <w:rPr>
          <w:bCs/>
          <w:i/>
          <w:color w:val="000000" w:themeColor="text1"/>
          <w:sz w:val="24"/>
          <w:szCs w:val="24"/>
        </w:rPr>
        <w:t>Республики Крым</w:t>
      </w:r>
      <w:r w:rsidR="00C004D5" w:rsidRPr="0077558A">
        <w:rPr>
          <w:bCs/>
          <w:i/>
          <w:color w:val="000000" w:themeColor="text1"/>
          <w:sz w:val="24"/>
          <w:szCs w:val="24"/>
        </w:rPr>
        <w:t xml:space="preserve"> от </w:t>
      </w:r>
      <w:r w:rsidRPr="0077558A">
        <w:rPr>
          <w:bCs/>
          <w:i/>
          <w:color w:val="000000" w:themeColor="text1"/>
          <w:sz w:val="24"/>
          <w:szCs w:val="24"/>
        </w:rPr>
        <w:t>21.11.2018</w:t>
      </w:r>
      <w:r w:rsidR="00512579" w:rsidRPr="0077558A">
        <w:rPr>
          <w:bCs/>
          <w:i/>
          <w:color w:val="000000" w:themeColor="text1"/>
          <w:sz w:val="24"/>
          <w:szCs w:val="24"/>
        </w:rPr>
        <w:t xml:space="preserve"> </w:t>
      </w:r>
      <w:r w:rsidR="00C004D5" w:rsidRPr="0077558A">
        <w:rPr>
          <w:bCs/>
          <w:i/>
          <w:color w:val="000000" w:themeColor="text1"/>
          <w:sz w:val="24"/>
          <w:szCs w:val="24"/>
        </w:rPr>
        <w:t xml:space="preserve">г. № </w:t>
      </w:r>
      <w:bookmarkEnd w:id="0"/>
      <w:r w:rsidR="00660B9C" w:rsidRPr="0077558A">
        <w:rPr>
          <w:bCs/>
          <w:i/>
          <w:color w:val="000000" w:themeColor="text1"/>
          <w:sz w:val="24"/>
          <w:szCs w:val="24"/>
        </w:rPr>
        <w:t>1</w:t>
      </w:r>
      <w:r w:rsidRPr="0077558A">
        <w:rPr>
          <w:bCs/>
          <w:i/>
          <w:color w:val="000000" w:themeColor="text1"/>
          <w:sz w:val="24"/>
          <w:szCs w:val="24"/>
        </w:rPr>
        <w:t>91</w:t>
      </w:r>
    </w:p>
    <w:p w:rsidR="00AB3DB0" w:rsidRPr="0077558A" w:rsidRDefault="00AB3DB0" w:rsidP="00AB3DB0">
      <w:pPr>
        <w:widowControl/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A53B86" w:rsidRPr="00A53B86" w:rsidRDefault="00A53B86" w:rsidP="00A53B86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bookmark2"/>
      <w:r w:rsidRPr="00A53B86">
        <w:rPr>
          <w:color w:val="000000" w:themeColor="text1"/>
          <w:sz w:val="28"/>
          <w:szCs w:val="28"/>
        </w:rPr>
        <w:t xml:space="preserve">В соответствии с </w:t>
      </w:r>
      <w:r w:rsidRPr="00A53B86">
        <w:rPr>
          <w:rStyle w:val="ac"/>
          <w:color w:val="000000" w:themeColor="text1"/>
          <w:sz w:val="28"/>
          <w:szCs w:val="28"/>
        </w:rPr>
        <w:t>Федеральным законом</w:t>
      </w:r>
      <w:r w:rsidRPr="00A53B86">
        <w:rPr>
          <w:color w:val="000000" w:themeColor="text1"/>
          <w:sz w:val="28"/>
          <w:szCs w:val="28"/>
        </w:rPr>
        <w:t xml:space="preserve"> от 27 июля 2010 года № 210-ФЗ "Об организации предоставления </w:t>
      </w:r>
      <w:proofErr w:type="gramStart"/>
      <w:r w:rsidRPr="00A53B86">
        <w:rPr>
          <w:color w:val="000000" w:themeColor="text1"/>
          <w:sz w:val="28"/>
          <w:szCs w:val="28"/>
        </w:rPr>
        <w:t>государственных</w:t>
      </w:r>
      <w:proofErr w:type="gramEnd"/>
      <w:r w:rsidRPr="00A53B86">
        <w:rPr>
          <w:color w:val="000000" w:themeColor="text1"/>
          <w:sz w:val="28"/>
          <w:szCs w:val="28"/>
        </w:rPr>
        <w:t xml:space="preserve"> и муниципальных </w:t>
      </w:r>
      <w:proofErr w:type="gramStart"/>
      <w:r w:rsidRPr="00A53B86">
        <w:rPr>
          <w:color w:val="000000" w:themeColor="text1"/>
          <w:sz w:val="28"/>
          <w:szCs w:val="28"/>
        </w:rPr>
        <w:t xml:space="preserve">услуг", </w:t>
      </w:r>
      <w:r w:rsidRPr="00A53B86">
        <w:rPr>
          <w:rStyle w:val="ac"/>
          <w:color w:val="000000" w:themeColor="text1"/>
          <w:sz w:val="28"/>
          <w:szCs w:val="28"/>
        </w:rPr>
        <w:t>постановлением</w:t>
      </w:r>
      <w:r w:rsidRPr="00A53B86">
        <w:rPr>
          <w:color w:val="000000" w:themeColor="text1"/>
          <w:sz w:val="28"/>
          <w:szCs w:val="28"/>
        </w:rPr>
        <w:t xml:space="preserve"> Правительства Российской Федерации от 16 мая 2011 года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во исполнение постановления Совета министров Республики Крым от 07 октября 2014 года № 369 "О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Крым", с целью приведения муниципального нормативного правового</w:t>
      </w:r>
      <w:proofErr w:type="gramEnd"/>
      <w:r w:rsidRPr="00A53B86">
        <w:rPr>
          <w:color w:val="000000" w:themeColor="text1"/>
          <w:sz w:val="28"/>
          <w:szCs w:val="28"/>
        </w:rPr>
        <w:t xml:space="preserve"> акта в соответствие с действующим законодательством, Администрация Ивановского сельского поселения,</w:t>
      </w:r>
    </w:p>
    <w:p w:rsidR="00310249" w:rsidRPr="0077558A" w:rsidRDefault="00310249" w:rsidP="00310249">
      <w:pPr>
        <w:ind w:firstLine="709"/>
        <w:jc w:val="both"/>
        <w:rPr>
          <w:b/>
          <w:color w:val="000000" w:themeColor="text1"/>
          <w:sz w:val="16"/>
          <w:szCs w:val="16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Pr="0077558A" w:rsidRDefault="00020B4F" w:rsidP="00020B4F">
      <w:pPr>
        <w:tabs>
          <w:tab w:val="left" w:pos="5954"/>
        </w:tabs>
        <w:jc w:val="both"/>
        <w:rPr>
          <w:sz w:val="16"/>
          <w:szCs w:val="16"/>
        </w:rPr>
      </w:pPr>
    </w:p>
    <w:p w:rsidR="00B43769" w:rsidRPr="00660B9C" w:rsidRDefault="00C004D5" w:rsidP="00660B9C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60B9C">
        <w:rPr>
          <w:sz w:val="28"/>
          <w:szCs w:val="28"/>
        </w:rPr>
        <w:t xml:space="preserve">1. </w:t>
      </w:r>
      <w:r w:rsidR="00B43769" w:rsidRPr="00660B9C">
        <w:rPr>
          <w:sz w:val="28"/>
          <w:szCs w:val="28"/>
        </w:rPr>
        <w:t xml:space="preserve">Внести в </w:t>
      </w:r>
      <w:r w:rsidR="00A53B86" w:rsidRPr="00A53B86">
        <w:rPr>
          <w:bCs/>
          <w:color w:val="000000" w:themeColor="text1"/>
          <w:sz w:val="28"/>
          <w:szCs w:val="28"/>
        </w:rPr>
        <w:t>Порядок разработки и утверждения административных регламентов предоставления муниципальных услуг Администрацией Ивановского сельского поселения Нижнегорского района Республики Крым», утвержденный Постановлением администрации Ивановского сельского поселения Нижнегорского района Республики Крым от 21.11.2018г. № 191</w:t>
      </w:r>
      <w:r w:rsidR="00A53B86" w:rsidRPr="00677D0E">
        <w:rPr>
          <w:sz w:val="28"/>
          <w:szCs w:val="28"/>
        </w:rPr>
        <w:t xml:space="preserve">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A53B86">
        <w:rPr>
          <w:sz w:val="28"/>
          <w:szCs w:val="28"/>
        </w:rPr>
        <w:t>Порядок</w:t>
      </w:r>
      <w:r w:rsidR="00B43769" w:rsidRPr="00E622CC">
        <w:rPr>
          <w:sz w:val="28"/>
          <w:szCs w:val="28"/>
        </w:rPr>
        <w:t>) следующие изменения:</w:t>
      </w:r>
    </w:p>
    <w:p w:rsidR="00623FE4" w:rsidRDefault="0023344B" w:rsidP="00623F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bookmarkStart w:id="2" w:name="_Hlk531683969"/>
      <w:r w:rsidR="00F510B8">
        <w:rPr>
          <w:sz w:val="28"/>
          <w:szCs w:val="28"/>
        </w:rPr>
        <w:t>.</w:t>
      </w:r>
      <w:bookmarkStart w:id="3" w:name="_Hlk536620862"/>
      <w:bookmarkStart w:id="4" w:name="_Hlk1401501"/>
      <w:bookmarkEnd w:id="2"/>
      <w:r w:rsidR="000668E9">
        <w:rPr>
          <w:sz w:val="28"/>
          <w:szCs w:val="28"/>
        </w:rPr>
        <w:t xml:space="preserve"> </w:t>
      </w:r>
      <w:r w:rsidR="00623FE4">
        <w:rPr>
          <w:sz w:val="28"/>
          <w:szCs w:val="28"/>
        </w:rPr>
        <w:t>А</w:t>
      </w:r>
      <w:r w:rsidR="00734255">
        <w:rPr>
          <w:sz w:val="28"/>
          <w:szCs w:val="28"/>
        </w:rPr>
        <w:t xml:space="preserve">бзац 11 пункта 2.3. Порядка </w:t>
      </w:r>
      <w:r w:rsidR="00623FE4">
        <w:rPr>
          <w:sz w:val="28"/>
          <w:szCs w:val="28"/>
        </w:rPr>
        <w:t>изложить в новой редакции:</w:t>
      </w:r>
    </w:p>
    <w:p w:rsidR="00623FE4" w:rsidRPr="00D16CA6" w:rsidRDefault="00623FE4" w:rsidP="00623F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16CA6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"Единый портал государственных </w:t>
      </w:r>
      <w:r w:rsidRPr="00D16CA6">
        <w:rPr>
          <w:sz w:val="28"/>
          <w:szCs w:val="28"/>
        </w:rPr>
        <w:lastRenderedPageBreak/>
        <w:t xml:space="preserve">и муниципальных услуг (функций)", на официальном сайте </w:t>
      </w:r>
      <w:r>
        <w:rPr>
          <w:sz w:val="28"/>
          <w:szCs w:val="28"/>
        </w:rPr>
        <w:t>Ивановского</w:t>
      </w:r>
      <w:r w:rsidRPr="00D16CA6">
        <w:rPr>
          <w:sz w:val="28"/>
          <w:szCs w:val="28"/>
        </w:rPr>
        <w:t xml:space="preserve"> сельского поселения, организаций, участвующих в предоставлении муниципальной услуги и государственной информационной системы "Портал государственных и муниципальных услуг Республики Крым", о чем указывается в</w:t>
      </w:r>
      <w:proofErr w:type="gramEnd"/>
      <w:r w:rsidRPr="00D16CA6">
        <w:rPr>
          <w:sz w:val="28"/>
          <w:szCs w:val="28"/>
        </w:rPr>
        <w:t xml:space="preserve"> </w:t>
      </w:r>
      <w:proofErr w:type="gramStart"/>
      <w:r w:rsidRPr="00D16CA6">
        <w:rPr>
          <w:sz w:val="28"/>
          <w:szCs w:val="28"/>
        </w:rPr>
        <w:t>тексте</w:t>
      </w:r>
      <w:proofErr w:type="gramEnd"/>
      <w:r w:rsidRPr="00D16CA6">
        <w:rPr>
          <w:sz w:val="28"/>
          <w:szCs w:val="28"/>
        </w:rPr>
        <w:t xml:space="preserve">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портала</w:t>
      </w:r>
      <w:r>
        <w:rPr>
          <w:sz w:val="28"/>
          <w:szCs w:val="28"/>
        </w:rPr>
        <w:t xml:space="preserve"> </w:t>
      </w:r>
      <w:r w:rsidRPr="00623FE4">
        <w:rPr>
          <w:sz w:val="28"/>
          <w:szCs w:val="28"/>
        </w:rPr>
        <w:t>и на соответствующем официальном сайте в сети «Интернет»</w:t>
      </w:r>
      <w:r>
        <w:rPr>
          <w:sz w:val="28"/>
          <w:szCs w:val="28"/>
        </w:rPr>
        <w:t>»</w:t>
      </w:r>
      <w:r w:rsidRPr="00623FE4">
        <w:rPr>
          <w:sz w:val="28"/>
          <w:szCs w:val="28"/>
        </w:rPr>
        <w:t>.</w:t>
      </w:r>
    </w:p>
    <w:p w:rsidR="00623FE4" w:rsidRDefault="00623FE4" w:rsidP="00734255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А</w:t>
      </w:r>
      <w:r w:rsidR="00734255">
        <w:rPr>
          <w:sz w:val="28"/>
          <w:szCs w:val="28"/>
        </w:rPr>
        <w:t xml:space="preserve">бзац </w:t>
      </w:r>
      <w:r w:rsidR="002019D0">
        <w:rPr>
          <w:sz w:val="28"/>
          <w:szCs w:val="28"/>
        </w:rPr>
        <w:t>2 подпункта д</w:t>
      </w:r>
      <w:r w:rsidR="00734255">
        <w:rPr>
          <w:sz w:val="28"/>
          <w:szCs w:val="28"/>
        </w:rPr>
        <w:t xml:space="preserve"> пункта 2.4. Порядка </w:t>
      </w:r>
      <w:r>
        <w:rPr>
          <w:sz w:val="28"/>
          <w:szCs w:val="28"/>
        </w:rPr>
        <w:t>изложить в новой редакции:</w:t>
      </w:r>
    </w:p>
    <w:p w:rsidR="00623FE4" w:rsidRPr="004335ED" w:rsidRDefault="00623FE4" w:rsidP="00623FE4">
      <w:pPr>
        <w:ind w:firstLine="540"/>
        <w:jc w:val="both"/>
      </w:pPr>
      <w:r>
        <w:rPr>
          <w:sz w:val="28"/>
          <w:szCs w:val="28"/>
        </w:rPr>
        <w:t>«</w:t>
      </w:r>
      <w:r w:rsidRPr="00D16CA6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</w:t>
      </w:r>
      <w:r w:rsidR="004923D6">
        <w:rPr>
          <w:sz w:val="28"/>
          <w:szCs w:val="28"/>
        </w:rPr>
        <w:t>льную услугу, в сети "Интернет"</w:t>
      </w:r>
      <w:r w:rsidRPr="00D16CA6">
        <w:rPr>
          <w:sz w:val="28"/>
          <w:szCs w:val="28"/>
        </w:rPr>
        <w:t xml:space="preserve"> и на Едином портале государственных и муниципальных услуг (функций).</w:t>
      </w:r>
      <w:r>
        <w:rPr>
          <w:sz w:val="28"/>
          <w:szCs w:val="28"/>
        </w:rPr>
        <w:t xml:space="preserve"> </w:t>
      </w:r>
      <w:r w:rsidRPr="00623FE4">
        <w:rPr>
          <w:sz w:val="28"/>
          <w:szCs w:val="28"/>
        </w:rPr>
        <w:t>Перечень нормативных правовых актов, регулирующих предоставление государственной услуги, не приводится в тексте административного регламента».</w:t>
      </w:r>
    </w:p>
    <w:p w:rsidR="00734255" w:rsidRDefault="00734255" w:rsidP="00734255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019D0">
        <w:rPr>
          <w:sz w:val="28"/>
          <w:szCs w:val="28"/>
        </w:rPr>
        <w:t>В подпункт з пункта 2.4. Порядка добавить абзац следующего содержания:</w:t>
      </w:r>
    </w:p>
    <w:p w:rsidR="002019D0" w:rsidRDefault="002019D0" w:rsidP="0077558A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bookmarkStart w:id="5" w:name="sub_214714"/>
      <w:r>
        <w:rPr>
          <w:color w:val="000000" w:themeColor="text1"/>
          <w:sz w:val="28"/>
          <w:szCs w:val="28"/>
        </w:rPr>
        <w:t xml:space="preserve">«- </w:t>
      </w:r>
      <w:r w:rsidRPr="005D0D8C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 w:rsidRPr="005D0D8C">
          <w:rPr>
            <w:color w:val="000000" w:themeColor="text1"/>
            <w:sz w:val="28"/>
            <w:szCs w:val="28"/>
          </w:rPr>
          <w:t>пунктом 4 части 1 статьи 7</w:t>
        </w:r>
      </w:hyperlink>
      <w:r w:rsidRPr="005D0D8C">
        <w:rPr>
          <w:color w:val="000000" w:themeColor="text1"/>
          <w:sz w:val="28"/>
          <w:szCs w:val="28"/>
        </w:rPr>
        <w:t xml:space="preserve"> Федерального закона</w:t>
      </w:r>
      <w:r w:rsidRPr="002019D0">
        <w:rPr>
          <w:color w:val="000000" w:themeColor="text1"/>
          <w:sz w:val="28"/>
          <w:szCs w:val="28"/>
        </w:rPr>
        <w:t xml:space="preserve"> № 210-ФЗ</w:t>
      </w:r>
      <w:proofErr w:type="gramStart"/>
      <w:r w:rsidRPr="005D0D8C">
        <w:rPr>
          <w:color w:val="000000" w:themeColor="text1"/>
          <w:sz w:val="28"/>
          <w:szCs w:val="28"/>
        </w:rPr>
        <w:t>;</w:t>
      </w:r>
      <w:bookmarkEnd w:id="5"/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2019D0" w:rsidRDefault="007B182F" w:rsidP="00623FE4">
      <w:pPr>
        <w:widowControl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Подпункты с-т пункта 2.4. Порядка изложить в новой редакции:</w:t>
      </w:r>
    </w:p>
    <w:p w:rsidR="007B182F" w:rsidRDefault="007B182F" w:rsidP="007B182F">
      <w:pPr>
        <w:ind w:firstLine="720"/>
        <w:jc w:val="both"/>
        <w:rPr>
          <w:sz w:val="28"/>
          <w:szCs w:val="28"/>
        </w:rPr>
      </w:pPr>
      <w:bookmarkStart w:id="6" w:name="sub_2498"/>
      <w:proofErr w:type="gramStart"/>
      <w:r>
        <w:rPr>
          <w:sz w:val="28"/>
          <w:szCs w:val="28"/>
        </w:rPr>
        <w:t>«</w:t>
      </w:r>
      <w:r w:rsidRPr="007B182F">
        <w:rPr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</w:t>
      </w:r>
      <w:r w:rsidR="004923D6">
        <w:rPr>
          <w:sz w:val="28"/>
          <w:szCs w:val="28"/>
        </w:rPr>
        <w:t xml:space="preserve"> услуги</w:t>
      </w:r>
      <w:r w:rsidRPr="007B182F">
        <w:rPr>
          <w:sz w:val="28"/>
          <w:szCs w:val="28"/>
        </w:rPr>
        <w:t>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7B182F">
        <w:rPr>
          <w:sz w:val="28"/>
          <w:szCs w:val="28"/>
        </w:rPr>
        <w:t xml:space="preserve"> </w:t>
      </w:r>
      <w:proofErr w:type="gramStart"/>
      <w:r w:rsidRPr="007B182F">
        <w:rPr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15.1.</w:t>
      </w:r>
      <w:proofErr w:type="gramEnd"/>
      <w:r w:rsidRPr="007B182F">
        <w:rPr>
          <w:sz w:val="28"/>
          <w:szCs w:val="28"/>
        </w:rPr>
        <w:t xml:space="preserve"> Федерального закона № 210-ФЗ (далее –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</w:p>
    <w:p w:rsidR="004923D6" w:rsidRPr="007B182F" w:rsidRDefault="004923D6" w:rsidP="007B182F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7B182F" w:rsidRDefault="007B182F" w:rsidP="007B182F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2499"/>
      <w:bookmarkEnd w:id="6"/>
      <w:r w:rsidRPr="007B182F">
        <w:rPr>
          <w:sz w:val="28"/>
          <w:szCs w:val="28"/>
        </w:rPr>
        <w:lastRenderedPageBreak/>
        <w:t xml:space="preserve">т) </w:t>
      </w:r>
      <w:r w:rsidRPr="00071987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 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указываются виды </w:t>
      </w:r>
      <w:hyperlink r:id="rId8" w:history="1">
        <w:r w:rsidRPr="00071987">
          <w:rPr>
            <w:color w:val="000000" w:themeColor="text1"/>
            <w:sz w:val="28"/>
            <w:szCs w:val="28"/>
          </w:rPr>
          <w:t>электронной подписи</w:t>
        </w:r>
      </w:hyperlink>
      <w:r w:rsidRPr="00071987">
        <w:rPr>
          <w:color w:val="000000" w:themeColor="text1"/>
          <w:sz w:val="28"/>
          <w:szCs w:val="28"/>
        </w:rPr>
        <w:t xml:space="preserve">, которые допускаются к использованию при обращении за получением государственной услуги, в том числе с учетом права заявителя - физического лица использовать простую электронную подпись, в соответствии с </w:t>
      </w:r>
      <w:hyperlink r:id="rId9" w:history="1">
        <w:r w:rsidRPr="00071987">
          <w:rPr>
            <w:color w:val="000000" w:themeColor="text1"/>
            <w:sz w:val="28"/>
            <w:szCs w:val="28"/>
          </w:rPr>
          <w:t>Правилами</w:t>
        </w:r>
      </w:hyperlink>
      <w:r w:rsidRPr="00071987">
        <w:rPr>
          <w:color w:val="000000" w:themeColor="text1"/>
          <w:sz w:val="28"/>
          <w:szCs w:val="28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 </w:t>
      </w:r>
      <w:hyperlink r:id="rId10" w:history="1">
        <w:r w:rsidRPr="00071987">
          <w:rPr>
            <w:color w:val="000000" w:themeColor="text1"/>
            <w:sz w:val="28"/>
            <w:szCs w:val="28"/>
          </w:rPr>
          <w:t>постановлением</w:t>
        </w:r>
      </w:hyperlink>
      <w:r w:rsidRPr="00071987">
        <w:rPr>
          <w:color w:val="000000" w:themeColor="text1"/>
          <w:sz w:val="28"/>
          <w:szCs w:val="28"/>
        </w:rPr>
        <w:t xml:space="preserve"> Правительства Российской Федерации от 25 июня 2012 г. N 634 </w:t>
      </w:r>
      <w:r w:rsidR="00AC1470">
        <w:rPr>
          <w:color w:val="000000" w:themeColor="text1"/>
          <w:sz w:val="28"/>
          <w:szCs w:val="28"/>
        </w:rPr>
        <w:t>«</w:t>
      </w:r>
      <w:r w:rsidRPr="00071987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 w:rsidR="00AC1470">
        <w:rPr>
          <w:color w:val="000000" w:themeColor="text1"/>
          <w:sz w:val="28"/>
          <w:szCs w:val="28"/>
        </w:rPr>
        <w:t>»</w:t>
      </w:r>
      <w:r w:rsidRPr="00071987">
        <w:rPr>
          <w:color w:val="000000" w:themeColor="text1"/>
          <w:sz w:val="28"/>
          <w:szCs w:val="28"/>
        </w:rPr>
        <w:t>.</w:t>
      </w:r>
    </w:p>
    <w:p w:rsidR="007B182F" w:rsidRDefault="007B182F" w:rsidP="007B182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AC1470">
        <w:rPr>
          <w:color w:val="000000" w:themeColor="text1"/>
          <w:sz w:val="28"/>
          <w:szCs w:val="28"/>
        </w:rPr>
        <w:t>Пункт 2.5. Порядка изложить в новой редакции: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bookmarkStart w:id="9" w:name="sub_25"/>
      <w:r>
        <w:rPr>
          <w:sz w:val="28"/>
          <w:szCs w:val="28"/>
        </w:rPr>
        <w:t>«</w:t>
      </w:r>
      <w:r w:rsidRPr="00AC1470">
        <w:rPr>
          <w:sz w:val="28"/>
          <w:szCs w:val="28"/>
        </w:rPr>
        <w:t xml:space="preserve">2.5. </w:t>
      </w:r>
      <w:bookmarkEnd w:id="9"/>
      <w:r w:rsidRPr="00AC1470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государственных услуг в электронной форме.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порядок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 положениями статьи 10 Федерального закона;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lastRenderedPageBreak/>
        <w:t>порядок исправления допущенных опечаток и ошибок в выданных в результате предоставления государственной услуги документах.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 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 отношении государственных услуг, включенных в перечни государственных услуг в соответствии с подпунктом 1 части 6 статьи 15 Федерального закона.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 муниципальных услуг;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AC1470" w:rsidRPr="00AC1470" w:rsidRDefault="00AC1470" w:rsidP="00AC1470">
      <w:pPr>
        <w:ind w:firstLine="709"/>
        <w:jc w:val="both"/>
        <w:rPr>
          <w:sz w:val="28"/>
          <w:szCs w:val="28"/>
        </w:rPr>
      </w:pPr>
      <w:r w:rsidRPr="00AC1470">
        <w:rPr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AC1470">
        <w:rPr>
          <w:sz w:val="28"/>
          <w:szCs w:val="28"/>
        </w:rPr>
        <w:lastRenderedPageBreak/>
        <w:t>в многофункциональный центр предоставления государственных и 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 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019D0" w:rsidRPr="00730C5C" w:rsidRDefault="00AC1470" w:rsidP="00AC1470">
      <w:pPr>
        <w:ind w:firstLine="709"/>
        <w:jc w:val="both"/>
        <w:rPr>
          <w:rStyle w:val="a6"/>
          <w:sz w:val="28"/>
          <w:szCs w:val="28"/>
        </w:rPr>
      </w:pPr>
      <w:proofErr w:type="gramStart"/>
      <w:r w:rsidRPr="00AC1470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AC1470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 (или) предоставления такой услуги</w:t>
      </w:r>
      <w:proofErr w:type="gramStart"/>
      <w:r w:rsidRPr="00AC147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End w:id="8"/>
      <w:proofErr w:type="gramEnd"/>
    </w:p>
    <w:bookmarkEnd w:id="3"/>
    <w:bookmarkEnd w:id="4"/>
    <w:p w:rsidR="00A96B7C" w:rsidRPr="001148DF" w:rsidRDefault="00A96B7C" w:rsidP="00A96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DF">
        <w:rPr>
          <w:sz w:val="28"/>
          <w:szCs w:val="28"/>
        </w:rPr>
        <w:t xml:space="preserve">. Обнародовать настоящее постановление на Информационном стенде, в административном здании администрации Ивановского сельского поселения по адресу: </w:t>
      </w:r>
      <w:proofErr w:type="spellStart"/>
      <w:r w:rsidRPr="001148DF">
        <w:rPr>
          <w:sz w:val="28"/>
          <w:szCs w:val="28"/>
        </w:rPr>
        <w:t>с</w:t>
      </w:r>
      <w:proofErr w:type="gramStart"/>
      <w:r w:rsidRPr="001148DF">
        <w:rPr>
          <w:sz w:val="28"/>
          <w:szCs w:val="28"/>
        </w:rPr>
        <w:t>.Т</w:t>
      </w:r>
      <w:proofErr w:type="gramEnd"/>
      <w:r w:rsidRPr="001148DF">
        <w:rPr>
          <w:sz w:val="28"/>
          <w:szCs w:val="28"/>
        </w:rPr>
        <w:t>амбовка</w:t>
      </w:r>
      <w:proofErr w:type="spellEnd"/>
      <w:r w:rsidRPr="001148DF">
        <w:rPr>
          <w:sz w:val="28"/>
          <w:szCs w:val="28"/>
        </w:rPr>
        <w:t xml:space="preserve">, </w:t>
      </w:r>
      <w:proofErr w:type="spellStart"/>
      <w:r w:rsidRPr="001148DF">
        <w:rPr>
          <w:sz w:val="28"/>
          <w:szCs w:val="28"/>
        </w:rPr>
        <w:t>ул.Школьная</w:t>
      </w:r>
      <w:proofErr w:type="spellEnd"/>
      <w:r w:rsidRPr="001148DF">
        <w:rPr>
          <w:sz w:val="28"/>
          <w:szCs w:val="28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1148DF">
        <w:rPr>
          <w:sz w:val="28"/>
          <w:szCs w:val="28"/>
        </w:rPr>
        <w:t>сп.рф</w:t>
      </w:r>
      <w:proofErr w:type="spellEnd"/>
      <w:r w:rsidRPr="001148DF">
        <w:rPr>
          <w:sz w:val="28"/>
          <w:szCs w:val="28"/>
        </w:rPr>
        <w:t>».</w:t>
      </w:r>
    </w:p>
    <w:p w:rsidR="00A96B7C" w:rsidRPr="001148DF" w:rsidRDefault="00A96B7C" w:rsidP="00A96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48DF">
        <w:rPr>
          <w:sz w:val="28"/>
          <w:szCs w:val="28"/>
        </w:rPr>
        <w:t xml:space="preserve">. Постановление вступает в силу с момента его обнародования. </w:t>
      </w:r>
      <w:r w:rsidRPr="00A9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6B7C" w:rsidRPr="00205B60" w:rsidRDefault="00A96B7C" w:rsidP="00A96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B60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 xml:space="preserve">возложить на заведующего сектором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>
        <w:rPr>
          <w:sz w:val="28"/>
          <w:szCs w:val="28"/>
        </w:rPr>
        <w:t>Волощука</w:t>
      </w:r>
      <w:proofErr w:type="spellEnd"/>
      <w:r>
        <w:rPr>
          <w:sz w:val="28"/>
          <w:szCs w:val="28"/>
        </w:rPr>
        <w:t xml:space="preserve"> Л.Л.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A96B7C" w:rsidRPr="00A96B7C" w:rsidRDefault="00A96B7C" w:rsidP="00A96B7C">
      <w:pPr>
        <w:rPr>
          <w:sz w:val="28"/>
          <w:szCs w:val="28"/>
        </w:rPr>
      </w:pPr>
      <w:r w:rsidRPr="00A96B7C">
        <w:rPr>
          <w:sz w:val="28"/>
          <w:szCs w:val="28"/>
        </w:rPr>
        <w:t>Председатель</w:t>
      </w:r>
    </w:p>
    <w:p w:rsidR="00A96B7C" w:rsidRPr="00A96B7C" w:rsidRDefault="00A96B7C" w:rsidP="00A96B7C">
      <w:pPr>
        <w:rPr>
          <w:sz w:val="28"/>
          <w:szCs w:val="28"/>
        </w:rPr>
      </w:pPr>
      <w:r w:rsidRPr="00A96B7C">
        <w:rPr>
          <w:sz w:val="28"/>
          <w:szCs w:val="28"/>
        </w:rPr>
        <w:t xml:space="preserve">Ивановского сельского совета – </w:t>
      </w:r>
    </w:p>
    <w:p w:rsidR="00A96B7C" w:rsidRPr="00A96B7C" w:rsidRDefault="00A96B7C" w:rsidP="00A96B7C">
      <w:pPr>
        <w:rPr>
          <w:sz w:val="28"/>
          <w:szCs w:val="28"/>
        </w:rPr>
      </w:pPr>
      <w:r w:rsidRPr="00A96B7C">
        <w:rPr>
          <w:sz w:val="28"/>
          <w:szCs w:val="28"/>
        </w:rPr>
        <w:t>Глава администрации</w:t>
      </w:r>
    </w:p>
    <w:p w:rsidR="00A96B7C" w:rsidRPr="00A96B7C" w:rsidRDefault="00A96B7C" w:rsidP="00A96B7C">
      <w:pPr>
        <w:rPr>
          <w:sz w:val="28"/>
          <w:szCs w:val="28"/>
        </w:rPr>
      </w:pPr>
      <w:r w:rsidRPr="00A96B7C">
        <w:rPr>
          <w:sz w:val="28"/>
          <w:szCs w:val="28"/>
        </w:rPr>
        <w:t>Ивановского сельского поселения</w:t>
      </w:r>
      <w:r w:rsidRPr="00A96B7C">
        <w:rPr>
          <w:sz w:val="28"/>
          <w:szCs w:val="28"/>
        </w:rPr>
        <w:tab/>
      </w:r>
      <w:r w:rsidRPr="00A96B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96B7C">
        <w:rPr>
          <w:sz w:val="28"/>
          <w:szCs w:val="28"/>
        </w:rPr>
        <w:t xml:space="preserve">                      </w:t>
      </w:r>
      <w:proofErr w:type="spellStart"/>
      <w:r w:rsidRPr="00A96B7C">
        <w:rPr>
          <w:sz w:val="28"/>
          <w:szCs w:val="28"/>
        </w:rPr>
        <w:t>М.В.Каличина</w:t>
      </w:r>
      <w:proofErr w:type="spellEnd"/>
    </w:p>
    <w:p w:rsidR="00A96B7C" w:rsidRDefault="00A96B7C" w:rsidP="00A96B7C">
      <w:pPr>
        <w:rPr>
          <w:i/>
          <w:sz w:val="16"/>
          <w:szCs w:val="16"/>
        </w:rPr>
      </w:pPr>
    </w:p>
    <w:p w:rsidR="00A96B7C" w:rsidRDefault="00A96B7C" w:rsidP="00A96B7C">
      <w:pPr>
        <w:rPr>
          <w:i/>
          <w:sz w:val="16"/>
          <w:szCs w:val="16"/>
        </w:rPr>
      </w:pPr>
    </w:p>
    <w:p w:rsidR="00A96B7C" w:rsidRDefault="00A96B7C" w:rsidP="00A96B7C">
      <w:pPr>
        <w:rPr>
          <w:i/>
          <w:sz w:val="16"/>
          <w:szCs w:val="16"/>
        </w:rPr>
      </w:pPr>
    </w:p>
    <w:p w:rsidR="00A96B7C" w:rsidRDefault="00A96B7C" w:rsidP="00A96B7C">
      <w:pPr>
        <w:rPr>
          <w:i/>
          <w:sz w:val="16"/>
          <w:szCs w:val="16"/>
        </w:rPr>
      </w:pPr>
    </w:p>
    <w:p w:rsidR="00A96B7C" w:rsidRPr="00A96B7C" w:rsidRDefault="00A96B7C" w:rsidP="00A96B7C">
      <w:pPr>
        <w:rPr>
          <w:sz w:val="24"/>
          <w:szCs w:val="24"/>
        </w:rPr>
      </w:pPr>
      <w:r w:rsidRPr="00A96B7C">
        <w:rPr>
          <w:sz w:val="24"/>
          <w:szCs w:val="24"/>
        </w:rPr>
        <w:t>Согласовано:</w:t>
      </w:r>
    </w:p>
    <w:p w:rsidR="00A96B7C" w:rsidRDefault="00A96B7C" w:rsidP="00A96B7C">
      <w:pPr>
        <w:rPr>
          <w:i/>
          <w:sz w:val="16"/>
          <w:szCs w:val="16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5211"/>
        <w:gridCol w:w="4574"/>
      </w:tblGrid>
      <w:tr w:rsidR="00A96B7C" w:rsidRPr="00B9428F" w:rsidTr="0060797B">
        <w:tc>
          <w:tcPr>
            <w:tcW w:w="5211" w:type="dxa"/>
            <w:hideMark/>
          </w:tcPr>
          <w:p w:rsidR="00A96B7C" w:rsidRPr="00A96B7C" w:rsidRDefault="00A96B7C" w:rsidP="0060797B">
            <w:pPr>
              <w:rPr>
                <w:sz w:val="24"/>
                <w:szCs w:val="24"/>
              </w:rPr>
            </w:pPr>
            <w:r w:rsidRPr="00A96B7C">
              <w:rPr>
                <w:sz w:val="24"/>
                <w:szCs w:val="24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  <w:p w:rsidR="00A96B7C" w:rsidRPr="00A96B7C" w:rsidRDefault="00A96B7C" w:rsidP="0060797B">
            <w:pPr>
              <w:rPr>
                <w:sz w:val="24"/>
                <w:szCs w:val="24"/>
                <w:lang w:eastAsia="en-US"/>
              </w:rPr>
            </w:pPr>
            <w:r w:rsidRPr="00A96B7C"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A96B7C">
              <w:rPr>
                <w:sz w:val="24"/>
                <w:szCs w:val="24"/>
              </w:rPr>
              <w:t>Л.Л.Волощук</w:t>
            </w:r>
            <w:proofErr w:type="spellEnd"/>
            <w:r w:rsidRPr="00A96B7C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574" w:type="dxa"/>
            <w:hideMark/>
          </w:tcPr>
          <w:p w:rsidR="00A96B7C" w:rsidRPr="00A96B7C" w:rsidRDefault="00A96B7C" w:rsidP="0060797B">
            <w:pPr>
              <w:jc w:val="both"/>
              <w:rPr>
                <w:sz w:val="24"/>
                <w:szCs w:val="24"/>
                <w:lang w:eastAsia="en-US"/>
              </w:rPr>
            </w:pPr>
            <w:r w:rsidRPr="00A96B7C">
              <w:rPr>
                <w:sz w:val="24"/>
                <w:szCs w:val="24"/>
              </w:rPr>
              <w:t xml:space="preserve">Заведующий сектором по вопросам финансов, бухгалтерского учета и муниципального имущества – главный бухгалтер                              </w:t>
            </w:r>
            <w:proofErr w:type="spellStart"/>
            <w:r w:rsidRPr="00A96B7C">
              <w:rPr>
                <w:sz w:val="24"/>
                <w:szCs w:val="24"/>
              </w:rPr>
              <w:t>Н.И.Марченко</w:t>
            </w:r>
            <w:proofErr w:type="spellEnd"/>
          </w:p>
        </w:tc>
      </w:tr>
    </w:tbl>
    <w:p w:rsidR="00A96B7C" w:rsidRPr="00131654" w:rsidRDefault="00A96B7C" w:rsidP="00A96B7C"/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32F9"/>
    <w:rsid w:val="00017706"/>
    <w:rsid w:val="00020B4F"/>
    <w:rsid w:val="00063792"/>
    <w:rsid w:val="000668E9"/>
    <w:rsid w:val="00081C09"/>
    <w:rsid w:val="00084EEC"/>
    <w:rsid w:val="000A6EF7"/>
    <w:rsid w:val="001571D5"/>
    <w:rsid w:val="00163779"/>
    <w:rsid w:val="00177525"/>
    <w:rsid w:val="00181028"/>
    <w:rsid w:val="00181B39"/>
    <w:rsid w:val="001B10F0"/>
    <w:rsid w:val="001C2A82"/>
    <w:rsid w:val="001E254E"/>
    <w:rsid w:val="001F1718"/>
    <w:rsid w:val="002019D0"/>
    <w:rsid w:val="00203603"/>
    <w:rsid w:val="0023344B"/>
    <w:rsid w:val="00235819"/>
    <w:rsid w:val="00252B89"/>
    <w:rsid w:val="00271815"/>
    <w:rsid w:val="00272A6F"/>
    <w:rsid w:val="00292D84"/>
    <w:rsid w:val="002A4652"/>
    <w:rsid w:val="002A64A8"/>
    <w:rsid w:val="002C0952"/>
    <w:rsid w:val="00310249"/>
    <w:rsid w:val="00323F66"/>
    <w:rsid w:val="003263F1"/>
    <w:rsid w:val="00340157"/>
    <w:rsid w:val="00357F62"/>
    <w:rsid w:val="003A759D"/>
    <w:rsid w:val="003F4BF2"/>
    <w:rsid w:val="00452414"/>
    <w:rsid w:val="00471CEC"/>
    <w:rsid w:val="00476C78"/>
    <w:rsid w:val="00477E09"/>
    <w:rsid w:val="00491113"/>
    <w:rsid w:val="004923D6"/>
    <w:rsid w:val="004967B4"/>
    <w:rsid w:val="004A5A6A"/>
    <w:rsid w:val="004E0527"/>
    <w:rsid w:val="005054B8"/>
    <w:rsid w:val="00512579"/>
    <w:rsid w:val="00516337"/>
    <w:rsid w:val="00565CA9"/>
    <w:rsid w:val="00566B23"/>
    <w:rsid w:val="00583BFD"/>
    <w:rsid w:val="00592AE7"/>
    <w:rsid w:val="005F337D"/>
    <w:rsid w:val="005F67EE"/>
    <w:rsid w:val="00623FE4"/>
    <w:rsid w:val="00627B1C"/>
    <w:rsid w:val="00640FC0"/>
    <w:rsid w:val="00654933"/>
    <w:rsid w:val="00660B9C"/>
    <w:rsid w:val="00677D0E"/>
    <w:rsid w:val="00687954"/>
    <w:rsid w:val="00695527"/>
    <w:rsid w:val="006A2857"/>
    <w:rsid w:val="006C1ECC"/>
    <w:rsid w:val="006D6164"/>
    <w:rsid w:val="006F4B33"/>
    <w:rsid w:val="007069DC"/>
    <w:rsid w:val="00707544"/>
    <w:rsid w:val="00707B8C"/>
    <w:rsid w:val="00730C5C"/>
    <w:rsid w:val="00730EDC"/>
    <w:rsid w:val="00734255"/>
    <w:rsid w:val="00741B12"/>
    <w:rsid w:val="00746CB8"/>
    <w:rsid w:val="00755EAA"/>
    <w:rsid w:val="00767C9F"/>
    <w:rsid w:val="0077558A"/>
    <w:rsid w:val="007863B6"/>
    <w:rsid w:val="007A0C21"/>
    <w:rsid w:val="007B182F"/>
    <w:rsid w:val="007E3F46"/>
    <w:rsid w:val="007E4CE4"/>
    <w:rsid w:val="00802EAF"/>
    <w:rsid w:val="0083498C"/>
    <w:rsid w:val="00861DFD"/>
    <w:rsid w:val="00880BA7"/>
    <w:rsid w:val="008C7496"/>
    <w:rsid w:val="008E7264"/>
    <w:rsid w:val="008F3B6C"/>
    <w:rsid w:val="00912CA1"/>
    <w:rsid w:val="009502CB"/>
    <w:rsid w:val="00974961"/>
    <w:rsid w:val="009A0CAE"/>
    <w:rsid w:val="009B3E5A"/>
    <w:rsid w:val="009C2335"/>
    <w:rsid w:val="009D22AC"/>
    <w:rsid w:val="009E0785"/>
    <w:rsid w:val="009E7A7E"/>
    <w:rsid w:val="00A20621"/>
    <w:rsid w:val="00A53B86"/>
    <w:rsid w:val="00A73867"/>
    <w:rsid w:val="00A9122B"/>
    <w:rsid w:val="00A96B7C"/>
    <w:rsid w:val="00A97BA2"/>
    <w:rsid w:val="00AB3DB0"/>
    <w:rsid w:val="00AC1470"/>
    <w:rsid w:val="00AE25E1"/>
    <w:rsid w:val="00B04C2D"/>
    <w:rsid w:val="00B07F13"/>
    <w:rsid w:val="00B112A5"/>
    <w:rsid w:val="00B23BE5"/>
    <w:rsid w:val="00B2451F"/>
    <w:rsid w:val="00B25C6D"/>
    <w:rsid w:val="00B269AB"/>
    <w:rsid w:val="00B43769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C0995"/>
    <w:rsid w:val="00D0290A"/>
    <w:rsid w:val="00E0312B"/>
    <w:rsid w:val="00E0798E"/>
    <w:rsid w:val="00E437B3"/>
    <w:rsid w:val="00E622CC"/>
    <w:rsid w:val="00E722E4"/>
    <w:rsid w:val="00E919E2"/>
    <w:rsid w:val="00E93EB2"/>
    <w:rsid w:val="00EC1C28"/>
    <w:rsid w:val="00EC2EB5"/>
    <w:rsid w:val="00F40B1D"/>
    <w:rsid w:val="00F41BA7"/>
    <w:rsid w:val="00F510B8"/>
    <w:rsid w:val="00F64CBA"/>
    <w:rsid w:val="00F652A3"/>
    <w:rsid w:val="00F77408"/>
    <w:rsid w:val="00F83FA3"/>
    <w:rsid w:val="00F87477"/>
    <w:rsid w:val="00FA41D5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7558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5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7558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5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7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0937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9379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2019-03-14T14:04:00Z</cp:lastPrinted>
  <dcterms:created xsi:type="dcterms:W3CDTF">2018-11-14T13:01:00Z</dcterms:created>
  <dcterms:modified xsi:type="dcterms:W3CDTF">2019-03-14T14:06:00Z</dcterms:modified>
</cp:coreProperties>
</file>