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F7" w:rsidRPr="005A295D" w:rsidRDefault="00D67EF7" w:rsidP="00D67E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295D">
        <w:rPr>
          <w:rFonts w:ascii="Times New Roman" w:hAnsi="Times New Roman"/>
          <w:b/>
          <w:bCs/>
          <w:sz w:val="28"/>
          <w:szCs w:val="28"/>
        </w:rPr>
        <w:t>О мерах предосторожности при использовании сети «Интернет». Советы родителям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A295D">
        <w:rPr>
          <w:rFonts w:ascii="Times New Roman" w:hAnsi="Times New Roman"/>
          <w:b/>
          <w:bCs/>
          <w:sz w:val="28"/>
          <w:szCs w:val="28"/>
        </w:rPr>
        <w:t>Защита безопасности, нравственного и психологического здоровья детей является важной частью профилактики преступности в целом, в особенности преступлений против несовершеннолетних и насилия, совершаемого самими несовершеннолетними.</w:t>
      </w:r>
    </w:p>
    <w:p w:rsidR="00D67EF7" w:rsidRPr="005A295D" w:rsidRDefault="00D67EF7" w:rsidP="00D67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EF7" w:rsidRPr="005A295D" w:rsidRDefault="00D67EF7" w:rsidP="00D67E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Одним из разновидностей угрозы в сети «Интернет» выделяют кибербуллинг или онлайн-преследование (интернет-травля) – это намеренные оскорбления, угрозы, диффамации и сообщение другим компрометирующих данных с помощью современных средств коммуникации, как правило, в течение продолжительного периода времени. Кибербуллинг наиболее распространен среди детей и подростков.</w:t>
      </w:r>
    </w:p>
    <w:p w:rsidR="00D67EF7" w:rsidRPr="005A295D" w:rsidRDefault="00D67EF7" w:rsidP="00D67E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Он может осуществляться посредством электронной почты, текстовых сообщений, социальных сетей.</w:t>
      </w:r>
    </w:p>
    <w:p w:rsidR="00D67EF7" w:rsidRPr="005A295D" w:rsidRDefault="00D67EF7" w:rsidP="00D67E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Безусловно, отношения, связанные с защитой детей от информации, причиняющей вред их здоровью и развитию, в том числе от информации в сети «Интернет» регулирует Федеральный закон от 29.12.2010 № 436-ФЗ «О защите детей от информации, причиняющей вред их здоровью и развитию». Но в первую очередь защита от подобного поведения, которое при этом не всегда является противоправным, во многом зависит от родителей несовершеннолетних.</w:t>
      </w:r>
    </w:p>
    <w:p w:rsidR="00D67EF7" w:rsidRPr="005A295D" w:rsidRDefault="00D67EF7" w:rsidP="00D67E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В этой связи, родителям необходимо обратить внимание на наличие некоторых признаков в поведении своего ребенка, свидетельствующих о кибербуллинге:</w:t>
      </w:r>
    </w:p>
    <w:p w:rsidR="00D67EF7" w:rsidRPr="005A295D" w:rsidRDefault="00D67EF7" w:rsidP="00D67E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• изменения особенностей ребенка в пользовании устройствами, подключенными к сети «Интернет» (внезапное прекращение их использования, использование их в тайне от всех или зависимость ребенка от общения в социальных сетях, просмотра видеороликов в сети «Интернет»);</w:t>
      </w:r>
    </w:p>
    <w:p w:rsidR="00D67EF7" w:rsidRPr="005A295D" w:rsidRDefault="00D67EF7" w:rsidP="00D67E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• изменения в поведении ребенка (подавленное настроение, замкнутость, неоправданная агрессия, эмоциональная возбудимость, потеря интереса к увлечениям, резкие перепады настроения);</w:t>
      </w:r>
    </w:p>
    <w:p w:rsidR="00D67EF7" w:rsidRPr="005A295D" w:rsidRDefault="00D67EF7" w:rsidP="00D67E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• ухудшение самочувствия (головная боль, расстройство желудка или снижение аппетита);</w:t>
      </w:r>
    </w:p>
    <w:p w:rsidR="00D67EF7" w:rsidRPr="005A295D" w:rsidRDefault="00D67EF7" w:rsidP="00D67E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• информационная закрытость (подросток отказывается сообщать о том, чем занимается в сети, с кем там общается).</w:t>
      </w:r>
    </w:p>
    <w:p w:rsidR="00D67EF7" w:rsidRPr="005A295D" w:rsidRDefault="00D67EF7" w:rsidP="00D67E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В случае, если установлен факт кибербуллинга в отношении ребенка, следует действовать следующим образом:</w:t>
      </w:r>
    </w:p>
    <w:p w:rsidR="00D67EF7" w:rsidRPr="005A295D" w:rsidRDefault="00D67EF7" w:rsidP="00D67E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1. Побудить ребенка рассказать все как есть, убедив в том, что он ни в чем не виноват;</w:t>
      </w:r>
    </w:p>
    <w:p w:rsidR="00D67EF7" w:rsidRPr="005A295D" w:rsidRDefault="00D67EF7" w:rsidP="00D67E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 xml:space="preserve">    2. Попросить фиксировать даты, описывать произошедшее, хранить скриншоты в качестве доказательств;</w:t>
      </w:r>
    </w:p>
    <w:p w:rsidR="00D67EF7" w:rsidRPr="005A295D" w:rsidRDefault="00D67EF7" w:rsidP="00D67E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3.    Важно не реагировать на атаки: агрессор жаждет внимания, и если реакции нет, он может потерять интерес;</w:t>
      </w:r>
    </w:p>
    <w:p w:rsidR="00D67EF7" w:rsidRPr="005A295D" w:rsidRDefault="00D67EF7" w:rsidP="00D67E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 xml:space="preserve">    4. Обратиться к провайдеру и сообщите о кибербуллинге в его сети. На некоторых сайтах есть специальные тревожные кнопки для информирования о фактах угроз.</w:t>
      </w:r>
    </w:p>
    <w:p w:rsidR="00D67EF7" w:rsidRPr="005A295D" w:rsidRDefault="00D67EF7" w:rsidP="00D67E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 xml:space="preserve">    5. Блокировать в социальных сетях любого пользователя, который заставляет чувствовать себя некомфортно.</w:t>
      </w:r>
    </w:p>
    <w:p w:rsidR="00D67EF7" w:rsidRPr="005A295D" w:rsidRDefault="00D67EF7" w:rsidP="00D67E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Для того, что снизить риск, ограничить воздействие кибербуллинга необходимо бережно относится к паролям и личной информации в целом, проявлять осмотрительность в отношении своих постов (изображений, текстов), а также постоянно проверять параметры безопасности и настройки конфиденциальности в социальной сети.</w:t>
      </w:r>
    </w:p>
    <w:p w:rsidR="00D67EF7" w:rsidRPr="005A295D" w:rsidRDefault="00D67EF7" w:rsidP="00D67E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Расскажите ребенку основные советы по борьбе с кибербуллингом:</w:t>
      </w:r>
    </w:p>
    <w:p w:rsidR="00D67EF7" w:rsidRPr="005A295D" w:rsidRDefault="00D67EF7" w:rsidP="00D67E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1. Не бросаться в бой. Требуется успокоиться и посоветоваться с родителями. Не стоит отвечать оскорблениями на оскорбления, поскольку еще больше можно разжечь конфликт;</w:t>
      </w:r>
    </w:p>
    <w:p w:rsidR="00D67EF7" w:rsidRPr="005A295D" w:rsidRDefault="00D67EF7" w:rsidP="00D67E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2. Анонимность в сети мнимая. Существуют способы выяснить, кто скрывается за анонимным аккаунтом;</w:t>
      </w:r>
    </w:p>
    <w:p w:rsidR="00D67EF7" w:rsidRPr="005A295D" w:rsidRDefault="00D67EF7" w:rsidP="00D67E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3. Контролировать свои действия, слова, размещаемую информацию (изображения, видео-файлы) в сети «Интернет». В сети «Интернет» фиксируется любая информация, и удалить ее крайне затруднительно.</w:t>
      </w:r>
    </w:p>
    <w:p w:rsidR="00D67EF7" w:rsidRPr="005A295D" w:rsidRDefault="00D67EF7" w:rsidP="00D67E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4. Соблюдать свою виртуальную честь смолоду;</w:t>
      </w:r>
    </w:p>
    <w:p w:rsidR="00D67EF7" w:rsidRPr="005A295D" w:rsidRDefault="00D67EF7" w:rsidP="00D67E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5. Игнорировать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67EF7" w:rsidRPr="005A295D" w:rsidRDefault="00D67EF7" w:rsidP="00D67E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6. Добавить агрессора в черный список путем блокировки отправки сообщений с определенных адресов в программах обмена мгновенными сообщениями в социальных сетях.</w:t>
      </w:r>
    </w:p>
    <w:p w:rsidR="00D67EF7" w:rsidRPr="005A295D" w:rsidRDefault="00D67EF7" w:rsidP="00D67E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7. Если явились свидетелем кибербуллинга, требуется незамедлительно выступить против преследователя, показать ему, что его действия оцениваются негативно, поддержать жертву, которой нужна психологическая помощь, и сообщить взрослым о факте агрессивного поведения в сети.</w:t>
      </w:r>
    </w:p>
    <w:p w:rsidR="00D67EF7" w:rsidRPr="005A295D" w:rsidRDefault="00D67EF7" w:rsidP="00D67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FB3" w:rsidRDefault="00784FB3">
      <w:bookmarkStart w:id="0" w:name="_GoBack"/>
      <w:bookmarkEnd w:id="0"/>
    </w:p>
    <w:sectPr w:rsidR="0078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FC"/>
    <w:rsid w:val="005E71FC"/>
    <w:rsid w:val="00784FB3"/>
    <w:rsid w:val="00D6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827D5-B61E-4DC7-A132-41C57E42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E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2020-11-03T13:10:00Z</dcterms:created>
  <dcterms:modified xsi:type="dcterms:W3CDTF">2020-11-03T13:10:00Z</dcterms:modified>
</cp:coreProperties>
</file>