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"/>
        </w:rPr>
        <w:t>А</w:t>
      </w:r>
      <w:r w:rsidRPr="00195394">
        <w:rPr>
          <w:b/>
          <w:sz w:val="28"/>
          <w:szCs w:val="28"/>
          <w:lang w:val="ru"/>
        </w:rPr>
        <w:t>дминистративная и уголовная ответственность за потребление и хранение наркотиков</w:t>
      </w:r>
      <w:r w:rsidRPr="00195394">
        <w:rPr>
          <w:b/>
          <w:sz w:val="28"/>
          <w:szCs w:val="28"/>
        </w:rPr>
        <w:t>.</w:t>
      </w:r>
    </w:p>
    <w:p w:rsidR="00B41A58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90555">
        <w:rPr>
          <w:bCs/>
          <w:sz w:val="28"/>
          <w:szCs w:val="28"/>
        </w:rPr>
        <w:t>аркомания</w:t>
      </w:r>
      <w:r>
        <w:rPr>
          <w:bCs/>
          <w:sz w:val="28"/>
          <w:szCs w:val="28"/>
        </w:rPr>
        <w:t xml:space="preserve"> </w:t>
      </w:r>
      <w:r w:rsidRPr="00790555">
        <w:rPr>
          <w:bCs/>
          <w:sz w:val="28"/>
          <w:szCs w:val="28"/>
        </w:rPr>
        <w:t xml:space="preserve">захлестнула </w:t>
      </w:r>
      <w:r>
        <w:rPr>
          <w:bCs/>
          <w:sz w:val="28"/>
          <w:szCs w:val="28"/>
        </w:rPr>
        <w:t xml:space="preserve">наше </w:t>
      </w:r>
      <w:r w:rsidRPr="00790555">
        <w:rPr>
          <w:bCs/>
          <w:sz w:val="28"/>
          <w:szCs w:val="28"/>
        </w:rPr>
        <w:t>общество</w:t>
      </w:r>
      <w:r>
        <w:rPr>
          <w:bCs/>
          <w:sz w:val="28"/>
          <w:szCs w:val="28"/>
        </w:rPr>
        <w:t>, все больше людей вовлечены в потребление и хранение наркотиков. Я уверен, что никому не безразлично наше будущее.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Противодействие наркомании и наркопреступности в последнее время приобретает все большую актуальность. Негативные последствия распространения этого зла вынуждают рассматривать данную проблему не только как уголовно-правовую, но и как общесоциальную.</w:t>
      </w:r>
    </w:p>
    <w:p w:rsidR="00B41A58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Употребление наркотических средств и психотропные веществ вызывают тяжелые поражения головного мозга, пищевода, желудка, кишечника, печени, п</w:t>
      </w:r>
      <w:r>
        <w:rPr>
          <w:sz w:val="28"/>
          <w:szCs w:val="28"/>
        </w:rPr>
        <w:t>очек, сердца и нервной системы.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394">
        <w:rPr>
          <w:sz w:val="28"/>
          <w:szCs w:val="28"/>
        </w:rPr>
        <w:t xml:space="preserve">родолжительность жизни человека, употребляющего наркотики сокращается в среднем на </w:t>
      </w:r>
      <w:r>
        <w:rPr>
          <w:sz w:val="28"/>
          <w:szCs w:val="28"/>
        </w:rPr>
        <w:t>10</w:t>
      </w:r>
      <w:r w:rsidRPr="00195394">
        <w:rPr>
          <w:sz w:val="28"/>
          <w:szCs w:val="28"/>
        </w:rPr>
        <w:t xml:space="preserve"> лет, а </w:t>
      </w:r>
      <w:r>
        <w:rPr>
          <w:sz w:val="28"/>
          <w:szCs w:val="28"/>
        </w:rPr>
        <w:t>в</w:t>
      </w:r>
      <w:r w:rsidRPr="00195394">
        <w:rPr>
          <w:sz w:val="28"/>
          <w:szCs w:val="28"/>
        </w:rPr>
        <w:t xml:space="preserve"> семьях, где один или оба родителя потребляют наркотики, в 4 раза чаще рождаются дети с отклонениями в психическом и физическом развитии в сравнении со здоровыми семьями.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 xml:space="preserve">При этом многие забывают, что за незаконный оборот наркотических средств и психотропным веществ законодательством нашей страны предусмотрена административная </w:t>
      </w:r>
      <w:r>
        <w:rPr>
          <w:sz w:val="28"/>
          <w:szCs w:val="28"/>
        </w:rPr>
        <w:t>и уголовная ответственность.</w:t>
      </w:r>
    </w:p>
    <w:p w:rsidR="00B41A58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Так, статья 6.8 Кодекса РФ об административных правонарушениях предусматривает ответственность за незаконный оборот наркотических средств, психотропных веществ или их аналогов. Санкция статьи предусматривает наложение штрафа от 4 до 15 тысяч рублей или административный арест до 15 суток.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Статья 6.9 Кодекса РФ об административных правонарушениях предусматривает ответственность в виде штрафа или ареста за незаконное потребление наркотических средств или психотропных веществ без назначения врача.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</w:t>
      </w:r>
      <w:r w:rsidRPr="00195394">
        <w:rPr>
          <w:sz w:val="28"/>
          <w:szCs w:val="28"/>
        </w:rPr>
        <w:t>Уголовным Кодексом РФ предусмотрена уголовная ответственность за незаконный оборот наркотических средств, при этом наказание уже довольно серьёзное, вплоть до лишения свободы.</w:t>
      </w:r>
    </w:p>
    <w:p w:rsidR="00B41A58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 xml:space="preserve">Так, согласно ст. 228 УК РФ за незаконное приобретение, хранение, перевозку, изготовление, переработку наркотических средств, психотропных веществ или их аналогов, растений, содержащих наркотические средства или психотропные вещества, в крупном размере предусмотрено наказание в виде лишения свободы </w:t>
      </w:r>
      <w:r>
        <w:rPr>
          <w:sz w:val="28"/>
          <w:szCs w:val="28"/>
        </w:rPr>
        <w:t>от 3 до 10</w:t>
      </w:r>
      <w:r w:rsidRPr="00195394">
        <w:rPr>
          <w:sz w:val="28"/>
          <w:szCs w:val="28"/>
        </w:rPr>
        <w:t xml:space="preserve"> лет.</w:t>
      </w:r>
    </w:p>
    <w:p w:rsidR="00B41A58" w:rsidRPr="00195394" w:rsidRDefault="00B41A58" w:rsidP="00B41A5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5394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195394">
        <w:rPr>
          <w:sz w:val="28"/>
          <w:szCs w:val="28"/>
        </w:rPr>
        <w:t xml:space="preserve">228.1 </w:t>
      </w:r>
      <w:r>
        <w:rPr>
          <w:sz w:val="28"/>
          <w:szCs w:val="28"/>
        </w:rPr>
        <w:t xml:space="preserve">УК РФ предусмотрена </w:t>
      </w:r>
      <w:r w:rsidRPr="00195394">
        <w:rPr>
          <w:sz w:val="28"/>
          <w:szCs w:val="28"/>
        </w:rPr>
        <w:t>ответственность  за незаконн</w:t>
      </w:r>
      <w:r>
        <w:rPr>
          <w:sz w:val="28"/>
          <w:szCs w:val="28"/>
        </w:rPr>
        <w:t>о</w:t>
      </w:r>
      <w:r w:rsidRPr="00195394">
        <w:rPr>
          <w:sz w:val="28"/>
          <w:szCs w:val="28"/>
        </w:rPr>
        <w:t>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вещества. За совершение указанного преступления, в зависимости от квалификации признаков, может быть назначено наказание от 4 до 20 лет лишения свободы.</w:t>
      </w:r>
    </w:p>
    <w:p w:rsidR="00B41A58" w:rsidRDefault="00B41A58" w:rsidP="00B4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A58" w:rsidRPr="00195394" w:rsidRDefault="00B41A58" w:rsidP="00B41A58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394">
        <w:rPr>
          <w:rFonts w:ascii="Times New Roman" w:hAnsi="Times New Roman" w:cs="Times New Roman"/>
          <w:b/>
          <w:bCs/>
          <w:sz w:val="28"/>
          <w:szCs w:val="28"/>
        </w:rPr>
        <w:t>Помощник прокурора</w:t>
      </w:r>
    </w:p>
    <w:p w:rsidR="000135DA" w:rsidRDefault="00B41A58" w:rsidP="00B41A58">
      <w:pPr>
        <w:spacing w:after="0" w:line="240" w:lineRule="exact"/>
        <w:contextualSpacing/>
        <w:jc w:val="both"/>
      </w:pPr>
      <w:r w:rsidRPr="00195394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</w:t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3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М.Э. Меметов </w:t>
      </w:r>
      <w:bookmarkStart w:id="0" w:name="_GoBack"/>
      <w:bookmarkEnd w:id="0"/>
    </w:p>
    <w:sectPr w:rsidR="0001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4E"/>
    <w:rsid w:val="000135DA"/>
    <w:rsid w:val="005D454E"/>
    <w:rsid w:val="00B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Меметов Меджит Энверович</dc:creator>
  <cp:keywords/>
  <dc:description/>
  <cp:lastModifiedBy>Меметов Меджит Энверович</cp:lastModifiedBy>
  <cp:revision>2</cp:revision>
  <dcterms:created xsi:type="dcterms:W3CDTF">2018-05-31T08:39:00Z</dcterms:created>
  <dcterms:modified xsi:type="dcterms:W3CDTF">2018-05-31T08:39:00Z</dcterms:modified>
</cp:coreProperties>
</file>