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5E" w:rsidRPr="00890D5E" w:rsidRDefault="00890D5E" w:rsidP="00890D5E">
      <w:pPr>
        <w:pStyle w:val="5"/>
        <w:shd w:val="clear" w:color="auto" w:fill="FFFFFF"/>
        <w:spacing w:before="0" w:line="240" w:lineRule="auto"/>
        <w:ind w:right="301"/>
        <w:jc w:val="center"/>
        <w:rPr>
          <w:rFonts w:ascii="Times New Roman" w:hAnsi="Times New Roman" w:cs="Times New Roman"/>
          <w:b/>
          <w:color w:val="auto"/>
          <w:sz w:val="28"/>
          <w:szCs w:val="38"/>
        </w:rPr>
      </w:pPr>
      <w:r w:rsidRPr="00890D5E">
        <w:rPr>
          <w:rFonts w:ascii="Times New Roman" w:hAnsi="Times New Roman" w:cs="Times New Roman"/>
          <w:b/>
          <w:color w:val="auto"/>
          <w:sz w:val="28"/>
          <w:szCs w:val="38"/>
        </w:rPr>
        <w:t>До 1 января 2021 года потребители коммунальных услуг могут использовать бытовые приборы без проведения очередной поверки</w:t>
      </w:r>
    </w:p>
    <w:p w:rsidR="00890D5E" w:rsidRDefault="00890D5E" w:rsidP="00890D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</w:p>
    <w:p w:rsidR="00890D5E" w:rsidRPr="00890D5E" w:rsidRDefault="00890D5E" w:rsidP="00DA0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890D5E">
        <w:rPr>
          <w:sz w:val="28"/>
          <w:szCs w:val="27"/>
        </w:rPr>
        <w:t>В соответствии с постановлением Правительства РФ от 02.04.2020 № 424 «Об особенностях предоставления коммунальных услуг собственникам и пользователям помещений в многоквартирных домах и жилых домов» все приборы учета могут применяться физическими лицами - потребителями коммунальных бытовых услуг без проведения очередной поверки до 01.01.2021, в том числе с истекшим сроком поверки.</w:t>
      </w:r>
    </w:p>
    <w:p w:rsidR="00890D5E" w:rsidRPr="00890D5E" w:rsidRDefault="00890D5E" w:rsidP="00DA0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890D5E">
        <w:rPr>
          <w:sz w:val="28"/>
          <w:szCs w:val="27"/>
        </w:rPr>
        <w:t>При этом показания таких приборов для расчета оплаты потребленных коммунальных услуг принимаются, а неустойка (штраф, пени) не взыскиваются.</w:t>
      </w:r>
    </w:p>
    <w:p w:rsidR="00890D5E" w:rsidRPr="00890D5E" w:rsidRDefault="00890D5E" w:rsidP="00DA0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890D5E">
        <w:rPr>
          <w:sz w:val="28"/>
          <w:szCs w:val="27"/>
        </w:rPr>
        <w:t>Юридические лица и индивидуальные предприниматели, которые выполняют работы по поверке счетчиков, обязаны информировать заявителей об отсутствии необходимости проведения поверок прибора учета до 2021 года.</w:t>
      </w:r>
    </w:p>
    <w:p w:rsidR="00890D5E" w:rsidRDefault="00890D5E" w:rsidP="00DA0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890D5E">
        <w:rPr>
          <w:sz w:val="28"/>
          <w:szCs w:val="27"/>
        </w:rPr>
        <w:t>Кроме того, положения договоров, устанавливающие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01.01.2021.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</w:p>
    <w:p w:rsidR="003D09DD" w:rsidRDefault="003D09DD" w:rsidP="003D09D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помощника прокурора</w:t>
      </w:r>
    </w:p>
    <w:p w:rsidR="003D09DD" w:rsidRDefault="003D09DD" w:rsidP="003D09D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Терещенко </w:t>
      </w:r>
    </w:p>
    <w:p w:rsidR="003D09DD" w:rsidRPr="00890D5E" w:rsidRDefault="003D09DD" w:rsidP="003D09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bookmarkStart w:id="0" w:name="_GoBack"/>
      <w:bookmarkEnd w:id="0"/>
    </w:p>
    <w:p w:rsidR="005E51A2" w:rsidRDefault="005E51A2" w:rsidP="0020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A64B5B" w:rsidRDefault="00A64B5B" w:rsidP="0020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890D5E" w:rsidRPr="002075F8" w:rsidRDefault="00890D5E" w:rsidP="0020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890D5E" w:rsidRPr="0020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6"/>
    <w:rsid w:val="000F77C7"/>
    <w:rsid w:val="001041D6"/>
    <w:rsid w:val="002075F8"/>
    <w:rsid w:val="003D09DD"/>
    <w:rsid w:val="005E51A2"/>
    <w:rsid w:val="00653790"/>
    <w:rsid w:val="00890D5E"/>
    <w:rsid w:val="00A64B5B"/>
    <w:rsid w:val="00DA0BF7"/>
    <w:rsid w:val="00F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C25D"/>
  <w15:docId w15:val="{80109C4A-882A-420A-8EBA-8D93516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4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4B5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A6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Терещенко Евгений Викторович</cp:lastModifiedBy>
  <cp:revision>4</cp:revision>
  <dcterms:created xsi:type="dcterms:W3CDTF">2020-06-07T11:26:00Z</dcterms:created>
  <dcterms:modified xsi:type="dcterms:W3CDTF">2020-06-16T06:14:00Z</dcterms:modified>
</cp:coreProperties>
</file>