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0C" w:rsidRDefault="0072296F" w:rsidP="0072296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2296F">
        <w:rPr>
          <w:rFonts w:ascii="Times New Roman" w:hAnsi="Times New Roman" w:cs="Times New Roman"/>
          <w:sz w:val="28"/>
          <w:szCs w:val="28"/>
        </w:rPr>
        <w:t>«</w:t>
      </w:r>
      <w:r w:rsidR="00326D0C" w:rsidRPr="0072296F">
        <w:rPr>
          <w:rFonts w:ascii="Times New Roman" w:hAnsi="Times New Roman" w:cs="Times New Roman"/>
          <w:sz w:val="28"/>
          <w:szCs w:val="28"/>
        </w:rPr>
        <w:t>Право работников на выбор кредитной организации для перечисления заработной платы. Ответственность работодателя за воспрепятствование в реализации такого права</w:t>
      </w:r>
      <w:r w:rsidRPr="0072296F">
        <w:rPr>
          <w:rFonts w:ascii="Times New Roman" w:hAnsi="Times New Roman" w:cs="Times New Roman"/>
          <w:sz w:val="28"/>
          <w:szCs w:val="28"/>
        </w:rPr>
        <w:t>»</w:t>
      </w:r>
    </w:p>
    <w:p w:rsidR="0072296F" w:rsidRPr="0072296F" w:rsidRDefault="0072296F" w:rsidP="0072296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26D0C" w:rsidRPr="0072296F" w:rsidRDefault="00326D0C" w:rsidP="007229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296F">
        <w:rPr>
          <w:rFonts w:ascii="Times New Roman" w:hAnsi="Times New Roman" w:cs="Times New Roman"/>
          <w:sz w:val="28"/>
          <w:szCs w:val="28"/>
        </w:rPr>
        <w:t xml:space="preserve">Согласно статье 136 Трудового кодекса Российской Федерации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 </w:t>
      </w:r>
    </w:p>
    <w:p w:rsidR="00326D0C" w:rsidRPr="0072296F" w:rsidRDefault="00326D0C" w:rsidP="007229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296F">
        <w:rPr>
          <w:rFonts w:ascii="Times New Roman" w:hAnsi="Times New Roman" w:cs="Times New Roman"/>
          <w:sz w:val="28"/>
          <w:szCs w:val="28"/>
        </w:rPr>
        <w:t>При этом 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платы.</w:t>
      </w:r>
    </w:p>
    <w:p w:rsidR="00326D0C" w:rsidRPr="0072296F" w:rsidRDefault="00326D0C" w:rsidP="007229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296F">
        <w:rPr>
          <w:rFonts w:ascii="Times New Roman" w:hAnsi="Times New Roman" w:cs="Times New Roman"/>
          <w:sz w:val="28"/>
          <w:szCs w:val="28"/>
        </w:rPr>
        <w:t>В целях защиты указанного права работника частью 6 статьи 5.27 Кодекса Российской Федерации об административных правонарушениях установлена административная ответственность работодателя за воспрепятствование работнику в реализации такого права.</w:t>
      </w:r>
    </w:p>
    <w:p w:rsidR="00C90C7F" w:rsidRDefault="00326D0C" w:rsidP="007229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296F">
        <w:rPr>
          <w:rFonts w:ascii="Times New Roman" w:hAnsi="Times New Roman" w:cs="Times New Roman"/>
          <w:sz w:val="28"/>
          <w:szCs w:val="28"/>
        </w:rPr>
        <w:t>Данное правонарушение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– от одной тысячи до пяти тысяч рублей; на юридических лиц – от тридцати тысяч до пятидесяти тысяч рублей.</w:t>
      </w:r>
    </w:p>
    <w:p w:rsidR="0072296F" w:rsidRDefault="0072296F" w:rsidP="0072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F2" w:rsidRDefault="004622F2" w:rsidP="004622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4622F2" w:rsidRDefault="004622F2" w:rsidP="004622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72296F" w:rsidRPr="0072296F" w:rsidRDefault="0072296F" w:rsidP="00462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296F" w:rsidRPr="0072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51DDC"/>
    <w:rsid w:val="001D16DB"/>
    <w:rsid w:val="002D6378"/>
    <w:rsid w:val="00326D0C"/>
    <w:rsid w:val="004622F2"/>
    <w:rsid w:val="007201F6"/>
    <w:rsid w:val="0072296F"/>
    <w:rsid w:val="008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7</cp:revision>
  <dcterms:created xsi:type="dcterms:W3CDTF">2020-03-03T12:32:00Z</dcterms:created>
  <dcterms:modified xsi:type="dcterms:W3CDTF">2020-10-01T15:57:00Z</dcterms:modified>
</cp:coreProperties>
</file>