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1A3" w:rsidRDefault="00A05593" w:rsidP="00A05593">
      <w:pPr>
        <w:spacing w:after="0" w:line="240" w:lineRule="auto"/>
        <w:ind w:firstLine="426"/>
        <w:jc w:val="center"/>
        <w:rPr>
          <w:rFonts w:ascii="Times New Roman" w:hAnsi="Times New Roman" w:cs="Times New Roman"/>
          <w:sz w:val="28"/>
          <w:szCs w:val="28"/>
        </w:rPr>
      </w:pPr>
      <w:r w:rsidRPr="00A05593">
        <w:rPr>
          <w:rFonts w:ascii="Times New Roman" w:hAnsi="Times New Roman" w:cs="Times New Roman"/>
          <w:sz w:val="28"/>
          <w:szCs w:val="28"/>
        </w:rPr>
        <w:t>«</w:t>
      </w:r>
      <w:r w:rsidR="00D561A3" w:rsidRPr="00A05593">
        <w:rPr>
          <w:rFonts w:ascii="Times New Roman" w:hAnsi="Times New Roman" w:cs="Times New Roman"/>
          <w:sz w:val="28"/>
          <w:szCs w:val="28"/>
        </w:rPr>
        <w:t>Конкретизированы требования к уровню образования кан</w:t>
      </w:r>
      <w:r w:rsidRPr="00A05593">
        <w:rPr>
          <w:rFonts w:ascii="Times New Roman" w:hAnsi="Times New Roman" w:cs="Times New Roman"/>
          <w:sz w:val="28"/>
          <w:szCs w:val="28"/>
        </w:rPr>
        <w:t>дидатов на должности прокуроров»</w:t>
      </w:r>
    </w:p>
    <w:p w:rsidR="00A05593" w:rsidRPr="00A05593" w:rsidRDefault="00A05593" w:rsidP="00A05593">
      <w:pPr>
        <w:spacing w:after="0" w:line="240" w:lineRule="auto"/>
        <w:ind w:firstLine="426"/>
        <w:jc w:val="center"/>
        <w:rPr>
          <w:rFonts w:ascii="Times New Roman" w:hAnsi="Times New Roman" w:cs="Times New Roman"/>
          <w:sz w:val="28"/>
          <w:szCs w:val="28"/>
        </w:rPr>
      </w:pPr>
    </w:p>
    <w:p w:rsidR="00D561A3" w:rsidRPr="00A05593" w:rsidRDefault="00D561A3" w:rsidP="00A05593">
      <w:pPr>
        <w:spacing w:after="0" w:line="240" w:lineRule="auto"/>
        <w:ind w:firstLine="426"/>
        <w:jc w:val="both"/>
        <w:rPr>
          <w:rFonts w:ascii="Times New Roman" w:hAnsi="Times New Roman" w:cs="Times New Roman"/>
          <w:sz w:val="28"/>
          <w:szCs w:val="28"/>
        </w:rPr>
      </w:pPr>
      <w:r w:rsidRPr="00A05593">
        <w:rPr>
          <w:rFonts w:ascii="Times New Roman" w:hAnsi="Times New Roman" w:cs="Times New Roman"/>
          <w:sz w:val="28"/>
          <w:szCs w:val="28"/>
        </w:rPr>
        <w:t>Федеральным законом от 06.02.2020 № 15-ФЗ «О внесении изменений в статьи 40.1 и 43.5 Федерального закона «О прокуратуре Российской Федерации» установлено, что прокурорами могут быть граждане РФ, получившие по имеющим государственную аккредитацию образовательным программам высшее юридическое образование по специальности «Юриспруденция», или высшее образование по направлению подготовки «Юриспруденция» квалификации «магистр» при наличии диплома бакалавра по направлению подготовки «Юриспруденция», или высшее образование по специальностям, входящим в укрупненную группу специальностей «Юриспруденция», с присвоением квалификации «юрист».</w:t>
      </w:r>
    </w:p>
    <w:p w:rsidR="00D561A3" w:rsidRPr="00A05593" w:rsidRDefault="00D561A3" w:rsidP="00A05593">
      <w:pPr>
        <w:spacing w:after="0" w:line="240" w:lineRule="auto"/>
        <w:ind w:firstLine="426"/>
        <w:jc w:val="both"/>
        <w:rPr>
          <w:rFonts w:ascii="Times New Roman" w:hAnsi="Times New Roman" w:cs="Times New Roman"/>
          <w:sz w:val="28"/>
          <w:szCs w:val="28"/>
        </w:rPr>
      </w:pPr>
      <w:r w:rsidRPr="00A05593">
        <w:rPr>
          <w:rFonts w:ascii="Times New Roman" w:hAnsi="Times New Roman" w:cs="Times New Roman"/>
          <w:sz w:val="28"/>
          <w:szCs w:val="28"/>
        </w:rPr>
        <w:t>Ранее предусматривалось лишь наличие высшего юридического образования по имеющей государственную аккредитацию образовательной программе.</w:t>
      </w:r>
    </w:p>
    <w:p w:rsidR="00D561A3" w:rsidRPr="00A05593" w:rsidRDefault="00D561A3" w:rsidP="00A05593">
      <w:pPr>
        <w:spacing w:after="0" w:line="240" w:lineRule="auto"/>
        <w:ind w:firstLine="426"/>
        <w:jc w:val="both"/>
        <w:rPr>
          <w:rFonts w:ascii="Times New Roman" w:hAnsi="Times New Roman" w:cs="Times New Roman"/>
          <w:sz w:val="28"/>
          <w:szCs w:val="28"/>
        </w:rPr>
      </w:pPr>
      <w:r w:rsidRPr="00A05593">
        <w:rPr>
          <w:rFonts w:ascii="Times New Roman" w:hAnsi="Times New Roman" w:cs="Times New Roman"/>
          <w:sz w:val="28"/>
          <w:szCs w:val="28"/>
        </w:rPr>
        <w:t>Также установлено, что особенности заключения договора о целевом обучении с обязательством прохождения службы в органах и организациях прокуратуры определяются Генеральным прокурором РФ.</w:t>
      </w:r>
    </w:p>
    <w:p w:rsidR="00C90C7F" w:rsidRDefault="00A05593" w:rsidP="00A05593">
      <w:pPr>
        <w:spacing w:after="0" w:line="240" w:lineRule="auto"/>
        <w:ind w:firstLine="426"/>
        <w:jc w:val="both"/>
        <w:rPr>
          <w:rFonts w:ascii="Times New Roman" w:hAnsi="Times New Roman" w:cs="Times New Roman"/>
          <w:sz w:val="28"/>
          <w:szCs w:val="28"/>
        </w:rPr>
      </w:pPr>
      <w:r w:rsidRPr="00A05593">
        <w:rPr>
          <w:rFonts w:ascii="Times New Roman" w:hAnsi="Times New Roman" w:cs="Times New Roman"/>
          <w:sz w:val="28"/>
          <w:szCs w:val="28"/>
        </w:rPr>
        <w:t>Данные изменения вступили</w:t>
      </w:r>
      <w:r w:rsidR="00D561A3" w:rsidRPr="00A05593">
        <w:rPr>
          <w:rFonts w:ascii="Times New Roman" w:hAnsi="Times New Roman" w:cs="Times New Roman"/>
          <w:sz w:val="28"/>
          <w:szCs w:val="28"/>
        </w:rPr>
        <w:t xml:space="preserve"> в законную силу с 17.02.2020.</w:t>
      </w:r>
    </w:p>
    <w:p w:rsidR="00A05593" w:rsidRDefault="00A05593" w:rsidP="00A05593">
      <w:pPr>
        <w:spacing w:after="0" w:line="240" w:lineRule="auto"/>
        <w:jc w:val="both"/>
        <w:rPr>
          <w:rFonts w:ascii="Times New Roman" w:hAnsi="Times New Roman" w:cs="Times New Roman"/>
          <w:sz w:val="28"/>
          <w:szCs w:val="28"/>
        </w:rPr>
      </w:pPr>
    </w:p>
    <w:p w:rsidR="00B12434" w:rsidRDefault="00B12434" w:rsidP="00B12434">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Старший помощник прокурора</w:t>
      </w:r>
    </w:p>
    <w:p w:rsidR="00B12434" w:rsidRDefault="00B12434" w:rsidP="00B12434">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Нижнегорского района                                                                              Р.В. Гук</w:t>
      </w:r>
    </w:p>
    <w:p w:rsidR="00A05593" w:rsidRPr="00A05593" w:rsidRDefault="00A05593" w:rsidP="00B12434">
      <w:pPr>
        <w:spacing w:after="0" w:line="240" w:lineRule="auto"/>
        <w:jc w:val="both"/>
        <w:rPr>
          <w:rFonts w:ascii="Times New Roman" w:hAnsi="Times New Roman" w:cs="Times New Roman"/>
          <w:sz w:val="28"/>
          <w:szCs w:val="28"/>
        </w:rPr>
      </w:pPr>
      <w:bookmarkStart w:id="0" w:name="_GoBack"/>
      <w:bookmarkEnd w:id="0"/>
    </w:p>
    <w:sectPr w:rsidR="00A05593" w:rsidRPr="00A055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DB"/>
    <w:rsid w:val="00014648"/>
    <w:rsid w:val="00051DDC"/>
    <w:rsid w:val="001D16DB"/>
    <w:rsid w:val="002C3BC1"/>
    <w:rsid w:val="002D6378"/>
    <w:rsid w:val="00326D0C"/>
    <w:rsid w:val="00513782"/>
    <w:rsid w:val="007201F6"/>
    <w:rsid w:val="00814C7D"/>
    <w:rsid w:val="0083049C"/>
    <w:rsid w:val="00A05593"/>
    <w:rsid w:val="00B05CBA"/>
    <w:rsid w:val="00B12434"/>
    <w:rsid w:val="00C11D1E"/>
    <w:rsid w:val="00D561A3"/>
    <w:rsid w:val="00EE6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537F8-B7AA-427E-A846-F1A480B5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6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Гук Руслан Викторович</cp:lastModifiedBy>
  <cp:revision>16</cp:revision>
  <dcterms:created xsi:type="dcterms:W3CDTF">2020-03-03T12:32:00Z</dcterms:created>
  <dcterms:modified xsi:type="dcterms:W3CDTF">2020-10-01T15:56:00Z</dcterms:modified>
</cp:coreProperties>
</file>