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E5A" w:rsidRPr="00FC4BE7" w:rsidRDefault="00121E5A" w:rsidP="00121E5A">
      <w:pPr>
        <w:jc w:val="center"/>
        <w:rPr>
          <w:b/>
          <w:i/>
          <w:sz w:val="32"/>
          <w:szCs w:val="32"/>
        </w:rPr>
      </w:pPr>
    </w:p>
    <w:p w:rsidR="0055458B" w:rsidRPr="00FC4BE7" w:rsidRDefault="0055458B" w:rsidP="0055458B">
      <w:pPr>
        <w:jc w:val="right"/>
      </w:pPr>
      <w:r w:rsidRPr="00FC4BE7">
        <w:t>ПРОЕКТ</w:t>
      </w:r>
    </w:p>
    <w:p w:rsidR="0055458B" w:rsidRPr="00FC4BE7" w:rsidRDefault="0055458B" w:rsidP="0055458B">
      <w:pPr>
        <w:jc w:val="center"/>
        <w:rPr>
          <w:b/>
        </w:rPr>
      </w:pPr>
    </w:p>
    <w:p w:rsidR="0055458B" w:rsidRPr="00FC4BE7" w:rsidRDefault="0055458B" w:rsidP="00121E5A">
      <w:pPr>
        <w:jc w:val="center"/>
        <w:rPr>
          <w:b/>
        </w:rPr>
      </w:pPr>
    </w:p>
    <w:p w:rsidR="00121E5A" w:rsidRPr="00FC4BE7" w:rsidRDefault="00121E5A" w:rsidP="00121E5A">
      <w:pPr>
        <w:jc w:val="center"/>
        <w:rPr>
          <w:b/>
        </w:rPr>
      </w:pPr>
    </w:p>
    <w:p w:rsidR="00121E5A" w:rsidRPr="00FC4BE7" w:rsidRDefault="00121E5A" w:rsidP="00121E5A">
      <w:pPr>
        <w:jc w:val="center"/>
        <w:rPr>
          <w:b/>
        </w:rPr>
      </w:pPr>
    </w:p>
    <w:p w:rsidR="00121E5A" w:rsidRPr="00FC4BE7" w:rsidRDefault="00121E5A" w:rsidP="00121E5A">
      <w:pPr>
        <w:jc w:val="center"/>
        <w:rPr>
          <w:b/>
        </w:rPr>
      </w:pPr>
    </w:p>
    <w:p w:rsidR="00121E5A" w:rsidRPr="00FC4BE7" w:rsidRDefault="00121E5A" w:rsidP="00121E5A">
      <w:pPr>
        <w:jc w:val="center"/>
        <w:rPr>
          <w:b/>
        </w:rPr>
      </w:pPr>
    </w:p>
    <w:p w:rsidR="00B8316F" w:rsidRPr="00FC4BE7" w:rsidRDefault="00B8316F" w:rsidP="00B8316F">
      <w:pPr>
        <w:jc w:val="center"/>
        <w:rPr>
          <w:b/>
          <w:sz w:val="36"/>
          <w:szCs w:val="36"/>
        </w:rPr>
      </w:pPr>
      <w:r w:rsidRPr="00FC4BE7">
        <w:rPr>
          <w:b/>
          <w:sz w:val="36"/>
          <w:szCs w:val="36"/>
        </w:rPr>
        <w:t xml:space="preserve">ПРАВИЛА ЗЕМЛЕПОЛЬЗОВАНИЯ И ЗАСТРОЙКИ </w:t>
      </w:r>
    </w:p>
    <w:p w:rsidR="00B8316F" w:rsidRPr="00FC4BE7" w:rsidRDefault="00532D0D" w:rsidP="00B8316F">
      <w:pPr>
        <w:jc w:val="center"/>
        <w:rPr>
          <w:b/>
          <w:sz w:val="36"/>
          <w:szCs w:val="36"/>
        </w:rPr>
      </w:pPr>
      <w:r>
        <w:rPr>
          <w:b/>
          <w:sz w:val="36"/>
          <w:szCs w:val="36"/>
        </w:rPr>
        <w:t>ИВА</w:t>
      </w:r>
      <w:r w:rsidR="00B8316F">
        <w:rPr>
          <w:b/>
          <w:sz w:val="36"/>
          <w:szCs w:val="36"/>
        </w:rPr>
        <w:t xml:space="preserve">НОВСКОГО </w:t>
      </w:r>
      <w:r w:rsidR="00B8316F" w:rsidRPr="00FC4BE7">
        <w:rPr>
          <w:b/>
          <w:sz w:val="36"/>
          <w:szCs w:val="36"/>
        </w:rPr>
        <w:t>СЕЛЬСК</w:t>
      </w:r>
      <w:r w:rsidR="00B8316F">
        <w:rPr>
          <w:b/>
          <w:sz w:val="36"/>
          <w:szCs w:val="36"/>
        </w:rPr>
        <w:t>ОГО</w:t>
      </w:r>
      <w:r w:rsidR="00B8316F" w:rsidRPr="00FC4BE7">
        <w:rPr>
          <w:b/>
          <w:sz w:val="36"/>
          <w:szCs w:val="36"/>
        </w:rPr>
        <w:t xml:space="preserve"> ПОСЕЛЕНИ</w:t>
      </w:r>
      <w:r w:rsidR="00B8316F">
        <w:rPr>
          <w:b/>
          <w:sz w:val="36"/>
          <w:szCs w:val="36"/>
        </w:rPr>
        <w:t>Я</w:t>
      </w:r>
      <w:r w:rsidR="00B8316F" w:rsidRPr="00FC4BE7">
        <w:rPr>
          <w:b/>
          <w:sz w:val="36"/>
          <w:szCs w:val="36"/>
        </w:rPr>
        <w:t xml:space="preserve"> </w:t>
      </w:r>
    </w:p>
    <w:p w:rsidR="00B8316F" w:rsidRPr="00FC4BE7" w:rsidRDefault="00B8316F" w:rsidP="00B8316F">
      <w:pPr>
        <w:jc w:val="center"/>
        <w:rPr>
          <w:b/>
          <w:sz w:val="36"/>
          <w:szCs w:val="36"/>
        </w:rPr>
      </w:pPr>
      <w:r>
        <w:rPr>
          <w:b/>
          <w:sz w:val="36"/>
          <w:szCs w:val="36"/>
        </w:rPr>
        <w:t xml:space="preserve">НИЖНЕГОРСКОГО </w:t>
      </w:r>
      <w:r w:rsidRPr="00FC4BE7">
        <w:rPr>
          <w:b/>
          <w:sz w:val="36"/>
          <w:szCs w:val="36"/>
        </w:rPr>
        <w:t>РАЙОНА</w:t>
      </w:r>
    </w:p>
    <w:p w:rsidR="00B8316F" w:rsidRPr="00FC4BE7" w:rsidRDefault="00B8316F" w:rsidP="00B8316F">
      <w:pPr>
        <w:jc w:val="center"/>
        <w:rPr>
          <w:b/>
          <w:sz w:val="36"/>
          <w:szCs w:val="36"/>
        </w:rPr>
      </w:pPr>
      <w:r w:rsidRPr="00FC4BE7">
        <w:rPr>
          <w:b/>
          <w:sz w:val="36"/>
          <w:szCs w:val="36"/>
        </w:rPr>
        <w:t>РЕСПУБЛИКИ КРЫМ</w:t>
      </w:r>
    </w:p>
    <w:p w:rsidR="00121E5A" w:rsidRPr="00FC4BE7" w:rsidRDefault="00121E5A" w:rsidP="00121E5A">
      <w:pPr>
        <w:jc w:val="center"/>
        <w:rPr>
          <w:b/>
          <w:sz w:val="36"/>
          <w:szCs w:val="36"/>
        </w:rPr>
      </w:pPr>
    </w:p>
    <w:p w:rsidR="00121E5A" w:rsidRPr="00FC4BE7" w:rsidRDefault="00121E5A" w:rsidP="00121E5A">
      <w:pPr>
        <w:jc w:val="center"/>
        <w:rPr>
          <w:b/>
          <w:sz w:val="36"/>
          <w:szCs w:val="36"/>
        </w:rPr>
      </w:pPr>
    </w:p>
    <w:p w:rsidR="00121E5A" w:rsidRPr="00FC4BE7" w:rsidRDefault="00121E5A" w:rsidP="00121E5A">
      <w:pPr>
        <w:jc w:val="center"/>
        <w:rPr>
          <w:b/>
        </w:rPr>
      </w:pPr>
      <w:r w:rsidRPr="00FC4BE7">
        <w:br w:type="page"/>
      </w:r>
      <w:r w:rsidRPr="00FC4BE7">
        <w:rPr>
          <w:b/>
        </w:rPr>
        <w:lastRenderedPageBreak/>
        <w:t>ОГЛАВЛЕНИЕ</w:t>
      </w:r>
    </w:p>
    <w:p w:rsidR="00121E5A" w:rsidRPr="00FC4BE7" w:rsidRDefault="00121E5A" w:rsidP="00121E5A">
      <w:pPr>
        <w:jc w:val="center"/>
        <w:rPr>
          <w:b/>
        </w:rPr>
      </w:pPr>
    </w:p>
    <w:p w:rsidR="00DC5C76" w:rsidRDefault="00E37B25">
      <w:pPr>
        <w:pStyle w:val="12"/>
        <w:rPr>
          <w:rFonts w:asciiTheme="minorHAnsi" w:eastAsiaTheme="minorEastAsia" w:hAnsiTheme="minorHAnsi" w:cstheme="minorBidi"/>
          <w:b w:val="0"/>
          <w:bCs w:val="0"/>
          <w:caps w:val="0"/>
          <w:noProof/>
          <w:sz w:val="22"/>
          <w:szCs w:val="22"/>
        </w:rPr>
      </w:pPr>
      <w:r w:rsidRPr="00E37B25">
        <w:rPr>
          <w:b w:val="0"/>
          <w:sz w:val="24"/>
          <w:szCs w:val="24"/>
        </w:rPr>
        <w:fldChar w:fldCharType="begin"/>
      </w:r>
      <w:r w:rsidR="00121E5A" w:rsidRPr="00FC4BE7">
        <w:rPr>
          <w:b w:val="0"/>
          <w:sz w:val="24"/>
          <w:szCs w:val="24"/>
        </w:rPr>
        <w:instrText xml:space="preserve"> TOC \o "1-3" \h \z \u </w:instrText>
      </w:r>
      <w:r w:rsidRPr="00E37B25">
        <w:rPr>
          <w:b w:val="0"/>
          <w:sz w:val="24"/>
          <w:szCs w:val="24"/>
        </w:rPr>
        <w:fldChar w:fldCharType="separate"/>
      </w:r>
      <w:hyperlink w:anchor="_Toc527041243" w:history="1">
        <w:r w:rsidR="00DC5C76" w:rsidRPr="001B463B">
          <w:rPr>
            <w:rStyle w:val="af7"/>
            <w:noProof/>
          </w:rPr>
          <w:t>РАЗДЕЛ I. ПОРЯДОК ПРИМЕНЕНИЯ ПРАВИЛ ЗЕМЛЕПОЛЬЗОВАНИЯ И ЗАСТРОЙКИ И ВНЕСЕНИЯ В НИХ ИЗМЕНЕНИЙ</w:t>
        </w:r>
        <w:r w:rsidR="00DC5C76">
          <w:rPr>
            <w:noProof/>
            <w:webHidden/>
          </w:rPr>
          <w:tab/>
        </w:r>
        <w:r>
          <w:rPr>
            <w:noProof/>
            <w:webHidden/>
          </w:rPr>
          <w:fldChar w:fldCharType="begin"/>
        </w:r>
        <w:r w:rsidR="00DC5C76">
          <w:rPr>
            <w:noProof/>
            <w:webHidden/>
          </w:rPr>
          <w:instrText xml:space="preserve"> PAGEREF _Toc527041243 \h </w:instrText>
        </w:r>
        <w:r>
          <w:rPr>
            <w:noProof/>
            <w:webHidden/>
          </w:rPr>
        </w:r>
        <w:r>
          <w:rPr>
            <w:noProof/>
            <w:webHidden/>
          </w:rPr>
          <w:fldChar w:fldCharType="separate"/>
        </w:r>
        <w:r w:rsidR="00160891">
          <w:rPr>
            <w:noProof/>
            <w:webHidden/>
          </w:rPr>
          <w:t>6</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44" w:history="1">
        <w:r w:rsidR="00DC5C76" w:rsidRPr="001B463B">
          <w:rPr>
            <w:rStyle w:val="af7"/>
            <w:noProof/>
          </w:rPr>
          <w:t>Глава I. Положения о регулировании землепользования и застройки органами местного самоуправления</w:t>
        </w:r>
        <w:r w:rsidR="00DC5C76">
          <w:rPr>
            <w:noProof/>
            <w:webHidden/>
          </w:rPr>
          <w:tab/>
        </w:r>
        <w:r>
          <w:rPr>
            <w:noProof/>
            <w:webHidden/>
          </w:rPr>
          <w:fldChar w:fldCharType="begin"/>
        </w:r>
        <w:r w:rsidR="00DC5C76">
          <w:rPr>
            <w:noProof/>
            <w:webHidden/>
          </w:rPr>
          <w:instrText xml:space="preserve"> PAGEREF _Toc527041244 \h </w:instrText>
        </w:r>
        <w:r>
          <w:rPr>
            <w:noProof/>
            <w:webHidden/>
          </w:rPr>
        </w:r>
        <w:r>
          <w:rPr>
            <w:noProof/>
            <w:webHidden/>
          </w:rPr>
          <w:fldChar w:fldCharType="separate"/>
        </w:r>
        <w:r w:rsidR="00160891">
          <w:rPr>
            <w:noProof/>
            <w:webHidden/>
          </w:rPr>
          <w:t>6</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45" w:history="1">
        <w:r w:rsidR="00DC5C76" w:rsidRPr="001B463B">
          <w:rPr>
            <w:rStyle w:val="af7"/>
            <w:noProof/>
          </w:rPr>
          <w:t>Статья 1. Предмет Правил землепользования и застройки</w:t>
        </w:r>
        <w:r w:rsidR="00DC5C76">
          <w:rPr>
            <w:noProof/>
            <w:webHidden/>
          </w:rPr>
          <w:tab/>
        </w:r>
        <w:r>
          <w:rPr>
            <w:noProof/>
            <w:webHidden/>
          </w:rPr>
          <w:fldChar w:fldCharType="begin"/>
        </w:r>
        <w:r w:rsidR="00DC5C76">
          <w:rPr>
            <w:noProof/>
            <w:webHidden/>
          </w:rPr>
          <w:instrText xml:space="preserve"> PAGEREF _Toc527041245 \h </w:instrText>
        </w:r>
        <w:r>
          <w:rPr>
            <w:noProof/>
            <w:webHidden/>
          </w:rPr>
        </w:r>
        <w:r>
          <w:rPr>
            <w:noProof/>
            <w:webHidden/>
          </w:rPr>
          <w:fldChar w:fldCharType="separate"/>
        </w:r>
        <w:r w:rsidR="00160891">
          <w:rPr>
            <w:noProof/>
            <w:webHidden/>
          </w:rPr>
          <w:t>6</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46" w:history="1">
        <w:r w:rsidR="00DC5C76" w:rsidRPr="001B463B">
          <w:rPr>
            <w:rStyle w:val="af7"/>
            <w:noProof/>
          </w:rPr>
          <w:t>Статья 2. Основные понятия, используемые в Правилах</w:t>
        </w:r>
        <w:r w:rsidR="00DC5C76">
          <w:rPr>
            <w:noProof/>
            <w:webHidden/>
          </w:rPr>
          <w:tab/>
        </w:r>
        <w:r>
          <w:rPr>
            <w:noProof/>
            <w:webHidden/>
          </w:rPr>
          <w:fldChar w:fldCharType="begin"/>
        </w:r>
        <w:r w:rsidR="00DC5C76">
          <w:rPr>
            <w:noProof/>
            <w:webHidden/>
          </w:rPr>
          <w:instrText xml:space="preserve"> PAGEREF _Toc527041246 \h </w:instrText>
        </w:r>
        <w:r>
          <w:rPr>
            <w:noProof/>
            <w:webHidden/>
          </w:rPr>
        </w:r>
        <w:r>
          <w:rPr>
            <w:noProof/>
            <w:webHidden/>
          </w:rPr>
          <w:fldChar w:fldCharType="separate"/>
        </w:r>
        <w:r w:rsidR="00160891">
          <w:rPr>
            <w:noProof/>
            <w:webHidden/>
          </w:rPr>
          <w:t>6</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47" w:history="1">
        <w:r w:rsidR="00DC5C76" w:rsidRPr="001B463B">
          <w:rPr>
            <w:rStyle w:val="af7"/>
            <w:noProof/>
          </w:rPr>
          <w:t>Статья 3. Участники отношений по землепользованию и застройке в поселении</w:t>
        </w:r>
        <w:r w:rsidR="00DC5C76">
          <w:rPr>
            <w:noProof/>
            <w:webHidden/>
          </w:rPr>
          <w:tab/>
        </w:r>
        <w:r>
          <w:rPr>
            <w:noProof/>
            <w:webHidden/>
          </w:rPr>
          <w:fldChar w:fldCharType="begin"/>
        </w:r>
        <w:r w:rsidR="00DC5C76">
          <w:rPr>
            <w:noProof/>
            <w:webHidden/>
          </w:rPr>
          <w:instrText xml:space="preserve"> PAGEREF _Toc527041247 \h </w:instrText>
        </w:r>
        <w:r>
          <w:rPr>
            <w:noProof/>
            <w:webHidden/>
          </w:rPr>
        </w:r>
        <w:r>
          <w:rPr>
            <w:noProof/>
            <w:webHidden/>
          </w:rPr>
          <w:fldChar w:fldCharType="separate"/>
        </w:r>
        <w:r w:rsidR="00160891">
          <w:rPr>
            <w:noProof/>
            <w:webHidden/>
          </w:rPr>
          <w:t>8</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48" w:history="1">
        <w:r w:rsidR="00DC5C76" w:rsidRPr="001B463B">
          <w:rPr>
            <w:rStyle w:val="af7"/>
            <w:noProof/>
          </w:rPr>
          <w:t>Статья 4. Полномочия органов местного самоуправления в сфере градостроительной деятельности</w:t>
        </w:r>
        <w:r w:rsidR="00DC5C76">
          <w:rPr>
            <w:noProof/>
            <w:webHidden/>
          </w:rPr>
          <w:tab/>
        </w:r>
        <w:r>
          <w:rPr>
            <w:noProof/>
            <w:webHidden/>
          </w:rPr>
          <w:fldChar w:fldCharType="begin"/>
        </w:r>
        <w:r w:rsidR="00DC5C76">
          <w:rPr>
            <w:noProof/>
            <w:webHidden/>
          </w:rPr>
          <w:instrText xml:space="preserve"> PAGEREF _Toc527041248 \h </w:instrText>
        </w:r>
        <w:r>
          <w:rPr>
            <w:noProof/>
            <w:webHidden/>
          </w:rPr>
        </w:r>
        <w:r>
          <w:rPr>
            <w:noProof/>
            <w:webHidden/>
          </w:rPr>
          <w:fldChar w:fldCharType="separate"/>
        </w:r>
        <w:r w:rsidR="00160891">
          <w:rPr>
            <w:noProof/>
            <w:webHidden/>
          </w:rPr>
          <w:t>9</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49" w:history="1">
        <w:r w:rsidR="00DC5C76" w:rsidRPr="001B463B">
          <w:rPr>
            <w:rStyle w:val="af7"/>
            <w:noProof/>
          </w:rPr>
          <w:t>Статья 5. Комиссия по подготовке проекта правил землепользования и застройки</w:t>
        </w:r>
        <w:r w:rsidR="00DC5C76">
          <w:rPr>
            <w:noProof/>
            <w:webHidden/>
          </w:rPr>
          <w:tab/>
        </w:r>
        <w:r>
          <w:rPr>
            <w:noProof/>
            <w:webHidden/>
          </w:rPr>
          <w:fldChar w:fldCharType="begin"/>
        </w:r>
        <w:r w:rsidR="00DC5C76">
          <w:rPr>
            <w:noProof/>
            <w:webHidden/>
          </w:rPr>
          <w:instrText xml:space="preserve"> PAGEREF _Toc527041249 \h </w:instrText>
        </w:r>
        <w:r>
          <w:rPr>
            <w:noProof/>
            <w:webHidden/>
          </w:rPr>
        </w:r>
        <w:r>
          <w:rPr>
            <w:noProof/>
            <w:webHidden/>
          </w:rPr>
          <w:fldChar w:fldCharType="separate"/>
        </w:r>
        <w:r w:rsidR="00160891">
          <w:rPr>
            <w:noProof/>
            <w:webHidden/>
          </w:rPr>
          <w:t>10</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50" w:history="1">
        <w:r w:rsidR="00DC5C76" w:rsidRPr="001B463B">
          <w:rPr>
            <w:rStyle w:val="af7"/>
            <w:noProof/>
          </w:rPr>
          <w:t>Статья 6. Обеспечение социальной защиты инвалидов при осуществлении деятельности по землепользованию и застройке</w:t>
        </w:r>
        <w:r w:rsidR="00DC5C76">
          <w:rPr>
            <w:noProof/>
            <w:webHidden/>
          </w:rPr>
          <w:tab/>
        </w:r>
        <w:r>
          <w:rPr>
            <w:noProof/>
            <w:webHidden/>
          </w:rPr>
          <w:fldChar w:fldCharType="begin"/>
        </w:r>
        <w:r w:rsidR="00DC5C76">
          <w:rPr>
            <w:noProof/>
            <w:webHidden/>
          </w:rPr>
          <w:instrText xml:space="preserve"> PAGEREF _Toc527041250 \h </w:instrText>
        </w:r>
        <w:r>
          <w:rPr>
            <w:noProof/>
            <w:webHidden/>
          </w:rPr>
        </w:r>
        <w:r>
          <w:rPr>
            <w:noProof/>
            <w:webHidden/>
          </w:rPr>
          <w:fldChar w:fldCharType="separate"/>
        </w:r>
        <w:r w:rsidR="00160891">
          <w:rPr>
            <w:noProof/>
            <w:webHidden/>
          </w:rPr>
          <w:t>11</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51" w:history="1">
        <w:r w:rsidR="00DC5C76" w:rsidRPr="001B463B">
          <w:rPr>
            <w:rStyle w:val="af7"/>
            <w:noProof/>
          </w:rPr>
          <w:t>Статья 7. Открытость и доступность информации о землепользовании и застройке</w:t>
        </w:r>
        <w:r w:rsidR="00DC5C76">
          <w:rPr>
            <w:noProof/>
            <w:webHidden/>
          </w:rPr>
          <w:tab/>
        </w:r>
        <w:r>
          <w:rPr>
            <w:noProof/>
            <w:webHidden/>
          </w:rPr>
          <w:fldChar w:fldCharType="begin"/>
        </w:r>
        <w:r w:rsidR="00DC5C76">
          <w:rPr>
            <w:noProof/>
            <w:webHidden/>
          </w:rPr>
          <w:instrText xml:space="preserve"> PAGEREF _Toc527041251 \h </w:instrText>
        </w:r>
        <w:r>
          <w:rPr>
            <w:noProof/>
            <w:webHidden/>
          </w:rPr>
        </w:r>
        <w:r>
          <w:rPr>
            <w:noProof/>
            <w:webHidden/>
          </w:rPr>
          <w:fldChar w:fldCharType="separate"/>
        </w:r>
        <w:r w:rsidR="00160891">
          <w:rPr>
            <w:noProof/>
            <w:webHidden/>
          </w:rPr>
          <w:t>11</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52" w:history="1">
        <w:r w:rsidR="00DC5C76" w:rsidRPr="001B463B">
          <w:rPr>
            <w:rStyle w:val="af7"/>
            <w:noProof/>
          </w:rPr>
          <w:t>Статья 8. Градостроительное зонирование и порядок действия градостроительных регламентов</w:t>
        </w:r>
        <w:r w:rsidR="00DC5C76">
          <w:rPr>
            <w:noProof/>
            <w:webHidden/>
          </w:rPr>
          <w:tab/>
        </w:r>
        <w:r>
          <w:rPr>
            <w:noProof/>
            <w:webHidden/>
          </w:rPr>
          <w:fldChar w:fldCharType="begin"/>
        </w:r>
        <w:r w:rsidR="00DC5C76">
          <w:rPr>
            <w:noProof/>
            <w:webHidden/>
          </w:rPr>
          <w:instrText xml:space="preserve"> PAGEREF _Toc527041252 \h </w:instrText>
        </w:r>
        <w:r>
          <w:rPr>
            <w:noProof/>
            <w:webHidden/>
          </w:rPr>
        </w:r>
        <w:r>
          <w:rPr>
            <w:noProof/>
            <w:webHidden/>
          </w:rPr>
          <w:fldChar w:fldCharType="separate"/>
        </w:r>
        <w:r w:rsidR="00160891">
          <w:rPr>
            <w:noProof/>
            <w:webHidden/>
          </w:rPr>
          <w:t>12</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53" w:history="1">
        <w:r w:rsidR="00DC5C76" w:rsidRPr="001B463B">
          <w:rPr>
            <w:rStyle w:val="af7"/>
            <w:noProof/>
          </w:rPr>
          <w:t>Статья 9. Ограничения использования земельных участков и объектов капитального строительства в границах зон с особыми условиями использования территорий</w:t>
        </w:r>
        <w:r w:rsidR="00DC5C76">
          <w:rPr>
            <w:noProof/>
            <w:webHidden/>
          </w:rPr>
          <w:tab/>
        </w:r>
        <w:r>
          <w:rPr>
            <w:noProof/>
            <w:webHidden/>
          </w:rPr>
          <w:fldChar w:fldCharType="begin"/>
        </w:r>
        <w:r w:rsidR="00DC5C76">
          <w:rPr>
            <w:noProof/>
            <w:webHidden/>
          </w:rPr>
          <w:instrText xml:space="preserve"> PAGEREF _Toc527041253 \h </w:instrText>
        </w:r>
        <w:r>
          <w:rPr>
            <w:noProof/>
            <w:webHidden/>
          </w:rPr>
        </w:r>
        <w:r>
          <w:rPr>
            <w:noProof/>
            <w:webHidden/>
          </w:rPr>
          <w:fldChar w:fldCharType="separate"/>
        </w:r>
        <w:r w:rsidR="00160891">
          <w:rPr>
            <w:noProof/>
            <w:webHidden/>
          </w:rPr>
          <w:t>13</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54" w:history="1">
        <w:r w:rsidR="00DC5C76" w:rsidRPr="001B463B">
          <w:rPr>
            <w:rStyle w:val="af7"/>
            <w:noProof/>
          </w:rPr>
          <w:t>Статья 10. Разрешенное использование земельных участков и объектов капитального строительства</w:t>
        </w:r>
        <w:r w:rsidR="00DC5C76">
          <w:rPr>
            <w:noProof/>
            <w:webHidden/>
          </w:rPr>
          <w:tab/>
        </w:r>
        <w:r>
          <w:rPr>
            <w:noProof/>
            <w:webHidden/>
          </w:rPr>
          <w:fldChar w:fldCharType="begin"/>
        </w:r>
        <w:r w:rsidR="00DC5C76">
          <w:rPr>
            <w:noProof/>
            <w:webHidden/>
          </w:rPr>
          <w:instrText xml:space="preserve"> PAGEREF _Toc527041254 \h </w:instrText>
        </w:r>
        <w:r>
          <w:rPr>
            <w:noProof/>
            <w:webHidden/>
          </w:rPr>
        </w:r>
        <w:r>
          <w:rPr>
            <w:noProof/>
            <w:webHidden/>
          </w:rPr>
          <w:fldChar w:fldCharType="separate"/>
        </w:r>
        <w:r w:rsidR="00160891">
          <w:rPr>
            <w:noProof/>
            <w:webHidden/>
          </w:rPr>
          <w:t>13</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55" w:history="1">
        <w:r w:rsidR="00DC5C76" w:rsidRPr="001B463B">
          <w:rPr>
            <w:rStyle w:val="af7"/>
            <w:noProof/>
          </w:rPr>
          <w:t>Статья 11. Использование земель и земельных участков, на которые действие градостроительных регламентов не распространяется и для которых градостроительные регламенты не устанавливаются</w:t>
        </w:r>
        <w:r w:rsidR="00DC5C76">
          <w:rPr>
            <w:noProof/>
            <w:webHidden/>
          </w:rPr>
          <w:tab/>
        </w:r>
        <w:r>
          <w:rPr>
            <w:noProof/>
            <w:webHidden/>
          </w:rPr>
          <w:fldChar w:fldCharType="begin"/>
        </w:r>
        <w:r w:rsidR="00DC5C76">
          <w:rPr>
            <w:noProof/>
            <w:webHidden/>
          </w:rPr>
          <w:instrText xml:space="preserve"> PAGEREF _Toc527041255 \h </w:instrText>
        </w:r>
        <w:r>
          <w:rPr>
            <w:noProof/>
            <w:webHidden/>
          </w:rPr>
        </w:r>
        <w:r>
          <w:rPr>
            <w:noProof/>
            <w:webHidden/>
          </w:rPr>
          <w:fldChar w:fldCharType="separate"/>
        </w:r>
        <w:r w:rsidR="00160891">
          <w:rPr>
            <w:noProof/>
            <w:webHidden/>
          </w:rPr>
          <w:t>14</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56" w:history="1">
        <w:r w:rsidR="00DC5C76" w:rsidRPr="001B463B">
          <w:rPr>
            <w:rStyle w:val="af7"/>
            <w:noProof/>
          </w:rPr>
          <w:t xml:space="preserve">Глава </w:t>
        </w:r>
        <w:r w:rsidR="00DC5C76" w:rsidRPr="001B463B">
          <w:rPr>
            <w:rStyle w:val="af7"/>
            <w:noProof/>
            <w:lang w:val="en-US"/>
          </w:rPr>
          <w:t>II</w:t>
        </w:r>
        <w:r w:rsidR="00DC5C76" w:rsidRPr="001B463B">
          <w:rPr>
            <w:rStyle w:val="af7"/>
            <w:noProof/>
          </w:rPr>
          <w:t>. Положения об изменении видов разрешенного использования земельных участков и объектов капитального строительства физическими и юридическими лицами</w:t>
        </w:r>
        <w:r w:rsidR="00DC5C76">
          <w:rPr>
            <w:noProof/>
            <w:webHidden/>
          </w:rPr>
          <w:tab/>
        </w:r>
        <w:r>
          <w:rPr>
            <w:noProof/>
            <w:webHidden/>
          </w:rPr>
          <w:fldChar w:fldCharType="begin"/>
        </w:r>
        <w:r w:rsidR="00DC5C76">
          <w:rPr>
            <w:noProof/>
            <w:webHidden/>
          </w:rPr>
          <w:instrText xml:space="preserve"> PAGEREF _Toc527041256 \h </w:instrText>
        </w:r>
        <w:r>
          <w:rPr>
            <w:noProof/>
            <w:webHidden/>
          </w:rPr>
        </w:r>
        <w:r>
          <w:rPr>
            <w:noProof/>
            <w:webHidden/>
          </w:rPr>
          <w:fldChar w:fldCharType="separate"/>
        </w:r>
        <w:r w:rsidR="00160891">
          <w:rPr>
            <w:noProof/>
            <w:webHidden/>
          </w:rPr>
          <w:t>15</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57" w:history="1">
        <w:r w:rsidR="00DC5C76" w:rsidRPr="001B463B">
          <w:rPr>
            <w:rStyle w:val="af7"/>
            <w:noProof/>
          </w:rPr>
          <w:t>Статья 12. Изменение видов разрешенного использования земельных участков и объектов капитального строительства</w:t>
        </w:r>
        <w:r w:rsidR="00DC5C76">
          <w:rPr>
            <w:noProof/>
            <w:webHidden/>
          </w:rPr>
          <w:tab/>
        </w:r>
        <w:r>
          <w:rPr>
            <w:noProof/>
            <w:webHidden/>
          </w:rPr>
          <w:fldChar w:fldCharType="begin"/>
        </w:r>
        <w:r w:rsidR="00DC5C76">
          <w:rPr>
            <w:noProof/>
            <w:webHidden/>
          </w:rPr>
          <w:instrText xml:space="preserve"> PAGEREF _Toc527041257 \h </w:instrText>
        </w:r>
        <w:r>
          <w:rPr>
            <w:noProof/>
            <w:webHidden/>
          </w:rPr>
        </w:r>
        <w:r>
          <w:rPr>
            <w:noProof/>
            <w:webHidden/>
          </w:rPr>
          <w:fldChar w:fldCharType="separate"/>
        </w:r>
        <w:r w:rsidR="00160891">
          <w:rPr>
            <w:noProof/>
            <w:webHidden/>
          </w:rPr>
          <w:t>15</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58" w:history="1">
        <w:r w:rsidR="00DC5C76" w:rsidRPr="001B463B">
          <w:rPr>
            <w:rStyle w:val="af7"/>
            <w:noProof/>
          </w:rPr>
          <w:t>Статья 13. Предоставление разрешения на условно разрешенный вид использования земельного участка или объекта капитального строительства</w:t>
        </w:r>
        <w:r w:rsidR="00DC5C76">
          <w:rPr>
            <w:noProof/>
            <w:webHidden/>
          </w:rPr>
          <w:tab/>
        </w:r>
        <w:r>
          <w:rPr>
            <w:noProof/>
            <w:webHidden/>
          </w:rPr>
          <w:fldChar w:fldCharType="begin"/>
        </w:r>
        <w:r w:rsidR="00DC5C76">
          <w:rPr>
            <w:noProof/>
            <w:webHidden/>
          </w:rPr>
          <w:instrText xml:space="preserve"> PAGEREF _Toc527041258 \h </w:instrText>
        </w:r>
        <w:r>
          <w:rPr>
            <w:noProof/>
            <w:webHidden/>
          </w:rPr>
        </w:r>
        <w:r>
          <w:rPr>
            <w:noProof/>
            <w:webHidden/>
          </w:rPr>
          <w:fldChar w:fldCharType="separate"/>
        </w:r>
        <w:r w:rsidR="00160891">
          <w:rPr>
            <w:noProof/>
            <w:webHidden/>
          </w:rPr>
          <w:t>15</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59" w:history="1">
        <w:r w:rsidR="00DC5C76" w:rsidRPr="001B463B">
          <w:rPr>
            <w:rStyle w:val="af7"/>
            <w:noProof/>
          </w:rPr>
          <w:t>Статья 14. Предельные размеры земельных участков и предельные параметры разрешенного строительства, реконструкции объектов капитального строительства</w:t>
        </w:r>
        <w:r w:rsidR="00DC5C76">
          <w:rPr>
            <w:noProof/>
            <w:webHidden/>
          </w:rPr>
          <w:tab/>
        </w:r>
        <w:r>
          <w:rPr>
            <w:noProof/>
            <w:webHidden/>
          </w:rPr>
          <w:fldChar w:fldCharType="begin"/>
        </w:r>
        <w:r w:rsidR="00DC5C76">
          <w:rPr>
            <w:noProof/>
            <w:webHidden/>
          </w:rPr>
          <w:instrText xml:space="preserve"> PAGEREF _Toc527041259 \h </w:instrText>
        </w:r>
        <w:r>
          <w:rPr>
            <w:noProof/>
            <w:webHidden/>
          </w:rPr>
        </w:r>
        <w:r>
          <w:rPr>
            <w:noProof/>
            <w:webHidden/>
          </w:rPr>
          <w:fldChar w:fldCharType="separate"/>
        </w:r>
        <w:r w:rsidR="00160891">
          <w:rPr>
            <w:noProof/>
            <w:webHidden/>
          </w:rPr>
          <w:t>16</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60" w:history="1">
        <w:r w:rsidR="00DC5C76" w:rsidRPr="001B463B">
          <w:rPr>
            <w:rStyle w:val="af7"/>
            <w:noProof/>
          </w:rPr>
          <w:t>Статья 15. Отклонение от предельных параметров разрешенного строительства, реконструкции объектов капитального строительства</w:t>
        </w:r>
        <w:r w:rsidR="00DC5C76">
          <w:rPr>
            <w:noProof/>
            <w:webHidden/>
          </w:rPr>
          <w:tab/>
        </w:r>
        <w:r>
          <w:rPr>
            <w:noProof/>
            <w:webHidden/>
          </w:rPr>
          <w:fldChar w:fldCharType="begin"/>
        </w:r>
        <w:r w:rsidR="00DC5C76">
          <w:rPr>
            <w:noProof/>
            <w:webHidden/>
          </w:rPr>
          <w:instrText xml:space="preserve"> PAGEREF _Toc527041260 \h </w:instrText>
        </w:r>
        <w:r>
          <w:rPr>
            <w:noProof/>
            <w:webHidden/>
          </w:rPr>
        </w:r>
        <w:r>
          <w:rPr>
            <w:noProof/>
            <w:webHidden/>
          </w:rPr>
          <w:fldChar w:fldCharType="separate"/>
        </w:r>
        <w:r w:rsidR="00160891">
          <w:rPr>
            <w:noProof/>
            <w:webHidden/>
          </w:rPr>
          <w:t>17</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61" w:history="1">
        <w:r w:rsidR="00DC5C76" w:rsidRPr="001B463B">
          <w:rPr>
            <w:rStyle w:val="af7"/>
            <w:noProof/>
          </w:rPr>
          <w:t>Статья 16. Особенности использования земельных участков и объектов капитального строительства, не соответствующих градостроительным регламентам</w:t>
        </w:r>
        <w:r w:rsidR="00DC5C76">
          <w:rPr>
            <w:noProof/>
            <w:webHidden/>
          </w:rPr>
          <w:tab/>
        </w:r>
        <w:r>
          <w:rPr>
            <w:noProof/>
            <w:webHidden/>
          </w:rPr>
          <w:fldChar w:fldCharType="begin"/>
        </w:r>
        <w:r w:rsidR="00DC5C76">
          <w:rPr>
            <w:noProof/>
            <w:webHidden/>
          </w:rPr>
          <w:instrText xml:space="preserve"> PAGEREF _Toc527041261 \h </w:instrText>
        </w:r>
        <w:r>
          <w:rPr>
            <w:noProof/>
            <w:webHidden/>
          </w:rPr>
        </w:r>
        <w:r>
          <w:rPr>
            <w:noProof/>
            <w:webHidden/>
          </w:rPr>
          <w:fldChar w:fldCharType="separate"/>
        </w:r>
        <w:r w:rsidR="00160891">
          <w:rPr>
            <w:noProof/>
            <w:webHidden/>
          </w:rPr>
          <w:t>17</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62" w:history="1">
        <w:r w:rsidR="00DC5C76" w:rsidRPr="001B463B">
          <w:rPr>
            <w:rStyle w:val="af7"/>
            <w:noProof/>
          </w:rPr>
          <w:t xml:space="preserve">Глава </w:t>
        </w:r>
        <w:r w:rsidR="00DC5C76" w:rsidRPr="001B463B">
          <w:rPr>
            <w:rStyle w:val="af7"/>
            <w:noProof/>
            <w:lang w:val="en-US"/>
          </w:rPr>
          <w:t>III</w:t>
        </w:r>
        <w:r w:rsidR="00DC5C76" w:rsidRPr="001B463B">
          <w:rPr>
            <w:rStyle w:val="af7"/>
            <w:noProof/>
          </w:rPr>
          <w:t>. Положения о подготовке документации по планировке территории органами местного самоуправления</w:t>
        </w:r>
        <w:r w:rsidR="00DC5C76">
          <w:rPr>
            <w:noProof/>
            <w:webHidden/>
          </w:rPr>
          <w:tab/>
        </w:r>
        <w:r>
          <w:rPr>
            <w:noProof/>
            <w:webHidden/>
          </w:rPr>
          <w:fldChar w:fldCharType="begin"/>
        </w:r>
        <w:r w:rsidR="00DC5C76">
          <w:rPr>
            <w:noProof/>
            <w:webHidden/>
          </w:rPr>
          <w:instrText xml:space="preserve"> PAGEREF _Toc527041262 \h </w:instrText>
        </w:r>
        <w:r>
          <w:rPr>
            <w:noProof/>
            <w:webHidden/>
          </w:rPr>
        </w:r>
        <w:r>
          <w:rPr>
            <w:noProof/>
            <w:webHidden/>
          </w:rPr>
          <w:fldChar w:fldCharType="separate"/>
        </w:r>
        <w:r w:rsidR="00160891">
          <w:rPr>
            <w:noProof/>
            <w:webHidden/>
          </w:rPr>
          <w:t>18</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63" w:history="1">
        <w:r w:rsidR="00DC5C76" w:rsidRPr="001B463B">
          <w:rPr>
            <w:rStyle w:val="af7"/>
            <w:noProof/>
          </w:rPr>
          <w:t>Статья 17. Назначение и виды документации по планировке территории</w:t>
        </w:r>
        <w:r w:rsidR="00DC5C76">
          <w:rPr>
            <w:noProof/>
            <w:webHidden/>
          </w:rPr>
          <w:tab/>
        </w:r>
        <w:r>
          <w:rPr>
            <w:noProof/>
            <w:webHidden/>
          </w:rPr>
          <w:fldChar w:fldCharType="begin"/>
        </w:r>
        <w:r w:rsidR="00DC5C76">
          <w:rPr>
            <w:noProof/>
            <w:webHidden/>
          </w:rPr>
          <w:instrText xml:space="preserve"> PAGEREF _Toc527041263 \h </w:instrText>
        </w:r>
        <w:r>
          <w:rPr>
            <w:noProof/>
            <w:webHidden/>
          </w:rPr>
        </w:r>
        <w:r>
          <w:rPr>
            <w:noProof/>
            <w:webHidden/>
          </w:rPr>
          <w:fldChar w:fldCharType="separate"/>
        </w:r>
        <w:r w:rsidR="00160891">
          <w:rPr>
            <w:noProof/>
            <w:webHidden/>
          </w:rPr>
          <w:t>18</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64" w:history="1">
        <w:r w:rsidR="00DC5C76" w:rsidRPr="001B463B">
          <w:rPr>
            <w:rStyle w:val="af7"/>
            <w:noProof/>
          </w:rPr>
          <w:t>Статья 18. Принятие решения о подготовке документации по планировке территории</w:t>
        </w:r>
        <w:r w:rsidR="00DC5C76">
          <w:rPr>
            <w:noProof/>
            <w:webHidden/>
          </w:rPr>
          <w:tab/>
        </w:r>
        <w:r>
          <w:rPr>
            <w:noProof/>
            <w:webHidden/>
          </w:rPr>
          <w:fldChar w:fldCharType="begin"/>
        </w:r>
        <w:r w:rsidR="00DC5C76">
          <w:rPr>
            <w:noProof/>
            <w:webHidden/>
          </w:rPr>
          <w:instrText xml:space="preserve"> PAGEREF _Toc527041264 \h </w:instrText>
        </w:r>
        <w:r>
          <w:rPr>
            <w:noProof/>
            <w:webHidden/>
          </w:rPr>
        </w:r>
        <w:r>
          <w:rPr>
            <w:noProof/>
            <w:webHidden/>
          </w:rPr>
          <w:fldChar w:fldCharType="separate"/>
        </w:r>
        <w:r w:rsidR="00160891">
          <w:rPr>
            <w:noProof/>
            <w:webHidden/>
          </w:rPr>
          <w:t>19</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65" w:history="1">
        <w:r w:rsidR="00DC5C76" w:rsidRPr="001B463B">
          <w:rPr>
            <w:rStyle w:val="af7"/>
            <w:noProof/>
          </w:rPr>
          <w:t>Статья 19. Подготовка и утверждение документации по планировке территории</w:t>
        </w:r>
        <w:r w:rsidR="00DC5C76">
          <w:rPr>
            <w:noProof/>
            <w:webHidden/>
          </w:rPr>
          <w:tab/>
        </w:r>
        <w:r>
          <w:rPr>
            <w:noProof/>
            <w:webHidden/>
          </w:rPr>
          <w:fldChar w:fldCharType="begin"/>
        </w:r>
        <w:r w:rsidR="00DC5C76">
          <w:rPr>
            <w:noProof/>
            <w:webHidden/>
          </w:rPr>
          <w:instrText xml:space="preserve"> PAGEREF _Toc527041265 \h </w:instrText>
        </w:r>
        <w:r>
          <w:rPr>
            <w:noProof/>
            <w:webHidden/>
          </w:rPr>
        </w:r>
        <w:r>
          <w:rPr>
            <w:noProof/>
            <w:webHidden/>
          </w:rPr>
          <w:fldChar w:fldCharType="separate"/>
        </w:r>
        <w:r w:rsidR="00160891">
          <w:rPr>
            <w:noProof/>
            <w:webHidden/>
          </w:rPr>
          <w:t>19</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66" w:history="1">
        <w:r w:rsidR="00DC5C76" w:rsidRPr="001B463B">
          <w:rPr>
            <w:rStyle w:val="af7"/>
            <w:noProof/>
          </w:rPr>
          <w:t>Статья 20. Развитие застроенных территорий поселения</w:t>
        </w:r>
        <w:r w:rsidR="00DC5C76">
          <w:rPr>
            <w:noProof/>
            <w:webHidden/>
          </w:rPr>
          <w:tab/>
        </w:r>
        <w:r>
          <w:rPr>
            <w:noProof/>
            <w:webHidden/>
          </w:rPr>
          <w:fldChar w:fldCharType="begin"/>
        </w:r>
        <w:r w:rsidR="00DC5C76">
          <w:rPr>
            <w:noProof/>
            <w:webHidden/>
          </w:rPr>
          <w:instrText xml:space="preserve"> PAGEREF _Toc527041266 \h </w:instrText>
        </w:r>
        <w:r>
          <w:rPr>
            <w:noProof/>
            <w:webHidden/>
          </w:rPr>
        </w:r>
        <w:r>
          <w:rPr>
            <w:noProof/>
            <w:webHidden/>
          </w:rPr>
          <w:fldChar w:fldCharType="separate"/>
        </w:r>
        <w:r w:rsidR="00160891">
          <w:rPr>
            <w:noProof/>
            <w:webHidden/>
          </w:rPr>
          <w:t>20</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67" w:history="1">
        <w:r w:rsidR="00DC5C76" w:rsidRPr="001B463B">
          <w:rPr>
            <w:rStyle w:val="af7"/>
            <w:noProof/>
          </w:rPr>
          <w:t xml:space="preserve">Глава </w:t>
        </w:r>
        <w:r w:rsidR="00DC5C76" w:rsidRPr="001B463B">
          <w:rPr>
            <w:rStyle w:val="af7"/>
            <w:noProof/>
            <w:lang w:val="en-US"/>
          </w:rPr>
          <w:t>IV</w:t>
        </w:r>
        <w:r w:rsidR="00DC5C76" w:rsidRPr="001B463B">
          <w:rPr>
            <w:rStyle w:val="af7"/>
            <w:noProof/>
          </w:rPr>
          <w:t>. Положения о строительстве и реконструкции объектов капитального строительства</w:t>
        </w:r>
        <w:r w:rsidR="00DC5C76">
          <w:rPr>
            <w:noProof/>
            <w:webHidden/>
          </w:rPr>
          <w:tab/>
        </w:r>
        <w:r>
          <w:rPr>
            <w:noProof/>
            <w:webHidden/>
          </w:rPr>
          <w:fldChar w:fldCharType="begin"/>
        </w:r>
        <w:r w:rsidR="00DC5C76">
          <w:rPr>
            <w:noProof/>
            <w:webHidden/>
          </w:rPr>
          <w:instrText xml:space="preserve"> PAGEREF _Toc527041267 \h </w:instrText>
        </w:r>
        <w:r>
          <w:rPr>
            <w:noProof/>
            <w:webHidden/>
          </w:rPr>
        </w:r>
        <w:r>
          <w:rPr>
            <w:noProof/>
            <w:webHidden/>
          </w:rPr>
          <w:fldChar w:fldCharType="separate"/>
        </w:r>
        <w:r w:rsidR="00160891">
          <w:rPr>
            <w:noProof/>
            <w:webHidden/>
          </w:rPr>
          <w:t>21</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68" w:history="1">
        <w:r w:rsidR="00DC5C76" w:rsidRPr="001B463B">
          <w:rPr>
            <w:rStyle w:val="af7"/>
            <w:noProof/>
          </w:rPr>
          <w:t>Статья 21. Основания осуществления строительства и реконструкции объектов капитального строительства</w:t>
        </w:r>
        <w:r w:rsidR="00DC5C76">
          <w:rPr>
            <w:noProof/>
            <w:webHidden/>
          </w:rPr>
          <w:tab/>
        </w:r>
        <w:r>
          <w:rPr>
            <w:noProof/>
            <w:webHidden/>
          </w:rPr>
          <w:fldChar w:fldCharType="begin"/>
        </w:r>
        <w:r w:rsidR="00DC5C76">
          <w:rPr>
            <w:noProof/>
            <w:webHidden/>
          </w:rPr>
          <w:instrText xml:space="preserve"> PAGEREF _Toc527041268 \h </w:instrText>
        </w:r>
        <w:r>
          <w:rPr>
            <w:noProof/>
            <w:webHidden/>
          </w:rPr>
        </w:r>
        <w:r>
          <w:rPr>
            <w:noProof/>
            <w:webHidden/>
          </w:rPr>
          <w:fldChar w:fldCharType="separate"/>
        </w:r>
        <w:r w:rsidR="00160891">
          <w:rPr>
            <w:noProof/>
            <w:webHidden/>
          </w:rPr>
          <w:t>21</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69" w:history="1">
        <w:r w:rsidR="00DC5C76" w:rsidRPr="001B463B">
          <w:rPr>
            <w:rStyle w:val="af7"/>
            <w:noProof/>
          </w:rPr>
          <w:t>Статья 22. Выдача разрешений на строительство</w:t>
        </w:r>
        <w:r w:rsidR="00DC5C76">
          <w:rPr>
            <w:noProof/>
            <w:webHidden/>
          </w:rPr>
          <w:tab/>
        </w:r>
        <w:r>
          <w:rPr>
            <w:noProof/>
            <w:webHidden/>
          </w:rPr>
          <w:fldChar w:fldCharType="begin"/>
        </w:r>
        <w:r w:rsidR="00DC5C76">
          <w:rPr>
            <w:noProof/>
            <w:webHidden/>
          </w:rPr>
          <w:instrText xml:space="preserve"> PAGEREF _Toc527041269 \h </w:instrText>
        </w:r>
        <w:r>
          <w:rPr>
            <w:noProof/>
            <w:webHidden/>
          </w:rPr>
        </w:r>
        <w:r>
          <w:rPr>
            <w:noProof/>
            <w:webHidden/>
          </w:rPr>
          <w:fldChar w:fldCharType="separate"/>
        </w:r>
        <w:r w:rsidR="00160891">
          <w:rPr>
            <w:noProof/>
            <w:webHidden/>
          </w:rPr>
          <w:t>22</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70" w:history="1">
        <w:r w:rsidR="00DC5C76" w:rsidRPr="001B463B">
          <w:rPr>
            <w:rStyle w:val="af7"/>
            <w:noProof/>
          </w:rPr>
          <w:t>Статья 23. Выдача разрешения на ввод объекта в эксплуатацию</w:t>
        </w:r>
        <w:r w:rsidR="00DC5C76">
          <w:rPr>
            <w:noProof/>
            <w:webHidden/>
          </w:rPr>
          <w:tab/>
        </w:r>
        <w:r>
          <w:rPr>
            <w:noProof/>
            <w:webHidden/>
          </w:rPr>
          <w:fldChar w:fldCharType="begin"/>
        </w:r>
        <w:r w:rsidR="00DC5C76">
          <w:rPr>
            <w:noProof/>
            <w:webHidden/>
          </w:rPr>
          <w:instrText xml:space="preserve"> PAGEREF _Toc527041270 \h </w:instrText>
        </w:r>
        <w:r>
          <w:rPr>
            <w:noProof/>
            <w:webHidden/>
          </w:rPr>
        </w:r>
        <w:r>
          <w:rPr>
            <w:noProof/>
            <w:webHidden/>
          </w:rPr>
          <w:fldChar w:fldCharType="separate"/>
        </w:r>
        <w:r w:rsidR="00160891">
          <w:rPr>
            <w:noProof/>
            <w:webHidden/>
          </w:rPr>
          <w:t>23</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71" w:history="1">
        <w:r w:rsidR="00DC5C76" w:rsidRPr="001B463B">
          <w:rPr>
            <w:rStyle w:val="af7"/>
            <w:noProof/>
          </w:rPr>
          <w:t>Статья 24. Градостроительные планы земельных участков</w:t>
        </w:r>
        <w:r w:rsidR="00DC5C76">
          <w:rPr>
            <w:noProof/>
            <w:webHidden/>
          </w:rPr>
          <w:tab/>
        </w:r>
        <w:r>
          <w:rPr>
            <w:noProof/>
            <w:webHidden/>
          </w:rPr>
          <w:fldChar w:fldCharType="begin"/>
        </w:r>
        <w:r w:rsidR="00DC5C76">
          <w:rPr>
            <w:noProof/>
            <w:webHidden/>
          </w:rPr>
          <w:instrText xml:space="preserve"> PAGEREF _Toc527041271 \h </w:instrText>
        </w:r>
        <w:r>
          <w:rPr>
            <w:noProof/>
            <w:webHidden/>
          </w:rPr>
        </w:r>
        <w:r>
          <w:rPr>
            <w:noProof/>
            <w:webHidden/>
          </w:rPr>
          <w:fldChar w:fldCharType="separate"/>
        </w:r>
        <w:r w:rsidR="00160891">
          <w:rPr>
            <w:noProof/>
            <w:webHidden/>
          </w:rPr>
          <w:t>25</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72" w:history="1">
        <w:r w:rsidR="00DC5C76" w:rsidRPr="001B463B">
          <w:rPr>
            <w:rStyle w:val="af7"/>
            <w:noProof/>
          </w:rPr>
          <w:t xml:space="preserve">Глава </w:t>
        </w:r>
        <w:r w:rsidR="00DC5C76" w:rsidRPr="001B463B">
          <w:rPr>
            <w:rStyle w:val="af7"/>
            <w:noProof/>
            <w:lang w:val="en-US"/>
          </w:rPr>
          <w:t>V</w:t>
        </w:r>
        <w:r w:rsidR="00DC5C76" w:rsidRPr="001B463B">
          <w:rPr>
            <w:rStyle w:val="af7"/>
            <w:noProof/>
          </w:rPr>
          <w:t>. Положения о проведении общественных обсуждений или публичных слушаний по вопросам землепользования и застройки</w:t>
        </w:r>
        <w:r w:rsidR="00DC5C76">
          <w:rPr>
            <w:noProof/>
            <w:webHidden/>
          </w:rPr>
          <w:tab/>
        </w:r>
        <w:r>
          <w:rPr>
            <w:noProof/>
            <w:webHidden/>
          </w:rPr>
          <w:fldChar w:fldCharType="begin"/>
        </w:r>
        <w:r w:rsidR="00DC5C76">
          <w:rPr>
            <w:noProof/>
            <w:webHidden/>
          </w:rPr>
          <w:instrText xml:space="preserve"> PAGEREF _Toc527041272 \h </w:instrText>
        </w:r>
        <w:r>
          <w:rPr>
            <w:noProof/>
            <w:webHidden/>
          </w:rPr>
        </w:r>
        <w:r>
          <w:rPr>
            <w:noProof/>
            <w:webHidden/>
          </w:rPr>
          <w:fldChar w:fldCharType="separate"/>
        </w:r>
        <w:r w:rsidR="00160891">
          <w:rPr>
            <w:noProof/>
            <w:webHidden/>
          </w:rPr>
          <w:t>25</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73" w:history="1">
        <w:r w:rsidR="00DC5C76" w:rsidRPr="001B463B">
          <w:rPr>
            <w:rStyle w:val="af7"/>
            <w:noProof/>
          </w:rPr>
          <w:t>Статья 25. Общие положения об организации и проведении общественных обсуждений или публичных слушаний по вопросам землепользования и застройки</w:t>
        </w:r>
        <w:r w:rsidR="00DC5C76">
          <w:rPr>
            <w:noProof/>
            <w:webHidden/>
          </w:rPr>
          <w:tab/>
        </w:r>
        <w:r>
          <w:rPr>
            <w:noProof/>
            <w:webHidden/>
          </w:rPr>
          <w:fldChar w:fldCharType="begin"/>
        </w:r>
        <w:r w:rsidR="00DC5C76">
          <w:rPr>
            <w:noProof/>
            <w:webHidden/>
          </w:rPr>
          <w:instrText xml:space="preserve"> PAGEREF _Toc527041273 \h </w:instrText>
        </w:r>
        <w:r>
          <w:rPr>
            <w:noProof/>
            <w:webHidden/>
          </w:rPr>
        </w:r>
        <w:r>
          <w:rPr>
            <w:noProof/>
            <w:webHidden/>
          </w:rPr>
          <w:fldChar w:fldCharType="separate"/>
        </w:r>
        <w:r w:rsidR="00160891">
          <w:rPr>
            <w:noProof/>
            <w:webHidden/>
          </w:rPr>
          <w:t>25</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74" w:history="1">
        <w:r w:rsidR="00DC5C76" w:rsidRPr="001B463B">
          <w:rPr>
            <w:rStyle w:val="af7"/>
            <w:noProof/>
            <w:kern w:val="32"/>
          </w:rPr>
          <w:t xml:space="preserve">Статья 26. </w:t>
        </w:r>
        <w:r w:rsidR="00DC5C76" w:rsidRPr="001B463B">
          <w:rPr>
            <w:rStyle w:val="af7"/>
            <w:noProof/>
          </w:rPr>
          <w:t>Процедура проведения общественных обсуждений или публичных слушаний по вопросам</w:t>
        </w:r>
        <w:r w:rsidR="00DC5C76" w:rsidRPr="001B463B">
          <w:rPr>
            <w:rStyle w:val="af7"/>
            <w:noProof/>
            <w:kern w:val="32"/>
          </w:rPr>
          <w:t xml:space="preserve"> землепользования и застройки</w:t>
        </w:r>
        <w:r w:rsidR="00DC5C76">
          <w:rPr>
            <w:noProof/>
            <w:webHidden/>
          </w:rPr>
          <w:tab/>
        </w:r>
        <w:r>
          <w:rPr>
            <w:noProof/>
            <w:webHidden/>
          </w:rPr>
          <w:fldChar w:fldCharType="begin"/>
        </w:r>
        <w:r w:rsidR="00DC5C76">
          <w:rPr>
            <w:noProof/>
            <w:webHidden/>
          </w:rPr>
          <w:instrText xml:space="preserve"> PAGEREF _Toc527041274 \h </w:instrText>
        </w:r>
        <w:r>
          <w:rPr>
            <w:noProof/>
            <w:webHidden/>
          </w:rPr>
        </w:r>
        <w:r>
          <w:rPr>
            <w:noProof/>
            <w:webHidden/>
          </w:rPr>
          <w:fldChar w:fldCharType="separate"/>
        </w:r>
        <w:r w:rsidR="00160891">
          <w:rPr>
            <w:noProof/>
            <w:webHidden/>
          </w:rPr>
          <w:t>27</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75" w:history="1">
        <w:r w:rsidR="00DC5C76" w:rsidRPr="001B463B">
          <w:rPr>
            <w:rStyle w:val="af7"/>
            <w:noProof/>
            <w:kern w:val="32"/>
          </w:rPr>
          <w:t>Статья 27. Срок проведения общественных обсуждений или публичных слушаний</w:t>
        </w:r>
        <w:r w:rsidR="00DC5C76">
          <w:rPr>
            <w:noProof/>
            <w:webHidden/>
          </w:rPr>
          <w:tab/>
        </w:r>
        <w:r>
          <w:rPr>
            <w:noProof/>
            <w:webHidden/>
          </w:rPr>
          <w:fldChar w:fldCharType="begin"/>
        </w:r>
        <w:r w:rsidR="00DC5C76">
          <w:rPr>
            <w:noProof/>
            <w:webHidden/>
          </w:rPr>
          <w:instrText xml:space="preserve"> PAGEREF _Toc527041275 \h </w:instrText>
        </w:r>
        <w:r>
          <w:rPr>
            <w:noProof/>
            <w:webHidden/>
          </w:rPr>
        </w:r>
        <w:r>
          <w:rPr>
            <w:noProof/>
            <w:webHidden/>
          </w:rPr>
          <w:fldChar w:fldCharType="separate"/>
        </w:r>
        <w:r w:rsidR="00160891">
          <w:rPr>
            <w:noProof/>
            <w:webHidden/>
          </w:rPr>
          <w:t>28</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76" w:history="1">
        <w:r w:rsidR="00DC5C76" w:rsidRPr="001B463B">
          <w:rPr>
            <w:rStyle w:val="af7"/>
            <w:noProof/>
            <w:kern w:val="32"/>
          </w:rPr>
          <w:t>Статья 28. Уполномоченный на организацию и проведение общественных обсуждений или публичных слушаний орган</w:t>
        </w:r>
        <w:r w:rsidR="00DC5C76">
          <w:rPr>
            <w:noProof/>
            <w:webHidden/>
          </w:rPr>
          <w:tab/>
        </w:r>
        <w:r>
          <w:rPr>
            <w:noProof/>
            <w:webHidden/>
          </w:rPr>
          <w:fldChar w:fldCharType="begin"/>
        </w:r>
        <w:r w:rsidR="00DC5C76">
          <w:rPr>
            <w:noProof/>
            <w:webHidden/>
          </w:rPr>
          <w:instrText xml:space="preserve"> PAGEREF _Toc527041276 \h </w:instrText>
        </w:r>
        <w:r>
          <w:rPr>
            <w:noProof/>
            <w:webHidden/>
          </w:rPr>
        </w:r>
        <w:r>
          <w:rPr>
            <w:noProof/>
            <w:webHidden/>
          </w:rPr>
          <w:fldChar w:fldCharType="separate"/>
        </w:r>
        <w:r w:rsidR="00160891">
          <w:rPr>
            <w:noProof/>
            <w:webHidden/>
          </w:rPr>
          <w:t>29</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77" w:history="1">
        <w:r w:rsidR="00DC5C76" w:rsidRPr="001B463B">
          <w:rPr>
            <w:rStyle w:val="af7"/>
            <w:noProof/>
            <w:kern w:val="32"/>
          </w:rPr>
          <w:t xml:space="preserve">Статья 29. Финансирование мероприятий по организации и проведению </w:t>
        </w:r>
        <w:r w:rsidR="00DC5C76" w:rsidRPr="001B463B">
          <w:rPr>
            <w:rStyle w:val="af7"/>
            <w:noProof/>
          </w:rPr>
          <w:t xml:space="preserve">общественных обсуждений или </w:t>
        </w:r>
        <w:r w:rsidR="00DC5C76" w:rsidRPr="001B463B">
          <w:rPr>
            <w:rStyle w:val="af7"/>
            <w:noProof/>
            <w:kern w:val="32"/>
          </w:rPr>
          <w:t>публичных слушаний</w:t>
        </w:r>
        <w:r w:rsidR="00DC5C76">
          <w:rPr>
            <w:noProof/>
            <w:webHidden/>
          </w:rPr>
          <w:tab/>
        </w:r>
        <w:r>
          <w:rPr>
            <w:noProof/>
            <w:webHidden/>
          </w:rPr>
          <w:fldChar w:fldCharType="begin"/>
        </w:r>
        <w:r w:rsidR="00DC5C76">
          <w:rPr>
            <w:noProof/>
            <w:webHidden/>
          </w:rPr>
          <w:instrText xml:space="preserve"> PAGEREF _Toc527041277 \h </w:instrText>
        </w:r>
        <w:r>
          <w:rPr>
            <w:noProof/>
            <w:webHidden/>
          </w:rPr>
        </w:r>
        <w:r>
          <w:rPr>
            <w:noProof/>
            <w:webHidden/>
          </w:rPr>
          <w:fldChar w:fldCharType="separate"/>
        </w:r>
        <w:r w:rsidR="00160891">
          <w:rPr>
            <w:noProof/>
            <w:webHidden/>
          </w:rPr>
          <w:t>30</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78" w:history="1">
        <w:r w:rsidR="00DC5C76" w:rsidRPr="001B463B">
          <w:rPr>
            <w:rStyle w:val="af7"/>
            <w:noProof/>
            <w:kern w:val="32"/>
          </w:rPr>
          <w:t xml:space="preserve">Статья 30. Проведение мероприятия по информированию населения по вопросам </w:t>
        </w:r>
        <w:r w:rsidR="00DC5C76" w:rsidRPr="001B463B">
          <w:rPr>
            <w:rStyle w:val="af7"/>
            <w:noProof/>
          </w:rPr>
          <w:t xml:space="preserve">общественных обсуждений или </w:t>
        </w:r>
        <w:r w:rsidR="00DC5C76" w:rsidRPr="001B463B">
          <w:rPr>
            <w:rStyle w:val="af7"/>
            <w:noProof/>
            <w:kern w:val="32"/>
          </w:rPr>
          <w:t>публичных слушаний</w:t>
        </w:r>
        <w:r w:rsidR="00DC5C76">
          <w:rPr>
            <w:noProof/>
            <w:webHidden/>
          </w:rPr>
          <w:tab/>
        </w:r>
        <w:r>
          <w:rPr>
            <w:noProof/>
            <w:webHidden/>
          </w:rPr>
          <w:fldChar w:fldCharType="begin"/>
        </w:r>
        <w:r w:rsidR="00DC5C76">
          <w:rPr>
            <w:noProof/>
            <w:webHidden/>
          </w:rPr>
          <w:instrText xml:space="preserve"> PAGEREF _Toc527041278 \h </w:instrText>
        </w:r>
        <w:r>
          <w:rPr>
            <w:noProof/>
            <w:webHidden/>
          </w:rPr>
        </w:r>
        <w:r>
          <w:rPr>
            <w:noProof/>
            <w:webHidden/>
          </w:rPr>
          <w:fldChar w:fldCharType="separate"/>
        </w:r>
        <w:r w:rsidR="00160891">
          <w:rPr>
            <w:noProof/>
            <w:webHidden/>
          </w:rPr>
          <w:t>30</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79" w:history="1">
        <w:r w:rsidR="00DC5C76" w:rsidRPr="001B463B">
          <w:rPr>
            <w:rStyle w:val="af7"/>
            <w:noProof/>
            <w:kern w:val="32"/>
          </w:rPr>
          <w:t>Статья 31. Принятие, рассмотрение, обобщение поступающих от участников общественных обсуждений или публичных слушаний замечаний и предложений по вопросам общественных обсуждений или публичных слушаний</w:t>
        </w:r>
        <w:r w:rsidR="00DC5C76">
          <w:rPr>
            <w:noProof/>
            <w:webHidden/>
          </w:rPr>
          <w:tab/>
        </w:r>
        <w:r>
          <w:rPr>
            <w:noProof/>
            <w:webHidden/>
          </w:rPr>
          <w:fldChar w:fldCharType="begin"/>
        </w:r>
        <w:r w:rsidR="00DC5C76">
          <w:rPr>
            <w:noProof/>
            <w:webHidden/>
          </w:rPr>
          <w:instrText xml:space="preserve"> PAGEREF _Toc527041279 \h </w:instrText>
        </w:r>
        <w:r>
          <w:rPr>
            <w:noProof/>
            <w:webHidden/>
          </w:rPr>
        </w:r>
        <w:r>
          <w:rPr>
            <w:noProof/>
            <w:webHidden/>
          </w:rPr>
          <w:fldChar w:fldCharType="separate"/>
        </w:r>
        <w:r w:rsidR="00160891">
          <w:rPr>
            <w:noProof/>
            <w:webHidden/>
          </w:rPr>
          <w:t>30</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80" w:history="1">
        <w:r w:rsidR="00DC5C76" w:rsidRPr="001B463B">
          <w:rPr>
            <w:rStyle w:val="af7"/>
            <w:noProof/>
            <w:kern w:val="32"/>
          </w:rPr>
          <w:t>Статья 32. Заключение о результатах общественных обсуждений или публичных слушаний</w:t>
        </w:r>
        <w:r w:rsidR="00DC5C76">
          <w:rPr>
            <w:noProof/>
            <w:webHidden/>
          </w:rPr>
          <w:tab/>
        </w:r>
        <w:r>
          <w:rPr>
            <w:noProof/>
            <w:webHidden/>
          </w:rPr>
          <w:fldChar w:fldCharType="begin"/>
        </w:r>
        <w:r w:rsidR="00DC5C76">
          <w:rPr>
            <w:noProof/>
            <w:webHidden/>
          </w:rPr>
          <w:instrText xml:space="preserve"> PAGEREF _Toc527041280 \h </w:instrText>
        </w:r>
        <w:r>
          <w:rPr>
            <w:noProof/>
            <w:webHidden/>
          </w:rPr>
        </w:r>
        <w:r>
          <w:rPr>
            <w:noProof/>
            <w:webHidden/>
          </w:rPr>
          <w:fldChar w:fldCharType="separate"/>
        </w:r>
        <w:r w:rsidR="00160891">
          <w:rPr>
            <w:noProof/>
            <w:webHidden/>
          </w:rPr>
          <w:t>32</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81" w:history="1">
        <w:r w:rsidR="00DC5C76" w:rsidRPr="001B463B">
          <w:rPr>
            <w:rStyle w:val="af7"/>
            <w:noProof/>
            <w:kern w:val="32"/>
          </w:rPr>
          <w:t>Статья 33. Особенности проведения общественных обсуждений, публичных слушаний по проекту правил землепользования и застройки, проекту внесения изменений в правила землепользования и застройки</w:t>
        </w:r>
        <w:r w:rsidR="00DC5C76">
          <w:rPr>
            <w:noProof/>
            <w:webHidden/>
          </w:rPr>
          <w:tab/>
        </w:r>
        <w:r>
          <w:rPr>
            <w:noProof/>
            <w:webHidden/>
          </w:rPr>
          <w:fldChar w:fldCharType="begin"/>
        </w:r>
        <w:r w:rsidR="00DC5C76">
          <w:rPr>
            <w:noProof/>
            <w:webHidden/>
          </w:rPr>
          <w:instrText xml:space="preserve"> PAGEREF _Toc527041281 \h </w:instrText>
        </w:r>
        <w:r>
          <w:rPr>
            <w:noProof/>
            <w:webHidden/>
          </w:rPr>
        </w:r>
        <w:r>
          <w:rPr>
            <w:noProof/>
            <w:webHidden/>
          </w:rPr>
          <w:fldChar w:fldCharType="separate"/>
        </w:r>
        <w:r w:rsidR="00160891">
          <w:rPr>
            <w:noProof/>
            <w:webHidden/>
          </w:rPr>
          <w:t>33</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82" w:history="1">
        <w:r w:rsidR="00DC5C76" w:rsidRPr="001B463B">
          <w:rPr>
            <w:rStyle w:val="af7"/>
            <w:noProof/>
            <w:kern w:val="32"/>
          </w:rPr>
          <w:t xml:space="preserve">Статья 34. Особенности проведения </w:t>
        </w:r>
        <w:r w:rsidR="00DC5C76" w:rsidRPr="001B463B">
          <w:rPr>
            <w:rStyle w:val="af7"/>
            <w:noProof/>
          </w:rPr>
          <w:t xml:space="preserve">общественных обсуждений или </w:t>
        </w:r>
        <w:r w:rsidR="00DC5C76" w:rsidRPr="001B463B">
          <w:rPr>
            <w:rStyle w:val="af7"/>
            <w:noProof/>
            <w:kern w:val="32"/>
          </w:rPr>
          <w:t>публичных слушаний по проекту планировки территории и (или) проекту межевания территории поселения</w:t>
        </w:r>
        <w:r w:rsidR="00DC5C76">
          <w:rPr>
            <w:noProof/>
            <w:webHidden/>
          </w:rPr>
          <w:tab/>
        </w:r>
        <w:r>
          <w:rPr>
            <w:noProof/>
            <w:webHidden/>
          </w:rPr>
          <w:fldChar w:fldCharType="begin"/>
        </w:r>
        <w:r w:rsidR="00DC5C76">
          <w:rPr>
            <w:noProof/>
            <w:webHidden/>
          </w:rPr>
          <w:instrText xml:space="preserve"> PAGEREF _Toc527041282 \h </w:instrText>
        </w:r>
        <w:r>
          <w:rPr>
            <w:noProof/>
            <w:webHidden/>
          </w:rPr>
        </w:r>
        <w:r>
          <w:rPr>
            <w:noProof/>
            <w:webHidden/>
          </w:rPr>
          <w:fldChar w:fldCharType="separate"/>
        </w:r>
        <w:r w:rsidR="00160891">
          <w:rPr>
            <w:noProof/>
            <w:webHidden/>
          </w:rPr>
          <w:t>33</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83" w:history="1">
        <w:r w:rsidR="00DC5C76" w:rsidRPr="001B463B">
          <w:rPr>
            <w:rStyle w:val="af7"/>
            <w:noProof/>
          </w:rPr>
          <w:t>Статья 35. Особенности организации и проведения общественных обсуждений или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DC5C76">
          <w:rPr>
            <w:noProof/>
            <w:webHidden/>
          </w:rPr>
          <w:tab/>
        </w:r>
        <w:r>
          <w:rPr>
            <w:noProof/>
            <w:webHidden/>
          </w:rPr>
          <w:fldChar w:fldCharType="begin"/>
        </w:r>
        <w:r w:rsidR="00DC5C76">
          <w:rPr>
            <w:noProof/>
            <w:webHidden/>
          </w:rPr>
          <w:instrText xml:space="preserve"> PAGEREF _Toc527041283 \h </w:instrText>
        </w:r>
        <w:r>
          <w:rPr>
            <w:noProof/>
            <w:webHidden/>
          </w:rPr>
        </w:r>
        <w:r>
          <w:rPr>
            <w:noProof/>
            <w:webHidden/>
          </w:rPr>
          <w:fldChar w:fldCharType="separate"/>
        </w:r>
        <w:r w:rsidR="00160891">
          <w:rPr>
            <w:noProof/>
            <w:webHidden/>
          </w:rPr>
          <w:t>34</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84" w:history="1">
        <w:r w:rsidR="00DC5C76" w:rsidRPr="001B463B">
          <w:rPr>
            <w:rStyle w:val="af7"/>
            <w:noProof/>
          </w:rPr>
          <w:t xml:space="preserve">Глава </w:t>
        </w:r>
        <w:r w:rsidR="00DC5C76" w:rsidRPr="001B463B">
          <w:rPr>
            <w:rStyle w:val="af7"/>
            <w:noProof/>
            <w:lang w:val="en-US"/>
          </w:rPr>
          <w:t>VI</w:t>
        </w:r>
        <w:r w:rsidR="00DC5C76" w:rsidRPr="001B463B">
          <w:rPr>
            <w:rStyle w:val="af7"/>
            <w:noProof/>
          </w:rPr>
          <w:t>. Положения о внесении изменений в Правила землепользования и застройки поселения</w:t>
        </w:r>
        <w:r w:rsidR="00DC5C76">
          <w:rPr>
            <w:noProof/>
            <w:webHidden/>
          </w:rPr>
          <w:tab/>
        </w:r>
        <w:r>
          <w:rPr>
            <w:noProof/>
            <w:webHidden/>
          </w:rPr>
          <w:fldChar w:fldCharType="begin"/>
        </w:r>
        <w:r w:rsidR="00DC5C76">
          <w:rPr>
            <w:noProof/>
            <w:webHidden/>
          </w:rPr>
          <w:instrText xml:space="preserve"> PAGEREF _Toc527041284 \h </w:instrText>
        </w:r>
        <w:r>
          <w:rPr>
            <w:noProof/>
            <w:webHidden/>
          </w:rPr>
        </w:r>
        <w:r>
          <w:rPr>
            <w:noProof/>
            <w:webHidden/>
          </w:rPr>
          <w:fldChar w:fldCharType="separate"/>
        </w:r>
        <w:r w:rsidR="00160891">
          <w:rPr>
            <w:noProof/>
            <w:webHidden/>
          </w:rPr>
          <w:t>38</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85" w:history="1">
        <w:r w:rsidR="00DC5C76" w:rsidRPr="001B463B">
          <w:rPr>
            <w:rStyle w:val="af7"/>
            <w:noProof/>
          </w:rPr>
          <w:t>Статья 36. Основания для внесения изменений в Правила</w:t>
        </w:r>
        <w:r w:rsidR="00DC5C76">
          <w:rPr>
            <w:noProof/>
            <w:webHidden/>
          </w:rPr>
          <w:tab/>
        </w:r>
        <w:r>
          <w:rPr>
            <w:noProof/>
            <w:webHidden/>
          </w:rPr>
          <w:fldChar w:fldCharType="begin"/>
        </w:r>
        <w:r w:rsidR="00DC5C76">
          <w:rPr>
            <w:noProof/>
            <w:webHidden/>
          </w:rPr>
          <w:instrText xml:space="preserve"> PAGEREF _Toc527041285 \h </w:instrText>
        </w:r>
        <w:r>
          <w:rPr>
            <w:noProof/>
            <w:webHidden/>
          </w:rPr>
        </w:r>
        <w:r>
          <w:rPr>
            <w:noProof/>
            <w:webHidden/>
          </w:rPr>
          <w:fldChar w:fldCharType="separate"/>
        </w:r>
        <w:r w:rsidR="00160891">
          <w:rPr>
            <w:noProof/>
            <w:webHidden/>
          </w:rPr>
          <w:t>38</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86" w:history="1">
        <w:r w:rsidR="00DC5C76" w:rsidRPr="001B463B">
          <w:rPr>
            <w:rStyle w:val="af7"/>
            <w:noProof/>
          </w:rPr>
          <w:t>Статья 37. Порядок рассмотрения предложений и инициатив по внесению изменений в Правила</w:t>
        </w:r>
        <w:r w:rsidR="00DC5C76">
          <w:rPr>
            <w:noProof/>
            <w:webHidden/>
          </w:rPr>
          <w:tab/>
        </w:r>
        <w:r>
          <w:rPr>
            <w:noProof/>
            <w:webHidden/>
          </w:rPr>
          <w:fldChar w:fldCharType="begin"/>
        </w:r>
        <w:r w:rsidR="00DC5C76">
          <w:rPr>
            <w:noProof/>
            <w:webHidden/>
          </w:rPr>
          <w:instrText xml:space="preserve"> PAGEREF _Toc527041286 \h </w:instrText>
        </w:r>
        <w:r>
          <w:rPr>
            <w:noProof/>
            <w:webHidden/>
          </w:rPr>
        </w:r>
        <w:r>
          <w:rPr>
            <w:noProof/>
            <w:webHidden/>
          </w:rPr>
          <w:fldChar w:fldCharType="separate"/>
        </w:r>
        <w:r w:rsidR="00160891">
          <w:rPr>
            <w:noProof/>
            <w:webHidden/>
          </w:rPr>
          <w:t>38</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87" w:history="1">
        <w:r w:rsidR="00DC5C76" w:rsidRPr="001B463B">
          <w:rPr>
            <w:rStyle w:val="af7"/>
            <w:noProof/>
          </w:rPr>
          <w:t>Статья 38. Порядок подготовки и рассмотрения проекта внесения изменений в Правила</w:t>
        </w:r>
        <w:r w:rsidR="00DC5C76">
          <w:rPr>
            <w:noProof/>
            <w:webHidden/>
          </w:rPr>
          <w:tab/>
        </w:r>
        <w:r>
          <w:rPr>
            <w:noProof/>
            <w:webHidden/>
          </w:rPr>
          <w:fldChar w:fldCharType="begin"/>
        </w:r>
        <w:r w:rsidR="00DC5C76">
          <w:rPr>
            <w:noProof/>
            <w:webHidden/>
          </w:rPr>
          <w:instrText xml:space="preserve"> PAGEREF _Toc527041287 \h </w:instrText>
        </w:r>
        <w:r>
          <w:rPr>
            <w:noProof/>
            <w:webHidden/>
          </w:rPr>
        </w:r>
        <w:r>
          <w:rPr>
            <w:noProof/>
            <w:webHidden/>
          </w:rPr>
          <w:fldChar w:fldCharType="separate"/>
        </w:r>
        <w:r w:rsidR="00160891">
          <w:rPr>
            <w:noProof/>
            <w:webHidden/>
          </w:rPr>
          <w:t>39</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88" w:history="1">
        <w:r w:rsidR="00DC5C76" w:rsidRPr="001B463B">
          <w:rPr>
            <w:rStyle w:val="af7"/>
            <w:noProof/>
          </w:rPr>
          <w:t xml:space="preserve">Глава </w:t>
        </w:r>
        <w:r w:rsidR="00DC5C76" w:rsidRPr="001B463B">
          <w:rPr>
            <w:rStyle w:val="af7"/>
            <w:noProof/>
            <w:lang w:val="en-US"/>
          </w:rPr>
          <w:t>VII</w:t>
        </w:r>
        <w:r w:rsidR="00DC5C76" w:rsidRPr="001B463B">
          <w:rPr>
            <w:rStyle w:val="af7"/>
            <w:noProof/>
          </w:rPr>
          <w:t>. Положения о регулировании иных вопросов землепользования и застройки поселения</w:t>
        </w:r>
        <w:r w:rsidR="00DC5C76">
          <w:rPr>
            <w:noProof/>
            <w:webHidden/>
          </w:rPr>
          <w:tab/>
        </w:r>
        <w:r>
          <w:rPr>
            <w:noProof/>
            <w:webHidden/>
          </w:rPr>
          <w:fldChar w:fldCharType="begin"/>
        </w:r>
        <w:r w:rsidR="00DC5C76">
          <w:rPr>
            <w:noProof/>
            <w:webHidden/>
          </w:rPr>
          <w:instrText xml:space="preserve"> PAGEREF _Toc527041288 \h </w:instrText>
        </w:r>
        <w:r>
          <w:rPr>
            <w:noProof/>
            <w:webHidden/>
          </w:rPr>
        </w:r>
        <w:r>
          <w:rPr>
            <w:noProof/>
            <w:webHidden/>
          </w:rPr>
          <w:fldChar w:fldCharType="separate"/>
        </w:r>
        <w:r w:rsidR="00160891">
          <w:rPr>
            <w:noProof/>
            <w:webHidden/>
          </w:rPr>
          <w:t>40</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89" w:history="1">
        <w:r w:rsidR="00DC5C76" w:rsidRPr="001B463B">
          <w:rPr>
            <w:rStyle w:val="af7"/>
            <w:noProof/>
          </w:rPr>
          <w:t>Статья 39. Принципы формирования земельных участков в границах поселения</w:t>
        </w:r>
        <w:r w:rsidR="00DC5C76">
          <w:rPr>
            <w:noProof/>
            <w:webHidden/>
          </w:rPr>
          <w:tab/>
        </w:r>
        <w:r>
          <w:rPr>
            <w:noProof/>
            <w:webHidden/>
          </w:rPr>
          <w:fldChar w:fldCharType="begin"/>
        </w:r>
        <w:r w:rsidR="00DC5C76">
          <w:rPr>
            <w:noProof/>
            <w:webHidden/>
          </w:rPr>
          <w:instrText xml:space="preserve"> PAGEREF _Toc527041289 \h </w:instrText>
        </w:r>
        <w:r>
          <w:rPr>
            <w:noProof/>
            <w:webHidden/>
          </w:rPr>
        </w:r>
        <w:r>
          <w:rPr>
            <w:noProof/>
            <w:webHidden/>
          </w:rPr>
          <w:fldChar w:fldCharType="separate"/>
        </w:r>
        <w:r w:rsidR="00160891">
          <w:rPr>
            <w:noProof/>
            <w:webHidden/>
          </w:rPr>
          <w:t>40</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90" w:history="1">
        <w:r w:rsidR="00DC5C76" w:rsidRPr="001B463B">
          <w:rPr>
            <w:rStyle w:val="af7"/>
            <w:noProof/>
          </w:rPr>
          <w:t>Статья 40. Порядок установления и прекращения публичных сервитутов</w:t>
        </w:r>
        <w:r w:rsidR="00DC5C76">
          <w:rPr>
            <w:noProof/>
            <w:webHidden/>
          </w:rPr>
          <w:tab/>
        </w:r>
        <w:r>
          <w:rPr>
            <w:noProof/>
            <w:webHidden/>
          </w:rPr>
          <w:fldChar w:fldCharType="begin"/>
        </w:r>
        <w:r w:rsidR="00DC5C76">
          <w:rPr>
            <w:noProof/>
            <w:webHidden/>
          </w:rPr>
          <w:instrText xml:space="preserve"> PAGEREF _Toc527041290 \h </w:instrText>
        </w:r>
        <w:r>
          <w:rPr>
            <w:noProof/>
            <w:webHidden/>
          </w:rPr>
        </w:r>
        <w:r>
          <w:rPr>
            <w:noProof/>
            <w:webHidden/>
          </w:rPr>
          <w:fldChar w:fldCharType="separate"/>
        </w:r>
        <w:r w:rsidR="00160891">
          <w:rPr>
            <w:noProof/>
            <w:webHidden/>
          </w:rPr>
          <w:t>41</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91" w:history="1">
        <w:r w:rsidR="00DC5C76" w:rsidRPr="001B463B">
          <w:rPr>
            <w:rStyle w:val="af7"/>
            <w:noProof/>
          </w:rPr>
          <w:t>Статья 41. Резервирование земель для государственных и муниципальных нужд</w:t>
        </w:r>
        <w:r w:rsidR="00DC5C76">
          <w:rPr>
            <w:noProof/>
            <w:webHidden/>
          </w:rPr>
          <w:tab/>
        </w:r>
        <w:r>
          <w:rPr>
            <w:noProof/>
            <w:webHidden/>
          </w:rPr>
          <w:fldChar w:fldCharType="begin"/>
        </w:r>
        <w:r w:rsidR="00DC5C76">
          <w:rPr>
            <w:noProof/>
            <w:webHidden/>
          </w:rPr>
          <w:instrText xml:space="preserve"> PAGEREF _Toc527041291 \h </w:instrText>
        </w:r>
        <w:r>
          <w:rPr>
            <w:noProof/>
            <w:webHidden/>
          </w:rPr>
        </w:r>
        <w:r>
          <w:rPr>
            <w:noProof/>
            <w:webHidden/>
          </w:rPr>
          <w:fldChar w:fldCharType="separate"/>
        </w:r>
        <w:r w:rsidR="00160891">
          <w:rPr>
            <w:noProof/>
            <w:webHidden/>
          </w:rPr>
          <w:t>41</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92" w:history="1">
        <w:r w:rsidR="00DC5C76" w:rsidRPr="001B463B">
          <w:rPr>
            <w:rStyle w:val="af7"/>
            <w:noProof/>
          </w:rPr>
          <w:t>Статья 42. Территории, в границах которых предусматривается осуществление деятельности по комплексному и устойчивому развитию территории</w:t>
        </w:r>
        <w:r w:rsidR="00DC5C76">
          <w:rPr>
            <w:noProof/>
            <w:webHidden/>
          </w:rPr>
          <w:tab/>
        </w:r>
        <w:r>
          <w:rPr>
            <w:noProof/>
            <w:webHidden/>
          </w:rPr>
          <w:fldChar w:fldCharType="begin"/>
        </w:r>
        <w:r w:rsidR="00DC5C76">
          <w:rPr>
            <w:noProof/>
            <w:webHidden/>
          </w:rPr>
          <w:instrText xml:space="preserve"> PAGEREF _Toc527041292 \h </w:instrText>
        </w:r>
        <w:r>
          <w:rPr>
            <w:noProof/>
            <w:webHidden/>
          </w:rPr>
        </w:r>
        <w:r>
          <w:rPr>
            <w:noProof/>
            <w:webHidden/>
          </w:rPr>
          <w:fldChar w:fldCharType="separate"/>
        </w:r>
        <w:r w:rsidR="00160891">
          <w:rPr>
            <w:noProof/>
            <w:webHidden/>
          </w:rPr>
          <w:t>42</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93" w:history="1">
        <w:r w:rsidR="00DC5C76" w:rsidRPr="001B463B">
          <w:rPr>
            <w:rStyle w:val="af7"/>
            <w:noProof/>
          </w:rPr>
          <w:t>Статья 43. Муниципальный земельный контроль</w:t>
        </w:r>
        <w:r w:rsidR="00DC5C76">
          <w:rPr>
            <w:noProof/>
            <w:webHidden/>
          </w:rPr>
          <w:tab/>
        </w:r>
        <w:r>
          <w:rPr>
            <w:noProof/>
            <w:webHidden/>
          </w:rPr>
          <w:fldChar w:fldCharType="begin"/>
        </w:r>
        <w:r w:rsidR="00DC5C76">
          <w:rPr>
            <w:noProof/>
            <w:webHidden/>
          </w:rPr>
          <w:instrText xml:space="preserve"> PAGEREF _Toc527041293 \h </w:instrText>
        </w:r>
        <w:r>
          <w:rPr>
            <w:noProof/>
            <w:webHidden/>
          </w:rPr>
        </w:r>
        <w:r>
          <w:rPr>
            <w:noProof/>
            <w:webHidden/>
          </w:rPr>
          <w:fldChar w:fldCharType="separate"/>
        </w:r>
        <w:r w:rsidR="00160891">
          <w:rPr>
            <w:noProof/>
            <w:webHidden/>
          </w:rPr>
          <w:t>42</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94" w:history="1">
        <w:r w:rsidR="00DC5C76" w:rsidRPr="001B463B">
          <w:rPr>
            <w:rStyle w:val="af7"/>
            <w:noProof/>
          </w:rPr>
          <w:t>Статья 44. Заключительные положения</w:t>
        </w:r>
        <w:r w:rsidR="00DC5C76">
          <w:rPr>
            <w:noProof/>
            <w:webHidden/>
          </w:rPr>
          <w:tab/>
        </w:r>
        <w:r>
          <w:rPr>
            <w:noProof/>
            <w:webHidden/>
          </w:rPr>
          <w:fldChar w:fldCharType="begin"/>
        </w:r>
        <w:r w:rsidR="00DC5C76">
          <w:rPr>
            <w:noProof/>
            <w:webHidden/>
          </w:rPr>
          <w:instrText xml:space="preserve"> PAGEREF _Toc527041294 \h </w:instrText>
        </w:r>
        <w:r>
          <w:rPr>
            <w:noProof/>
            <w:webHidden/>
          </w:rPr>
        </w:r>
        <w:r>
          <w:rPr>
            <w:noProof/>
            <w:webHidden/>
          </w:rPr>
          <w:fldChar w:fldCharType="separate"/>
        </w:r>
        <w:r w:rsidR="00160891">
          <w:rPr>
            <w:noProof/>
            <w:webHidden/>
          </w:rPr>
          <w:t>43</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95" w:history="1">
        <w:r w:rsidR="00DC5C76" w:rsidRPr="001B463B">
          <w:rPr>
            <w:rStyle w:val="af7"/>
            <w:noProof/>
          </w:rPr>
          <w:t>РАЗДЕЛ II. ГРАДОСТРОИТЕЛЬНЫЕ РЕГЛАМЕНТЫ ТЕРРИТОРИАЛЬНЫХ ЗОН</w:t>
        </w:r>
        <w:r w:rsidR="00DC5C76">
          <w:rPr>
            <w:noProof/>
            <w:webHidden/>
          </w:rPr>
          <w:tab/>
        </w:r>
        <w:r>
          <w:rPr>
            <w:noProof/>
            <w:webHidden/>
          </w:rPr>
          <w:fldChar w:fldCharType="begin"/>
        </w:r>
        <w:r w:rsidR="00DC5C76">
          <w:rPr>
            <w:noProof/>
            <w:webHidden/>
          </w:rPr>
          <w:instrText xml:space="preserve"> PAGEREF _Toc527041295 \h </w:instrText>
        </w:r>
        <w:r>
          <w:rPr>
            <w:noProof/>
            <w:webHidden/>
          </w:rPr>
        </w:r>
        <w:r>
          <w:rPr>
            <w:noProof/>
            <w:webHidden/>
          </w:rPr>
          <w:fldChar w:fldCharType="separate"/>
        </w:r>
        <w:r w:rsidR="00160891">
          <w:rPr>
            <w:noProof/>
            <w:webHidden/>
          </w:rPr>
          <w:t>43</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96" w:history="1">
        <w:r w:rsidR="00DC5C76" w:rsidRPr="001B463B">
          <w:rPr>
            <w:rStyle w:val="af7"/>
            <w:noProof/>
            <w:kern w:val="32"/>
          </w:rPr>
          <w:t>Глава</w:t>
        </w:r>
        <w:r w:rsidR="00DC5C76" w:rsidRPr="001B463B">
          <w:rPr>
            <w:rStyle w:val="af7"/>
            <w:noProof/>
            <w:kern w:val="32"/>
            <w:lang w:val="en-US"/>
          </w:rPr>
          <w:t>VIII</w:t>
        </w:r>
        <w:r w:rsidR="00DC5C76" w:rsidRPr="001B463B">
          <w:rPr>
            <w:rStyle w:val="af7"/>
            <w:noProof/>
            <w:kern w:val="32"/>
          </w:rPr>
          <w:t>. Градостроительные регламенты</w:t>
        </w:r>
        <w:r w:rsidR="00DC5C76">
          <w:rPr>
            <w:noProof/>
            <w:webHidden/>
          </w:rPr>
          <w:tab/>
        </w:r>
        <w:r>
          <w:rPr>
            <w:noProof/>
            <w:webHidden/>
          </w:rPr>
          <w:fldChar w:fldCharType="begin"/>
        </w:r>
        <w:r w:rsidR="00DC5C76">
          <w:rPr>
            <w:noProof/>
            <w:webHidden/>
          </w:rPr>
          <w:instrText xml:space="preserve"> PAGEREF _Toc527041296 \h </w:instrText>
        </w:r>
        <w:r>
          <w:rPr>
            <w:noProof/>
            <w:webHidden/>
          </w:rPr>
        </w:r>
        <w:r>
          <w:rPr>
            <w:noProof/>
            <w:webHidden/>
          </w:rPr>
          <w:fldChar w:fldCharType="separate"/>
        </w:r>
        <w:r w:rsidR="00160891">
          <w:rPr>
            <w:noProof/>
            <w:webHidden/>
          </w:rPr>
          <w:t>43</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97" w:history="1">
        <w:r w:rsidR="00DC5C76" w:rsidRPr="001B463B">
          <w:rPr>
            <w:rStyle w:val="af7"/>
            <w:noProof/>
            <w:kern w:val="32"/>
          </w:rPr>
          <w:t>Статья 45. Общие требования</w:t>
        </w:r>
        <w:r w:rsidR="00DC5C76">
          <w:rPr>
            <w:noProof/>
            <w:webHidden/>
          </w:rPr>
          <w:tab/>
        </w:r>
        <w:r>
          <w:rPr>
            <w:noProof/>
            <w:webHidden/>
          </w:rPr>
          <w:fldChar w:fldCharType="begin"/>
        </w:r>
        <w:r w:rsidR="00DC5C76">
          <w:rPr>
            <w:noProof/>
            <w:webHidden/>
          </w:rPr>
          <w:instrText xml:space="preserve"> PAGEREF _Toc527041297 \h </w:instrText>
        </w:r>
        <w:r>
          <w:rPr>
            <w:noProof/>
            <w:webHidden/>
          </w:rPr>
        </w:r>
        <w:r>
          <w:rPr>
            <w:noProof/>
            <w:webHidden/>
          </w:rPr>
          <w:fldChar w:fldCharType="separate"/>
        </w:r>
        <w:r w:rsidR="00160891">
          <w:rPr>
            <w:noProof/>
            <w:webHidden/>
          </w:rPr>
          <w:t>43</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98" w:history="1">
        <w:r w:rsidR="00DC5C76" w:rsidRPr="001B463B">
          <w:rPr>
            <w:rStyle w:val="af7"/>
            <w:noProof/>
            <w:kern w:val="32"/>
          </w:rPr>
          <w:t>Статья 46. Т</w:t>
        </w:r>
        <w:r w:rsidR="00DC5C76" w:rsidRPr="001B463B">
          <w:rPr>
            <w:rStyle w:val="af7"/>
            <w:noProof/>
            <w:kern w:val="32"/>
          </w:rPr>
          <w:t>е</w:t>
        </w:r>
        <w:r w:rsidR="00DC5C76" w:rsidRPr="001B463B">
          <w:rPr>
            <w:rStyle w:val="af7"/>
            <w:noProof/>
            <w:kern w:val="32"/>
          </w:rPr>
          <w:t>рриториальные зоны</w:t>
        </w:r>
        <w:r w:rsidR="00DC5C76">
          <w:rPr>
            <w:noProof/>
            <w:webHidden/>
          </w:rPr>
          <w:tab/>
        </w:r>
        <w:r>
          <w:rPr>
            <w:noProof/>
            <w:webHidden/>
          </w:rPr>
          <w:fldChar w:fldCharType="begin"/>
        </w:r>
        <w:r w:rsidR="00DC5C76">
          <w:rPr>
            <w:noProof/>
            <w:webHidden/>
          </w:rPr>
          <w:instrText xml:space="preserve"> PAGEREF _Toc527041298 \h </w:instrText>
        </w:r>
        <w:r>
          <w:rPr>
            <w:noProof/>
            <w:webHidden/>
          </w:rPr>
        </w:r>
        <w:r>
          <w:rPr>
            <w:noProof/>
            <w:webHidden/>
          </w:rPr>
          <w:fldChar w:fldCharType="separate"/>
        </w:r>
        <w:r w:rsidR="00160891">
          <w:rPr>
            <w:noProof/>
            <w:webHidden/>
          </w:rPr>
          <w:t>45</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299" w:history="1">
        <w:r w:rsidR="00DC5C76" w:rsidRPr="001B463B">
          <w:rPr>
            <w:rStyle w:val="af7"/>
            <w:noProof/>
            <w:kern w:val="32"/>
          </w:rPr>
          <w:t>Статья 47. Градостроительный регламент зоны застройки индивидуальными жилыми домами (Ж1)</w:t>
        </w:r>
        <w:r w:rsidR="00DC5C76">
          <w:rPr>
            <w:noProof/>
            <w:webHidden/>
          </w:rPr>
          <w:tab/>
        </w:r>
        <w:r>
          <w:rPr>
            <w:noProof/>
            <w:webHidden/>
          </w:rPr>
          <w:fldChar w:fldCharType="begin"/>
        </w:r>
        <w:r w:rsidR="00DC5C76">
          <w:rPr>
            <w:noProof/>
            <w:webHidden/>
          </w:rPr>
          <w:instrText xml:space="preserve"> PAGEREF _Toc527041299 \h </w:instrText>
        </w:r>
        <w:r>
          <w:rPr>
            <w:noProof/>
            <w:webHidden/>
          </w:rPr>
        </w:r>
        <w:r>
          <w:rPr>
            <w:noProof/>
            <w:webHidden/>
          </w:rPr>
          <w:fldChar w:fldCharType="separate"/>
        </w:r>
        <w:r w:rsidR="00160891">
          <w:rPr>
            <w:noProof/>
            <w:webHidden/>
          </w:rPr>
          <w:t>46</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300" w:history="1">
        <w:r w:rsidR="00DC5C76" w:rsidRPr="001B463B">
          <w:rPr>
            <w:rStyle w:val="af7"/>
            <w:noProof/>
            <w:kern w:val="32"/>
          </w:rPr>
          <w:t>Статья 48. Градостроительный регламент зоны общественно-делового назначения (О1)</w:t>
        </w:r>
        <w:r w:rsidR="00DC5C76">
          <w:rPr>
            <w:noProof/>
            <w:webHidden/>
          </w:rPr>
          <w:tab/>
        </w:r>
        <w:r>
          <w:rPr>
            <w:noProof/>
            <w:webHidden/>
          </w:rPr>
          <w:fldChar w:fldCharType="begin"/>
        </w:r>
        <w:r w:rsidR="00DC5C76">
          <w:rPr>
            <w:noProof/>
            <w:webHidden/>
          </w:rPr>
          <w:instrText xml:space="preserve"> PAGEREF _Toc527041300 \h </w:instrText>
        </w:r>
        <w:r>
          <w:rPr>
            <w:noProof/>
            <w:webHidden/>
          </w:rPr>
        </w:r>
        <w:r>
          <w:rPr>
            <w:noProof/>
            <w:webHidden/>
          </w:rPr>
          <w:fldChar w:fldCharType="separate"/>
        </w:r>
        <w:r w:rsidR="00160891">
          <w:rPr>
            <w:noProof/>
            <w:webHidden/>
          </w:rPr>
          <w:t>64</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301" w:history="1">
        <w:r w:rsidR="00DC5C76" w:rsidRPr="001B463B">
          <w:rPr>
            <w:rStyle w:val="af7"/>
            <w:noProof/>
            <w:kern w:val="32"/>
          </w:rPr>
          <w:t>Статья 49. Градостроительный регламент зоны производственных объектов на территории населенных пунктов (П1)</w:t>
        </w:r>
        <w:r w:rsidR="00DC5C76">
          <w:rPr>
            <w:noProof/>
            <w:webHidden/>
          </w:rPr>
          <w:tab/>
        </w:r>
        <w:r>
          <w:rPr>
            <w:noProof/>
            <w:webHidden/>
          </w:rPr>
          <w:fldChar w:fldCharType="begin"/>
        </w:r>
        <w:r w:rsidR="00DC5C76">
          <w:rPr>
            <w:noProof/>
            <w:webHidden/>
          </w:rPr>
          <w:instrText xml:space="preserve"> PAGEREF _Toc527041301 \h </w:instrText>
        </w:r>
        <w:r>
          <w:rPr>
            <w:noProof/>
            <w:webHidden/>
          </w:rPr>
        </w:r>
        <w:r>
          <w:rPr>
            <w:noProof/>
            <w:webHidden/>
          </w:rPr>
          <w:fldChar w:fldCharType="separate"/>
        </w:r>
        <w:r w:rsidR="00160891">
          <w:rPr>
            <w:noProof/>
            <w:webHidden/>
          </w:rPr>
          <w:t>71</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302" w:history="1">
        <w:r w:rsidR="00DC5C76" w:rsidRPr="001B463B">
          <w:rPr>
            <w:rStyle w:val="af7"/>
            <w:noProof/>
            <w:kern w:val="32"/>
          </w:rPr>
          <w:t>Статья 50. Градостроительный регламент зоны производственных объектов за границами населенных пунктов (П2)</w:t>
        </w:r>
        <w:r w:rsidR="00DC5C76">
          <w:rPr>
            <w:noProof/>
            <w:webHidden/>
          </w:rPr>
          <w:tab/>
        </w:r>
        <w:r>
          <w:rPr>
            <w:noProof/>
            <w:webHidden/>
          </w:rPr>
          <w:fldChar w:fldCharType="begin"/>
        </w:r>
        <w:r w:rsidR="00DC5C76">
          <w:rPr>
            <w:noProof/>
            <w:webHidden/>
          </w:rPr>
          <w:instrText xml:space="preserve"> PAGEREF _Toc527041302 \h </w:instrText>
        </w:r>
        <w:r>
          <w:rPr>
            <w:noProof/>
            <w:webHidden/>
          </w:rPr>
        </w:r>
        <w:r>
          <w:rPr>
            <w:noProof/>
            <w:webHidden/>
          </w:rPr>
          <w:fldChar w:fldCharType="separate"/>
        </w:r>
        <w:r w:rsidR="00160891">
          <w:rPr>
            <w:noProof/>
            <w:webHidden/>
          </w:rPr>
          <w:t>76</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303" w:history="1">
        <w:r w:rsidR="00DC5C76" w:rsidRPr="001B463B">
          <w:rPr>
            <w:rStyle w:val="af7"/>
            <w:noProof/>
            <w:kern w:val="32"/>
          </w:rPr>
          <w:t>Статья 51. Градостроительный регламент зоны объектов инженерной инфраструктуры (И)</w:t>
        </w:r>
        <w:r w:rsidR="00DC5C76">
          <w:rPr>
            <w:noProof/>
            <w:webHidden/>
          </w:rPr>
          <w:tab/>
        </w:r>
        <w:r>
          <w:rPr>
            <w:noProof/>
            <w:webHidden/>
          </w:rPr>
          <w:fldChar w:fldCharType="begin"/>
        </w:r>
        <w:r w:rsidR="00DC5C76">
          <w:rPr>
            <w:noProof/>
            <w:webHidden/>
          </w:rPr>
          <w:instrText xml:space="preserve"> PAGEREF _Toc527041303 \h </w:instrText>
        </w:r>
        <w:r>
          <w:rPr>
            <w:noProof/>
            <w:webHidden/>
          </w:rPr>
        </w:r>
        <w:r>
          <w:rPr>
            <w:noProof/>
            <w:webHidden/>
          </w:rPr>
          <w:fldChar w:fldCharType="separate"/>
        </w:r>
        <w:r w:rsidR="00160891">
          <w:rPr>
            <w:noProof/>
            <w:webHidden/>
          </w:rPr>
          <w:t>80</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304" w:history="1">
        <w:r w:rsidR="00DC5C76" w:rsidRPr="001B463B">
          <w:rPr>
            <w:rStyle w:val="af7"/>
            <w:noProof/>
            <w:kern w:val="32"/>
          </w:rPr>
          <w:t>Статья 52. Градостроительный регламент зоны транспортной инфраструктуры объектов автомобильного транспорта (Т1)</w:t>
        </w:r>
        <w:r w:rsidR="00DC5C76">
          <w:rPr>
            <w:noProof/>
            <w:webHidden/>
          </w:rPr>
          <w:tab/>
        </w:r>
        <w:r>
          <w:rPr>
            <w:noProof/>
            <w:webHidden/>
          </w:rPr>
          <w:fldChar w:fldCharType="begin"/>
        </w:r>
        <w:r w:rsidR="00DC5C76">
          <w:rPr>
            <w:noProof/>
            <w:webHidden/>
          </w:rPr>
          <w:instrText xml:space="preserve"> PAGEREF _Toc527041304 \h </w:instrText>
        </w:r>
        <w:r>
          <w:rPr>
            <w:noProof/>
            <w:webHidden/>
          </w:rPr>
        </w:r>
        <w:r>
          <w:rPr>
            <w:noProof/>
            <w:webHidden/>
          </w:rPr>
          <w:fldChar w:fldCharType="separate"/>
        </w:r>
        <w:r w:rsidR="00160891">
          <w:rPr>
            <w:noProof/>
            <w:webHidden/>
          </w:rPr>
          <w:t>82</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305" w:history="1">
        <w:r w:rsidR="00DC5C76" w:rsidRPr="001B463B">
          <w:rPr>
            <w:rStyle w:val="af7"/>
            <w:noProof/>
            <w:kern w:val="32"/>
          </w:rPr>
          <w:t>Статья 53. Градостроительный регламент зоны сельскохозяйственных угодий в населенных пунктах (Сх1)</w:t>
        </w:r>
        <w:r w:rsidR="00DC5C76">
          <w:rPr>
            <w:noProof/>
            <w:webHidden/>
          </w:rPr>
          <w:tab/>
        </w:r>
        <w:r>
          <w:rPr>
            <w:noProof/>
            <w:webHidden/>
          </w:rPr>
          <w:fldChar w:fldCharType="begin"/>
        </w:r>
        <w:r w:rsidR="00DC5C76">
          <w:rPr>
            <w:noProof/>
            <w:webHidden/>
          </w:rPr>
          <w:instrText xml:space="preserve"> PAGEREF _Toc527041305 \h </w:instrText>
        </w:r>
        <w:r>
          <w:rPr>
            <w:noProof/>
            <w:webHidden/>
          </w:rPr>
        </w:r>
        <w:r>
          <w:rPr>
            <w:noProof/>
            <w:webHidden/>
          </w:rPr>
          <w:fldChar w:fldCharType="separate"/>
        </w:r>
        <w:r w:rsidR="00160891">
          <w:rPr>
            <w:noProof/>
            <w:webHidden/>
          </w:rPr>
          <w:t>85</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306" w:history="1">
        <w:r w:rsidR="00DC5C76" w:rsidRPr="001B463B">
          <w:rPr>
            <w:rStyle w:val="af7"/>
            <w:noProof/>
            <w:kern w:val="32"/>
          </w:rPr>
          <w:t>Статья 54. Градостроительный регламент зоны, занятой объектами сельскохозяйственного назначения (Сх2)</w:t>
        </w:r>
        <w:r w:rsidR="00DC5C76">
          <w:rPr>
            <w:noProof/>
            <w:webHidden/>
          </w:rPr>
          <w:tab/>
        </w:r>
        <w:r>
          <w:rPr>
            <w:noProof/>
            <w:webHidden/>
          </w:rPr>
          <w:fldChar w:fldCharType="begin"/>
        </w:r>
        <w:r w:rsidR="00DC5C76">
          <w:rPr>
            <w:noProof/>
            <w:webHidden/>
          </w:rPr>
          <w:instrText xml:space="preserve"> PAGEREF _Toc527041306 \h </w:instrText>
        </w:r>
        <w:r>
          <w:rPr>
            <w:noProof/>
            <w:webHidden/>
          </w:rPr>
        </w:r>
        <w:r>
          <w:rPr>
            <w:noProof/>
            <w:webHidden/>
          </w:rPr>
          <w:fldChar w:fldCharType="separate"/>
        </w:r>
        <w:r w:rsidR="00160891">
          <w:rPr>
            <w:noProof/>
            <w:webHidden/>
          </w:rPr>
          <w:t>86</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307" w:history="1">
        <w:r w:rsidR="00DC5C76" w:rsidRPr="001B463B">
          <w:rPr>
            <w:rStyle w:val="af7"/>
            <w:noProof/>
            <w:kern w:val="32"/>
          </w:rPr>
          <w:t>Статья 55. Градостроительный регламент зоны ведения садоводства, огородничества и дачного хозяйства (Сх3)</w:t>
        </w:r>
        <w:r w:rsidR="00DC5C76">
          <w:rPr>
            <w:noProof/>
            <w:webHidden/>
          </w:rPr>
          <w:tab/>
        </w:r>
        <w:r>
          <w:rPr>
            <w:noProof/>
            <w:webHidden/>
          </w:rPr>
          <w:fldChar w:fldCharType="begin"/>
        </w:r>
        <w:r w:rsidR="00DC5C76">
          <w:rPr>
            <w:noProof/>
            <w:webHidden/>
          </w:rPr>
          <w:instrText xml:space="preserve"> PAGEREF _Toc527041307 \h </w:instrText>
        </w:r>
        <w:r>
          <w:rPr>
            <w:noProof/>
            <w:webHidden/>
          </w:rPr>
        </w:r>
        <w:r>
          <w:rPr>
            <w:noProof/>
            <w:webHidden/>
          </w:rPr>
          <w:fldChar w:fldCharType="separate"/>
        </w:r>
        <w:r w:rsidR="00160891">
          <w:rPr>
            <w:noProof/>
            <w:webHidden/>
          </w:rPr>
          <w:t>90</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308" w:history="1">
        <w:r w:rsidR="00DC5C76" w:rsidRPr="001B463B">
          <w:rPr>
            <w:rStyle w:val="af7"/>
            <w:noProof/>
            <w:kern w:val="32"/>
          </w:rPr>
          <w:t>Статья 5</w:t>
        </w:r>
        <w:r w:rsidR="00DC5C76" w:rsidRPr="001B463B">
          <w:rPr>
            <w:rStyle w:val="af7"/>
            <w:noProof/>
            <w:kern w:val="32"/>
            <w:lang w:val="en-US"/>
          </w:rPr>
          <w:t>6</w:t>
        </w:r>
        <w:r w:rsidR="00DC5C76" w:rsidRPr="001B463B">
          <w:rPr>
            <w:rStyle w:val="af7"/>
            <w:noProof/>
            <w:kern w:val="32"/>
          </w:rPr>
          <w:t>. Градостроительный регламент зоны зеленых насаждений общего пользования (Р1)</w:t>
        </w:r>
        <w:r w:rsidR="00DC5C76">
          <w:rPr>
            <w:noProof/>
            <w:webHidden/>
          </w:rPr>
          <w:tab/>
        </w:r>
        <w:r>
          <w:rPr>
            <w:noProof/>
            <w:webHidden/>
          </w:rPr>
          <w:fldChar w:fldCharType="begin"/>
        </w:r>
        <w:r w:rsidR="00DC5C76">
          <w:rPr>
            <w:noProof/>
            <w:webHidden/>
          </w:rPr>
          <w:instrText xml:space="preserve"> PAGEREF _Toc527041308 \h </w:instrText>
        </w:r>
        <w:r>
          <w:rPr>
            <w:noProof/>
            <w:webHidden/>
          </w:rPr>
        </w:r>
        <w:r>
          <w:rPr>
            <w:noProof/>
            <w:webHidden/>
          </w:rPr>
          <w:fldChar w:fldCharType="separate"/>
        </w:r>
        <w:r w:rsidR="00160891">
          <w:rPr>
            <w:noProof/>
            <w:webHidden/>
          </w:rPr>
          <w:t>92</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309" w:history="1">
        <w:r w:rsidR="00DC5C76" w:rsidRPr="001B463B">
          <w:rPr>
            <w:rStyle w:val="af7"/>
            <w:noProof/>
            <w:kern w:val="32"/>
          </w:rPr>
          <w:t>Статья 5</w:t>
        </w:r>
        <w:r w:rsidR="00DC5C76" w:rsidRPr="001B463B">
          <w:rPr>
            <w:rStyle w:val="af7"/>
            <w:noProof/>
            <w:kern w:val="32"/>
            <w:lang w:val="en-US"/>
          </w:rPr>
          <w:t>7</w:t>
        </w:r>
        <w:r w:rsidR="00DC5C76" w:rsidRPr="001B463B">
          <w:rPr>
            <w:rStyle w:val="af7"/>
            <w:noProof/>
            <w:kern w:val="32"/>
          </w:rPr>
          <w:t>. Градостроительный регламент зоны объектов физической культуры и спорта (Р2)</w:t>
        </w:r>
        <w:r w:rsidR="00DC5C76">
          <w:rPr>
            <w:noProof/>
            <w:webHidden/>
          </w:rPr>
          <w:tab/>
        </w:r>
        <w:r>
          <w:rPr>
            <w:noProof/>
            <w:webHidden/>
          </w:rPr>
          <w:fldChar w:fldCharType="begin"/>
        </w:r>
        <w:r w:rsidR="00DC5C76">
          <w:rPr>
            <w:noProof/>
            <w:webHidden/>
          </w:rPr>
          <w:instrText xml:space="preserve"> PAGEREF _Toc527041309 \h </w:instrText>
        </w:r>
        <w:r>
          <w:rPr>
            <w:noProof/>
            <w:webHidden/>
          </w:rPr>
        </w:r>
        <w:r>
          <w:rPr>
            <w:noProof/>
            <w:webHidden/>
          </w:rPr>
          <w:fldChar w:fldCharType="separate"/>
        </w:r>
        <w:r w:rsidR="00160891">
          <w:rPr>
            <w:noProof/>
            <w:webHidden/>
          </w:rPr>
          <w:t>94</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310" w:history="1">
        <w:r w:rsidR="00DC5C76" w:rsidRPr="001B463B">
          <w:rPr>
            <w:rStyle w:val="af7"/>
            <w:noProof/>
            <w:kern w:val="32"/>
          </w:rPr>
          <w:t>Статья 5</w:t>
        </w:r>
        <w:r w:rsidR="00DC5C76" w:rsidRPr="001B463B">
          <w:rPr>
            <w:rStyle w:val="af7"/>
            <w:noProof/>
            <w:kern w:val="32"/>
            <w:lang w:val="en-US"/>
          </w:rPr>
          <w:t>8</w:t>
        </w:r>
        <w:r w:rsidR="00DC5C76" w:rsidRPr="001B463B">
          <w:rPr>
            <w:rStyle w:val="af7"/>
            <w:noProof/>
            <w:kern w:val="32"/>
          </w:rPr>
          <w:t>. Градостроительный регламент зоны природного ландшафта (Р3)</w:t>
        </w:r>
        <w:r w:rsidR="00DC5C76">
          <w:rPr>
            <w:noProof/>
            <w:webHidden/>
          </w:rPr>
          <w:tab/>
        </w:r>
        <w:r>
          <w:rPr>
            <w:noProof/>
            <w:webHidden/>
          </w:rPr>
          <w:fldChar w:fldCharType="begin"/>
        </w:r>
        <w:r w:rsidR="00DC5C76">
          <w:rPr>
            <w:noProof/>
            <w:webHidden/>
          </w:rPr>
          <w:instrText xml:space="preserve"> PAGEREF _Toc527041310 \h </w:instrText>
        </w:r>
        <w:r>
          <w:rPr>
            <w:noProof/>
            <w:webHidden/>
          </w:rPr>
        </w:r>
        <w:r>
          <w:rPr>
            <w:noProof/>
            <w:webHidden/>
          </w:rPr>
          <w:fldChar w:fldCharType="separate"/>
        </w:r>
        <w:r w:rsidR="00160891">
          <w:rPr>
            <w:noProof/>
            <w:webHidden/>
          </w:rPr>
          <w:t>96</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311" w:history="1">
        <w:r w:rsidR="00DC5C76" w:rsidRPr="001B463B">
          <w:rPr>
            <w:rStyle w:val="af7"/>
            <w:noProof/>
            <w:kern w:val="32"/>
          </w:rPr>
          <w:t>Статья 5</w:t>
        </w:r>
        <w:r w:rsidR="00DC5C76" w:rsidRPr="001B463B">
          <w:rPr>
            <w:rStyle w:val="af7"/>
            <w:noProof/>
            <w:kern w:val="32"/>
            <w:lang w:val="en-US"/>
          </w:rPr>
          <w:t>9</w:t>
        </w:r>
        <w:r w:rsidR="00DC5C76" w:rsidRPr="001B463B">
          <w:rPr>
            <w:rStyle w:val="af7"/>
            <w:noProof/>
            <w:kern w:val="32"/>
          </w:rPr>
          <w:t>. Градостроительный регламент зоны объектов отдыха и туризма (Р4)</w:t>
        </w:r>
        <w:r w:rsidR="00DC5C76">
          <w:rPr>
            <w:noProof/>
            <w:webHidden/>
          </w:rPr>
          <w:tab/>
        </w:r>
        <w:r>
          <w:rPr>
            <w:noProof/>
            <w:webHidden/>
          </w:rPr>
          <w:fldChar w:fldCharType="begin"/>
        </w:r>
        <w:r w:rsidR="00DC5C76">
          <w:rPr>
            <w:noProof/>
            <w:webHidden/>
          </w:rPr>
          <w:instrText xml:space="preserve"> PAGEREF _Toc527041311 \h </w:instrText>
        </w:r>
        <w:r>
          <w:rPr>
            <w:noProof/>
            <w:webHidden/>
          </w:rPr>
        </w:r>
        <w:r>
          <w:rPr>
            <w:noProof/>
            <w:webHidden/>
          </w:rPr>
          <w:fldChar w:fldCharType="separate"/>
        </w:r>
        <w:r w:rsidR="00160891">
          <w:rPr>
            <w:noProof/>
            <w:webHidden/>
          </w:rPr>
          <w:t>97</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312" w:history="1">
        <w:r w:rsidR="00DC5C76" w:rsidRPr="001B463B">
          <w:rPr>
            <w:rStyle w:val="af7"/>
            <w:noProof/>
            <w:kern w:val="32"/>
          </w:rPr>
          <w:t xml:space="preserve">Статья </w:t>
        </w:r>
        <w:r w:rsidR="00DC5C76" w:rsidRPr="001B463B">
          <w:rPr>
            <w:rStyle w:val="af7"/>
            <w:noProof/>
            <w:kern w:val="32"/>
            <w:lang w:val="en-US"/>
          </w:rPr>
          <w:t>60</w:t>
        </w:r>
        <w:r w:rsidR="00DC5C76" w:rsidRPr="001B463B">
          <w:rPr>
            <w:rStyle w:val="af7"/>
            <w:noProof/>
            <w:kern w:val="32"/>
          </w:rPr>
          <w:t>. Градостроительный регламент зоны пляжей (Р5)</w:t>
        </w:r>
        <w:r w:rsidR="00DC5C76">
          <w:rPr>
            <w:noProof/>
            <w:webHidden/>
          </w:rPr>
          <w:tab/>
        </w:r>
        <w:r>
          <w:rPr>
            <w:noProof/>
            <w:webHidden/>
          </w:rPr>
          <w:fldChar w:fldCharType="begin"/>
        </w:r>
        <w:r w:rsidR="00DC5C76">
          <w:rPr>
            <w:noProof/>
            <w:webHidden/>
          </w:rPr>
          <w:instrText xml:space="preserve"> PAGEREF _Toc527041312 \h </w:instrText>
        </w:r>
        <w:r>
          <w:rPr>
            <w:noProof/>
            <w:webHidden/>
          </w:rPr>
        </w:r>
        <w:r>
          <w:rPr>
            <w:noProof/>
            <w:webHidden/>
          </w:rPr>
          <w:fldChar w:fldCharType="separate"/>
        </w:r>
        <w:r w:rsidR="00160891">
          <w:rPr>
            <w:noProof/>
            <w:webHidden/>
          </w:rPr>
          <w:t>99</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313" w:history="1">
        <w:r w:rsidR="00DC5C76" w:rsidRPr="001B463B">
          <w:rPr>
            <w:rStyle w:val="af7"/>
            <w:noProof/>
            <w:kern w:val="32"/>
          </w:rPr>
          <w:t>Статья 6</w:t>
        </w:r>
        <w:r w:rsidR="00DC5C76" w:rsidRPr="001B463B">
          <w:rPr>
            <w:rStyle w:val="af7"/>
            <w:noProof/>
            <w:kern w:val="32"/>
            <w:lang w:val="en-US"/>
          </w:rPr>
          <w:t>1</w:t>
        </w:r>
        <w:r w:rsidR="00DC5C76" w:rsidRPr="001B463B">
          <w:rPr>
            <w:rStyle w:val="af7"/>
            <w:noProof/>
            <w:kern w:val="32"/>
          </w:rPr>
          <w:t>. Градостроительный регламент зоны специального назначения, связанной с захоронениями (Сп1)</w:t>
        </w:r>
        <w:r w:rsidR="00DC5C76">
          <w:rPr>
            <w:noProof/>
            <w:webHidden/>
          </w:rPr>
          <w:tab/>
        </w:r>
        <w:r>
          <w:rPr>
            <w:noProof/>
            <w:webHidden/>
          </w:rPr>
          <w:fldChar w:fldCharType="begin"/>
        </w:r>
        <w:r w:rsidR="00DC5C76">
          <w:rPr>
            <w:noProof/>
            <w:webHidden/>
          </w:rPr>
          <w:instrText xml:space="preserve"> PAGEREF _Toc527041313 \h </w:instrText>
        </w:r>
        <w:r>
          <w:rPr>
            <w:noProof/>
            <w:webHidden/>
          </w:rPr>
        </w:r>
        <w:r>
          <w:rPr>
            <w:noProof/>
            <w:webHidden/>
          </w:rPr>
          <w:fldChar w:fldCharType="separate"/>
        </w:r>
        <w:r w:rsidR="00160891">
          <w:rPr>
            <w:noProof/>
            <w:webHidden/>
          </w:rPr>
          <w:t>100</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314" w:history="1">
        <w:r w:rsidR="00DC5C76" w:rsidRPr="001B463B">
          <w:rPr>
            <w:rStyle w:val="af7"/>
            <w:noProof/>
            <w:kern w:val="32"/>
          </w:rPr>
          <w:t>Статья 6</w:t>
        </w:r>
        <w:r w:rsidR="00DC5C76" w:rsidRPr="001B463B">
          <w:rPr>
            <w:rStyle w:val="af7"/>
            <w:noProof/>
            <w:kern w:val="32"/>
            <w:lang w:val="en-US"/>
          </w:rPr>
          <w:t>2</w:t>
        </w:r>
        <w:r w:rsidR="00DC5C76" w:rsidRPr="001B463B">
          <w:rPr>
            <w:rStyle w:val="af7"/>
            <w:noProof/>
            <w:kern w:val="32"/>
          </w:rPr>
          <w:t>. Градостроительный регламент зоны специального назначения, связанной с размещением государственных объектов (Сп2)</w:t>
        </w:r>
        <w:r w:rsidR="00DC5C76">
          <w:rPr>
            <w:noProof/>
            <w:webHidden/>
          </w:rPr>
          <w:tab/>
        </w:r>
        <w:r>
          <w:rPr>
            <w:noProof/>
            <w:webHidden/>
          </w:rPr>
          <w:fldChar w:fldCharType="begin"/>
        </w:r>
        <w:r w:rsidR="00DC5C76">
          <w:rPr>
            <w:noProof/>
            <w:webHidden/>
          </w:rPr>
          <w:instrText xml:space="preserve"> PAGEREF _Toc527041314 \h </w:instrText>
        </w:r>
        <w:r>
          <w:rPr>
            <w:noProof/>
            <w:webHidden/>
          </w:rPr>
        </w:r>
        <w:r>
          <w:rPr>
            <w:noProof/>
            <w:webHidden/>
          </w:rPr>
          <w:fldChar w:fldCharType="separate"/>
        </w:r>
        <w:r w:rsidR="00160891">
          <w:rPr>
            <w:noProof/>
            <w:webHidden/>
          </w:rPr>
          <w:t>101</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315" w:history="1">
        <w:r w:rsidR="00DC5C76" w:rsidRPr="001B463B">
          <w:rPr>
            <w:rStyle w:val="af7"/>
            <w:noProof/>
            <w:kern w:val="32"/>
          </w:rPr>
          <w:t>Статья 6</w:t>
        </w:r>
        <w:r w:rsidR="00DC5C76" w:rsidRPr="001B463B">
          <w:rPr>
            <w:rStyle w:val="af7"/>
            <w:noProof/>
            <w:kern w:val="32"/>
            <w:lang w:val="en-US"/>
          </w:rPr>
          <w:t>3</w:t>
        </w:r>
        <w:r w:rsidR="00DC5C76" w:rsidRPr="001B463B">
          <w:rPr>
            <w:rStyle w:val="af7"/>
            <w:noProof/>
            <w:kern w:val="32"/>
          </w:rPr>
          <w:t>. Градостроительный регламент зоны санитарно-защитного озеленения (Сп5)</w:t>
        </w:r>
        <w:r w:rsidR="00DC5C76">
          <w:rPr>
            <w:noProof/>
            <w:webHidden/>
          </w:rPr>
          <w:tab/>
        </w:r>
        <w:r>
          <w:rPr>
            <w:noProof/>
            <w:webHidden/>
          </w:rPr>
          <w:fldChar w:fldCharType="begin"/>
        </w:r>
        <w:r w:rsidR="00DC5C76">
          <w:rPr>
            <w:noProof/>
            <w:webHidden/>
          </w:rPr>
          <w:instrText xml:space="preserve"> PAGEREF _Toc527041315 \h </w:instrText>
        </w:r>
        <w:r>
          <w:rPr>
            <w:noProof/>
            <w:webHidden/>
          </w:rPr>
        </w:r>
        <w:r>
          <w:rPr>
            <w:noProof/>
            <w:webHidden/>
          </w:rPr>
          <w:fldChar w:fldCharType="separate"/>
        </w:r>
        <w:r w:rsidR="00160891">
          <w:rPr>
            <w:noProof/>
            <w:webHidden/>
          </w:rPr>
          <w:t>103</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316" w:history="1">
        <w:r w:rsidR="00DC5C76" w:rsidRPr="001B463B">
          <w:rPr>
            <w:rStyle w:val="af7"/>
            <w:noProof/>
            <w:kern w:val="32"/>
          </w:rPr>
          <w:t>Статья 6</w:t>
        </w:r>
        <w:r w:rsidR="00DC5C76" w:rsidRPr="001B463B">
          <w:rPr>
            <w:rStyle w:val="af7"/>
            <w:noProof/>
            <w:kern w:val="32"/>
            <w:lang w:val="en-US"/>
          </w:rPr>
          <w:t>4</w:t>
        </w:r>
        <w:r w:rsidR="00DC5C76" w:rsidRPr="001B463B">
          <w:rPr>
            <w:rStyle w:val="af7"/>
            <w:noProof/>
            <w:kern w:val="32"/>
          </w:rPr>
          <w:t>. Градостроительный регламент зоны объектов историко-культурного наследия (К)</w:t>
        </w:r>
        <w:r w:rsidR="00DC5C76">
          <w:rPr>
            <w:noProof/>
            <w:webHidden/>
          </w:rPr>
          <w:tab/>
        </w:r>
        <w:r>
          <w:rPr>
            <w:noProof/>
            <w:webHidden/>
          </w:rPr>
          <w:fldChar w:fldCharType="begin"/>
        </w:r>
        <w:r w:rsidR="00DC5C76">
          <w:rPr>
            <w:noProof/>
            <w:webHidden/>
          </w:rPr>
          <w:instrText xml:space="preserve"> PAGEREF _Toc527041316 \h </w:instrText>
        </w:r>
        <w:r>
          <w:rPr>
            <w:noProof/>
            <w:webHidden/>
          </w:rPr>
        </w:r>
        <w:r>
          <w:rPr>
            <w:noProof/>
            <w:webHidden/>
          </w:rPr>
          <w:fldChar w:fldCharType="separate"/>
        </w:r>
        <w:r w:rsidR="00160891">
          <w:rPr>
            <w:noProof/>
            <w:webHidden/>
          </w:rPr>
          <w:t>105</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317" w:history="1">
        <w:r w:rsidR="00DC5C76" w:rsidRPr="001B463B">
          <w:rPr>
            <w:rStyle w:val="af7"/>
            <w:noProof/>
            <w:kern w:val="32"/>
          </w:rPr>
          <w:t>Статья 6</w:t>
        </w:r>
        <w:r w:rsidR="00DC5C76" w:rsidRPr="001B463B">
          <w:rPr>
            <w:rStyle w:val="af7"/>
            <w:noProof/>
            <w:kern w:val="32"/>
            <w:lang w:val="en-US"/>
          </w:rPr>
          <w:t>5</w:t>
        </w:r>
        <w:r w:rsidR="00DC5C76" w:rsidRPr="001B463B">
          <w:rPr>
            <w:rStyle w:val="af7"/>
            <w:noProof/>
            <w:kern w:val="32"/>
          </w:rPr>
          <w:t>. Градостроительный регламент зоны добычи полезных ископаемых (М)</w:t>
        </w:r>
        <w:r w:rsidR="00DC5C76">
          <w:rPr>
            <w:noProof/>
            <w:webHidden/>
          </w:rPr>
          <w:tab/>
        </w:r>
        <w:r>
          <w:rPr>
            <w:noProof/>
            <w:webHidden/>
          </w:rPr>
          <w:fldChar w:fldCharType="begin"/>
        </w:r>
        <w:r w:rsidR="00DC5C76">
          <w:rPr>
            <w:noProof/>
            <w:webHidden/>
          </w:rPr>
          <w:instrText xml:space="preserve"> PAGEREF _Toc527041317 \h </w:instrText>
        </w:r>
        <w:r>
          <w:rPr>
            <w:noProof/>
            <w:webHidden/>
          </w:rPr>
        </w:r>
        <w:r>
          <w:rPr>
            <w:noProof/>
            <w:webHidden/>
          </w:rPr>
          <w:fldChar w:fldCharType="separate"/>
        </w:r>
        <w:r w:rsidR="00160891">
          <w:rPr>
            <w:noProof/>
            <w:webHidden/>
          </w:rPr>
          <w:t>106</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318" w:history="1">
        <w:r w:rsidR="00DC5C76" w:rsidRPr="001B463B">
          <w:rPr>
            <w:rStyle w:val="af7"/>
            <w:noProof/>
            <w:kern w:val="32"/>
            <w:highlight w:val="yellow"/>
          </w:rPr>
          <w:t>Статья 6</w:t>
        </w:r>
        <w:r w:rsidR="00DC5C76" w:rsidRPr="001B463B">
          <w:rPr>
            <w:rStyle w:val="af7"/>
            <w:noProof/>
            <w:kern w:val="32"/>
            <w:highlight w:val="yellow"/>
            <w:lang w:val="en-US"/>
          </w:rPr>
          <w:t>6</w:t>
        </w:r>
        <w:r w:rsidR="00DC5C76" w:rsidRPr="001B463B">
          <w:rPr>
            <w:rStyle w:val="af7"/>
            <w:noProof/>
            <w:kern w:val="32"/>
            <w:highlight w:val="yellow"/>
          </w:rPr>
          <w:t>. Градостроительный регламент зоны особо охраняемых природных территорий (ПТ)</w:t>
        </w:r>
        <w:r w:rsidR="00DC5C76">
          <w:rPr>
            <w:noProof/>
            <w:webHidden/>
          </w:rPr>
          <w:tab/>
        </w:r>
        <w:r>
          <w:rPr>
            <w:noProof/>
            <w:webHidden/>
          </w:rPr>
          <w:fldChar w:fldCharType="begin"/>
        </w:r>
        <w:r w:rsidR="00DC5C76">
          <w:rPr>
            <w:noProof/>
            <w:webHidden/>
          </w:rPr>
          <w:instrText xml:space="preserve"> PAGEREF _Toc527041318 \h </w:instrText>
        </w:r>
        <w:r>
          <w:rPr>
            <w:noProof/>
            <w:webHidden/>
          </w:rPr>
        </w:r>
        <w:r>
          <w:rPr>
            <w:noProof/>
            <w:webHidden/>
          </w:rPr>
          <w:fldChar w:fldCharType="separate"/>
        </w:r>
        <w:r w:rsidR="00160891">
          <w:rPr>
            <w:noProof/>
            <w:webHidden/>
          </w:rPr>
          <w:t>107</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319" w:history="1">
        <w:r w:rsidR="00DC5C76" w:rsidRPr="001B463B">
          <w:rPr>
            <w:rStyle w:val="af7"/>
            <w:noProof/>
            <w:kern w:val="32"/>
          </w:rPr>
          <w:t xml:space="preserve">Глава </w:t>
        </w:r>
        <w:r w:rsidR="00DC5C76" w:rsidRPr="001B463B">
          <w:rPr>
            <w:rStyle w:val="af7"/>
            <w:noProof/>
            <w:kern w:val="32"/>
            <w:lang w:val="en-US"/>
          </w:rPr>
          <w:t>I</w:t>
        </w:r>
        <w:r w:rsidR="00DC5C76" w:rsidRPr="001B463B">
          <w:rPr>
            <w:rStyle w:val="af7"/>
            <w:noProof/>
            <w:kern w:val="32"/>
          </w:rPr>
          <w:t>Х. Ограничения использования земельных участков и объектов капитального строительства</w:t>
        </w:r>
        <w:r w:rsidR="00DC5C76">
          <w:rPr>
            <w:noProof/>
            <w:webHidden/>
          </w:rPr>
          <w:tab/>
        </w:r>
        <w:r>
          <w:rPr>
            <w:noProof/>
            <w:webHidden/>
          </w:rPr>
          <w:fldChar w:fldCharType="begin"/>
        </w:r>
        <w:r w:rsidR="00DC5C76">
          <w:rPr>
            <w:noProof/>
            <w:webHidden/>
          </w:rPr>
          <w:instrText xml:space="preserve"> PAGEREF _Toc527041319 \h </w:instrText>
        </w:r>
        <w:r>
          <w:rPr>
            <w:noProof/>
            <w:webHidden/>
          </w:rPr>
        </w:r>
        <w:r>
          <w:rPr>
            <w:noProof/>
            <w:webHidden/>
          </w:rPr>
          <w:fldChar w:fldCharType="separate"/>
        </w:r>
        <w:r w:rsidR="00160891">
          <w:rPr>
            <w:noProof/>
            <w:webHidden/>
          </w:rPr>
          <w:t>108</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320" w:history="1">
        <w:r w:rsidR="00DC5C76" w:rsidRPr="001B463B">
          <w:rPr>
            <w:rStyle w:val="af7"/>
            <w:noProof/>
            <w:kern w:val="32"/>
          </w:rPr>
          <w:t>Статья 6</w:t>
        </w:r>
        <w:r w:rsidR="00DC5C76" w:rsidRPr="001B463B">
          <w:rPr>
            <w:rStyle w:val="af7"/>
            <w:noProof/>
            <w:kern w:val="32"/>
            <w:lang w:val="en-US"/>
          </w:rPr>
          <w:t>7</w:t>
        </w:r>
        <w:r w:rsidR="00DC5C76" w:rsidRPr="001B463B">
          <w:rPr>
            <w:rStyle w:val="af7"/>
            <w:noProof/>
            <w:kern w:val="32"/>
          </w:rPr>
          <w:t>. Общие положения</w:t>
        </w:r>
        <w:r w:rsidR="00DC5C76">
          <w:rPr>
            <w:noProof/>
            <w:webHidden/>
          </w:rPr>
          <w:tab/>
        </w:r>
        <w:r>
          <w:rPr>
            <w:noProof/>
            <w:webHidden/>
          </w:rPr>
          <w:fldChar w:fldCharType="begin"/>
        </w:r>
        <w:r w:rsidR="00DC5C76">
          <w:rPr>
            <w:noProof/>
            <w:webHidden/>
          </w:rPr>
          <w:instrText xml:space="preserve"> PAGEREF _Toc527041320 \h </w:instrText>
        </w:r>
        <w:r>
          <w:rPr>
            <w:noProof/>
            <w:webHidden/>
          </w:rPr>
        </w:r>
        <w:r>
          <w:rPr>
            <w:noProof/>
            <w:webHidden/>
          </w:rPr>
          <w:fldChar w:fldCharType="separate"/>
        </w:r>
        <w:r w:rsidR="00160891">
          <w:rPr>
            <w:noProof/>
            <w:webHidden/>
          </w:rPr>
          <w:t>108</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321" w:history="1">
        <w:r w:rsidR="00DC5C76" w:rsidRPr="001B463B">
          <w:rPr>
            <w:rStyle w:val="af7"/>
            <w:noProof/>
            <w:kern w:val="32"/>
          </w:rPr>
          <w:t>Статья 6</w:t>
        </w:r>
        <w:r w:rsidR="00DC5C76" w:rsidRPr="001B463B">
          <w:rPr>
            <w:rStyle w:val="af7"/>
            <w:noProof/>
            <w:kern w:val="32"/>
            <w:lang w:val="en-US"/>
          </w:rPr>
          <w:t>8</w:t>
        </w:r>
        <w:r w:rsidR="00DC5C76" w:rsidRPr="001B463B">
          <w:rPr>
            <w:rStyle w:val="af7"/>
            <w:noProof/>
            <w:kern w:val="32"/>
          </w:rPr>
          <w:t>. Ограничения использования земельных участков и объектов капитального строительства в границах санитарно-защитных зон и санитарных разрывов</w:t>
        </w:r>
        <w:r w:rsidR="00DC5C76">
          <w:rPr>
            <w:noProof/>
            <w:webHidden/>
          </w:rPr>
          <w:tab/>
        </w:r>
        <w:r>
          <w:rPr>
            <w:noProof/>
            <w:webHidden/>
          </w:rPr>
          <w:fldChar w:fldCharType="begin"/>
        </w:r>
        <w:r w:rsidR="00DC5C76">
          <w:rPr>
            <w:noProof/>
            <w:webHidden/>
          </w:rPr>
          <w:instrText xml:space="preserve"> PAGEREF _Toc527041321 \h </w:instrText>
        </w:r>
        <w:r>
          <w:rPr>
            <w:noProof/>
            <w:webHidden/>
          </w:rPr>
        </w:r>
        <w:r>
          <w:rPr>
            <w:noProof/>
            <w:webHidden/>
          </w:rPr>
          <w:fldChar w:fldCharType="separate"/>
        </w:r>
        <w:r w:rsidR="00160891">
          <w:rPr>
            <w:noProof/>
            <w:webHidden/>
          </w:rPr>
          <w:t>108</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322" w:history="1">
        <w:r w:rsidR="00DC5C76" w:rsidRPr="001B463B">
          <w:rPr>
            <w:rStyle w:val="af7"/>
            <w:noProof/>
            <w:kern w:val="32"/>
          </w:rPr>
          <w:t>Статья 6</w:t>
        </w:r>
        <w:r w:rsidR="00DC5C76" w:rsidRPr="001B463B">
          <w:rPr>
            <w:rStyle w:val="af7"/>
            <w:noProof/>
            <w:kern w:val="32"/>
            <w:lang w:val="en-US"/>
          </w:rPr>
          <w:t>9</w:t>
        </w:r>
        <w:r w:rsidR="00DC5C76" w:rsidRPr="001B463B">
          <w:rPr>
            <w:rStyle w:val="af7"/>
            <w:noProof/>
            <w:kern w:val="32"/>
          </w:rPr>
          <w:t>. Ограничения использования земельных участков и объектов капитального строительства в границах зон санитарной охраны источников водоснабжения и водопроводных сооружений</w:t>
        </w:r>
        <w:r w:rsidR="00DC5C76">
          <w:rPr>
            <w:noProof/>
            <w:webHidden/>
          </w:rPr>
          <w:tab/>
        </w:r>
        <w:r>
          <w:rPr>
            <w:noProof/>
            <w:webHidden/>
          </w:rPr>
          <w:fldChar w:fldCharType="begin"/>
        </w:r>
        <w:r w:rsidR="00DC5C76">
          <w:rPr>
            <w:noProof/>
            <w:webHidden/>
          </w:rPr>
          <w:instrText xml:space="preserve"> PAGEREF _Toc527041322 \h </w:instrText>
        </w:r>
        <w:r>
          <w:rPr>
            <w:noProof/>
            <w:webHidden/>
          </w:rPr>
        </w:r>
        <w:r>
          <w:rPr>
            <w:noProof/>
            <w:webHidden/>
          </w:rPr>
          <w:fldChar w:fldCharType="separate"/>
        </w:r>
        <w:r w:rsidR="00160891">
          <w:rPr>
            <w:noProof/>
            <w:webHidden/>
          </w:rPr>
          <w:t>109</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323" w:history="1">
        <w:r w:rsidR="00DC5C76" w:rsidRPr="001B463B">
          <w:rPr>
            <w:rStyle w:val="af7"/>
            <w:noProof/>
            <w:kern w:val="32"/>
          </w:rPr>
          <w:t xml:space="preserve">Статья </w:t>
        </w:r>
        <w:r w:rsidR="00DC5C76" w:rsidRPr="001B463B">
          <w:rPr>
            <w:rStyle w:val="af7"/>
            <w:noProof/>
            <w:kern w:val="32"/>
            <w:lang w:val="en-US"/>
          </w:rPr>
          <w:t>70</w:t>
        </w:r>
        <w:r w:rsidR="00DC5C76" w:rsidRPr="001B463B">
          <w:rPr>
            <w:rStyle w:val="af7"/>
            <w:noProof/>
            <w:kern w:val="32"/>
          </w:rPr>
          <w:t>. Ограничения использования земельных участков и объектов капитального строительства в границах охранных зон объектов инженерной инфраструктуры и трубопроводного транспорта</w:t>
        </w:r>
        <w:r w:rsidR="00DC5C76">
          <w:rPr>
            <w:noProof/>
            <w:webHidden/>
          </w:rPr>
          <w:tab/>
        </w:r>
        <w:r>
          <w:rPr>
            <w:noProof/>
            <w:webHidden/>
          </w:rPr>
          <w:fldChar w:fldCharType="begin"/>
        </w:r>
        <w:r w:rsidR="00DC5C76">
          <w:rPr>
            <w:noProof/>
            <w:webHidden/>
          </w:rPr>
          <w:instrText xml:space="preserve"> PAGEREF _Toc527041323 \h </w:instrText>
        </w:r>
        <w:r>
          <w:rPr>
            <w:noProof/>
            <w:webHidden/>
          </w:rPr>
        </w:r>
        <w:r>
          <w:rPr>
            <w:noProof/>
            <w:webHidden/>
          </w:rPr>
          <w:fldChar w:fldCharType="separate"/>
        </w:r>
        <w:r w:rsidR="00160891">
          <w:rPr>
            <w:noProof/>
            <w:webHidden/>
          </w:rPr>
          <w:t>110</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324" w:history="1">
        <w:r w:rsidR="00DC5C76" w:rsidRPr="001B463B">
          <w:rPr>
            <w:rStyle w:val="af7"/>
            <w:noProof/>
            <w:kern w:val="32"/>
          </w:rPr>
          <w:t xml:space="preserve">Статья </w:t>
        </w:r>
        <w:r w:rsidR="00DC5C76" w:rsidRPr="001B463B">
          <w:rPr>
            <w:rStyle w:val="af7"/>
            <w:noProof/>
            <w:kern w:val="32"/>
            <w:lang w:val="en-US"/>
          </w:rPr>
          <w:t>71</w:t>
        </w:r>
        <w:r w:rsidR="00DC5C76" w:rsidRPr="001B463B">
          <w:rPr>
            <w:rStyle w:val="af7"/>
            <w:noProof/>
            <w:kern w:val="32"/>
          </w:rPr>
          <w:t>. Ограничения использования земельных участков и объектов капитального строительства в границах придорожной полосы автомобильных дорог</w:t>
        </w:r>
        <w:r w:rsidR="00DC5C76">
          <w:rPr>
            <w:noProof/>
            <w:webHidden/>
          </w:rPr>
          <w:tab/>
        </w:r>
        <w:r>
          <w:rPr>
            <w:noProof/>
            <w:webHidden/>
          </w:rPr>
          <w:fldChar w:fldCharType="begin"/>
        </w:r>
        <w:r w:rsidR="00DC5C76">
          <w:rPr>
            <w:noProof/>
            <w:webHidden/>
          </w:rPr>
          <w:instrText xml:space="preserve"> PAGEREF _Toc527041324 \h </w:instrText>
        </w:r>
        <w:r>
          <w:rPr>
            <w:noProof/>
            <w:webHidden/>
          </w:rPr>
        </w:r>
        <w:r>
          <w:rPr>
            <w:noProof/>
            <w:webHidden/>
          </w:rPr>
          <w:fldChar w:fldCharType="separate"/>
        </w:r>
        <w:r w:rsidR="00160891">
          <w:rPr>
            <w:noProof/>
            <w:webHidden/>
          </w:rPr>
          <w:t>116</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325" w:history="1">
        <w:r w:rsidR="00DC5C76" w:rsidRPr="001B463B">
          <w:rPr>
            <w:rStyle w:val="af7"/>
            <w:noProof/>
            <w:kern w:val="32"/>
          </w:rPr>
          <w:t xml:space="preserve">Статья </w:t>
        </w:r>
        <w:r w:rsidR="00DC5C76" w:rsidRPr="001B463B">
          <w:rPr>
            <w:rStyle w:val="af7"/>
            <w:noProof/>
            <w:kern w:val="32"/>
            <w:lang w:val="en-US"/>
          </w:rPr>
          <w:t>72</w:t>
        </w:r>
        <w:r w:rsidR="00DC5C76" w:rsidRPr="001B463B">
          <w:rPr>
            <w:rStyle w:val="af7"/>
            <w:noProof/>
            <w:kern w:val="32"/>
          </w:rPr>
          <w:t>. Ограничения использования земельных участков и объектов капитального строительства по условиям охраны объектов культурного наследия</w:t>
        </w:r>
        <w:r w:rsidR="00DC5C76">
          <w:rPr>
            <w:noProof/>
            <w:webHidden/>
          </w:rPr>
          <w:tab/>
        </w:r>
        <w:r>
          <w:rPr>
            <w:noProof/>
            <w:webHidden/>
          </w:rPr>
          <w:fldChar w:fldCharType="begin"/>
        </w:r>
        <w:r w:rsidR="00DC5C76">
          <w:rPr>
            <w:noProof/>
            <w:webHidden/>
          </w:rPr>
          <w:instrText xml:space="preserve"> PAGEREF _Toc527041325 \h </w:instrText>
        </w:r>
        <w:r>
          <w:rPr>
            <w:noProof/>
            <w:webHidden/>
          </w:rPr>
        </w:r>
        <w:r>
          <w:rPr>
            <w:noProof/>
            <w:webHidden/>
          </w:rPr>
          <w:fldChar w:fldCharType="separate"/>
        </w:r>
        <w:r w:rsidR="00160891">
          <w:rPr>
            <w:noProof/>
            <w:webHidden/>
          </w:rPr>
          <w:t>117</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326" w:history="1">
        <w:r w:rsidR="00DC5C76" w:rsidRPr="001B463B">
          <w:rPr>
            <w:rStyle w:val="af7"/>
            <w:noProof/>
            <w:kern w:val="32"/>
          </w:rPr>
          <w:t xml:space="preserve">Статья </w:t>
        </w:r>
        <w:r w:rsidR="00DC5C76" w:rsidRPr="001B463B">
          <w:rPr>
            <w:rStyle w:val="af7"/>
            <w:noProof/>
            <w:kern w:val="32"/>
            <w:lang w:val="en-US"/>
          </w:rPr>
          <w:t>73</w:t>
        </w:r>
        <w:r w:rsidR="00DC5C76" w:rsidRPr="001B463B">
          <w:rPr>
            <w:rStyle w:val="af7"/>
            <w:noProof/>
            <w:kern w:val="32"/>
          </w:rPr>
          <w:t>. Ограничения использования земельных участков и объектов капитального строительства в границах водоохранных зон и прибрежных защитных полос</w:t>
        </w:r>
        <w:r w:rsidR="00DC5C76">
          <w:rPr>
            <w:noProof/>
            <w:webHidden/>
          </w:rPr>
          <w:tab/>
        </w:r>
        <w:r>
          <w:rPr>
            <w:noProof/>
            <w:webHidden/>
          </w:rPr>
          <w:fldChar w:fldCharType="begin"/>
        </w:r>
        <w:r w:rsidR="00DC5C76">
          <w:rPr>
            <w:noProof/>
            <w:webHidden/>
          </w:rPr>
          <w:instrText xml:space="preserve"> PAGEREF _Toc527041326 \h </w:instrText>
        </w:r>
        <w:r>
          <w:rPr>
            <w:noProof/>
            <w:webHidden/>
          </w:rPr>
        </w:r>
        <w:r>
          <w:rPr>
            <w:noProof/>
            <w:webHidden/>
          </w:rPr>
          <w:fldChar w:fldCharType="separate"/>
        </w:r>
        <w:r w:rsidR="00160891">
          <w:rPr>
            <w:noProof/>
            <w:webHidden/>
          </w:rPr>
          <w:t>118</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327" w:history="1">
        <w:r w:rsidR="00DC5C76" w:rsidRPr="001B463B">
          <w:rPr>
            <w:rStyle w:val="af7"/>
            <w:noProof/>
            <w:kern w:val="32"/>
          </w:rPr>
          <w:t>Статья 7</w:t>
        </w:r>
        <w:r w:rsidR="00DC5C76" w:rsidRPr="001B463B">
          <w:rPr>
            <w:rStyle w:val="af7"/>
            <w:noProof/>
            <w:kern w:val="32"/>
            <w:lang w:val="en-US"/>
          </w:rPr>
          <w:t>4</w:t>
        </w:r>
        <w:r w:rsidR="00DC5C76" w:rsidRPr="001B463B">
          <w:rPr>
            <w:rStyle w:val="af7"/>
            <w:noProof/>
            <w:kern w:val="32"/>
          </w:rPr>
          <w:t>. Ограничения использования земельных участков и объектов капитального строительства в границах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w:t>
        </w:r>
        <w:r w:rsidR="00DC5C76">
          <w:rPr>
            <w:noProof/>
            <w:webHidden/>
          </w:rPr>
          <w:tab/>
        </w:r>
        <w:r>
          <w:rPr>
            <w:noProof/>
            <w:webHidden/>
          </w:rPr>
          <w:fldChar w:fldCharType="begin"/>
        </w:r>
        <w:r w:rsidR="00DC5C76">
          <w:rPr>
            <w:noProof/>
            <w:webHidden/>
          </w:rPr>
          <w:instrText xml:space="preserve"> PAGEREF _Toc527041327 \h </w:instrText>
        </w:r>
        <w:r>
          <w:rPr>
            <w:noProof/>
            <w:webHidden/>
          </w:rPr>
        </w:r>
        <w:r>
          <w:rPr>
            <w:noProof/>
            <w:webHidden/>
          </w:rPr>
          <w:fldChar w:fldCharType="separate"/>
        </w:r>
        <w:r w:rsidR="00160891">
          <w:rPr>
            <w:noProof/>
            <w:webHidden/>
          </w:rPr>
          <w:t>120</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328" w:history="1">
        <w:r w:rsidR="00DC5C76" w:rsidRPr="001B463B">
          <w:rPr>
            <w:rStyle w:val="af7"/>
            <w:noProof/>
            <w:kern w:val="32"/>
          </w:rPr>
          <w:t>Статья 7</w:t>
        </w:r>
        <w:r w:rsidR="00DC5C76" w:rsidRPr="001B463B">
          <w:rPr>
            <w:rStyle w:val="af7"/>
            <w:noProof/>
            <w:kern w:val="32"/>
            <w:lang w:val="en-US"/>
          </w:rPr>
          <w:t>5</w:t>
        </w:r>
        <w:r w:rsidR="00DC5C76" w:rsidRPr="001B463B">
          <w:rPr>
            <w:rStyle w:val="af7"/>
            <w:noProof/>
            <w:kern w:val="32"/>
          </w:rPr>
          <w:t>. Ограничения использования земельных участков и объектов капитального строительства в границах запретных и иных зон с особыми условиями использования земель в связи с режимом пограничной зоны</w:t>
        </w:r>
        <w:r w:rsidR="00DC5C76">
          <w:rPr>
            <w:noProof/>
            <w:webHidden/>
          </w:rPr>
          <w:tab/>
        </w:r>
        <w:r>
          <w:rPr>
            <w:noProof/>
            <w:webHidden/>
          </w:rPr>
          <w:fldChar w:fldCharType="begin"/>
        </w:r>
        <w:r w:rsidR="00DC5C76">
          <w:rPr>
            <w:noProof/>
            <w:webHidden/>
          </w:rPr>
          <w:instrText xml:space="preserve"> PAGEREF _Toc527041328 \h </w:instrText>
        </w:r>
        <w:r>
          <w:rPr>
            <w:noProof/>
            <w:webHidden/>
          </w:rPr>
        </w:r>
        <w:r>
          <w:rPr>
            <w:noProof/>
            <w:webHidden/>
          </w:rPr>
          <w:fldChar w:fldCharType="separate"/>
        </w:r>
        <w:r w:rsidR="00160891">
          <w:rPr>
            <w:noProof/>
            <w:webHidden/>
          </w:rPr>
          <w:t>121</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329" w:history="1">
        <w:r w:rsidR="00DC5C76" w:rsidRPr="001B463B">
          <w:rPr>
            <w:rStyle w:val="af7"/>
            <w:noProof/>
            <w:kern w:val="32"/>
          </w:rPr>
          <w:t>Статья 7</w:t>
        </w:r>
        <w:r w:rsidR="00DC5C76" w:rsidRPr="001B463B">
          <w:rPr>
            <w:rStyle w:val="af7"/>
            <w:noProof/>
            <w:kern w:val="32"/>
            <w:lang w:val="en-US"/>
          </w:rPr>
          <w:t>6</w:t>
        </w:r>
        <w:r w:rsidR="00DC5C76" w:rsidRPr="001B463B">
          <w:rPr>
            <w:rStyle w:val="af7"/>
            <w:noProof/>
            <w:kern w:val="32"/>
          </w:rPr>
          <w:t xml:space="preserve">. Ограничения использования территорий в границах </w:t>
        </w:r>
        <w:r w:rsidR="00DC5C76" w:rsidRPr="001B463B">
          <w:rPr>
            <w:rStyle w:val="af7"/>
            <w:noProof/>
            <w:kern w:val="32"/>
            <w:lang w:eastAsia="en-US"/>
          </w:rPr>
          <w:t>особо охраняемых природных территорий</w:t>
        </w:r>
        <w:r w:rsidR="00DC5C76">
          <w:rPr>
            <w:noProof/>
            <w:webHidden/>
          </w:rPr>
          <w:tab/>
        </w:r>
        <w:r>
          <w:rPr>
            <w:noProof/>
            <w:webHidden/>
          </w:rPr>
          <w:fldChar w:fldCharType="begin"/>
        </w:r>
        <w:r w:rsidR="00DC5C76">
          <w:rPr>
            <w:noProof/>
            <w:webHidden/>
          </w:rPr>
          <w:instrText xml:space="preserve"> PAGEREF _Toc527041329 \h </w:instrText>
        </w:r>
        <w:r>
          <w:rPr>
            <w:noProof/>
            <w:webHidden/>
          </w:rPr>
        </w:r>
        <w:r>
          <w:rPr>
            <w:noProof/>
            <w:webHidden/>
          </w:rPr>
          <w:fldChar w:fldCharType="separate"/>
        </w:r>
        <w:r w:rsidR="00160891">
          <w:rPr>
            <w:noProof/>
            <w:webHidden/>
          </w:rPr>
          <w:t>122</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330" w:history="1">
        <w:r w:rsidR="00DC5C76" w:rsidRPr="001B463B">
          <w:rPr>
            <w:rStyle w:val="af7"/>
            <w:noProof/>
            <w:kern w:val="32"/>
          </w:rPr>
          <w:t>Статья 7</w:t>
        </w:r>
        <w:r w:rsidR="00DC5C76" w:rsidRPr="001B463B">
          <w:rPr>
            <w:rStyle w:val="af7"/>
            <w:noProof/>
            <w:kern w:val="32"/>
            <w:lang w:val="en-US"/>
          </w:rPr>
          <w:t>7</w:t>
        </w:r>
        <w:r w:rsidR="00DC5C76" w:rsidRPr="001B463B">
          <w:rPr>
            <w:rStyle w:val="af7"/>
            <w:noProof/>
            <w:kern w:val="32"/>
          </w:rPr>
          <w:t>. Ограничения использования земельных участков и объектов капитального строительства в границах рыбоохранных зон</w:t>
        </w:r>
        <w:r w:rsidR="00DC5C76">
          <w:rPr>
            <w:noProof/>
            <w:webHidden/>
          </w:rPr>
          <w:tab/>
        </w:r>
        <w:r>
          <w:rPr>
            <w:noProof/>
            <w:webHidden/>
          </w:rPr>
          <w:fldChar w:fldCharType="begin"/>
        </w:r>
        <w:r w:rsidR="00DC5C76">
          <w:rPr>
            <w:noProof/>
            <w:webHidden/>
          </w:rPr>
          <w:instrText xml:space="preserve"> PAGEREF _Toc527041330 \h </w:instrText>
        </w:r>
        <w:r>
          <w:rPr>
            <w:noProof/>
            <w:webHidden/>
          </w:rPr>
        </w:r>
        <w:r>
          <w:rPr>
            <w:noProof/>
            <w:webHidden/>
          </w:rPr>
          <w:fldChar w:fldCharType="separate"/>
        </w:r>
        <w:r w:rsidR="00160891">
          <w:rPr>
            <w:noProof/>
            <w:webHidden/>
          </w:rPr>
          <w:t>122</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331" w:history="1">
        <w:r w:rsidR="00DC5C76" w:rsidRPr="001B463B">
          <w:rPr>
            <w:rStyle w:val="af7"/>
            <w:noProof/>
            <w:kern w:val="32"/>
            <w:highlight w:val="yellow"/>
          </w:rPr>
          <w:t>Статья 7</w:t>
        </w:r>
        <w:r w:rsidR="00DC5C76" w:rsidRPr="001B463B">
          <w:rPr>
            <w:rStyle w:val="af7"/>
            <w:noProof/>
            <w:kern w:val="32"/>
            <w:highlight w:val="yellow"/>
            <w:lang w:val="en-US"/>
          </w:rPr>
          <w:t>8</w:t>
        </w:r>
        <w:r w:rsidR="00DC5C76" w:rsidRPr="001B463B">
          <w:rPr>
            <w:rStyle w:val="af7"/>
            <w:noProof/>
            <w:kern w:val="32"/>
            <w:highlight w:val="yellow"/>
          </w:rPr>
          <w:t>. Зоны с особой архитектурно-планировочной организацией территории</w:t>
        </w:r>
        <w:r w:rsidR="00DC5C76">
          <w:rPr>
            <w:noProof/>
            <w:webHidden/>
          </w:rPr>
          <w:tab/>
        </w:r>
        <w:r>
          <w:rPr>
            <w:noProof/>
            <w:webHidden/>
          </w:rPr>
          <w:fldChar w:fldCharType="begin"/>
        </w:r>
        <w:r w:rsidR="00DC5C76">
          <w:rPr>
            <w:noProof/>
            <w:webHidden/>
          </w:rPr>
          <w:instrText xml:space="preserve"> PAGEREF _Toc527041331 \h </w:instrText>
        </w:r>
        <w:r>
          <w:rPr>
            <w:noProof/>
            <w:webHidden/>
          </w:rPr>
        </w:r>
        <w:r>
          <w:rPr>
            <w:noProof/>
            <w:webHidden/>
          </w:rPr>
          <w:fldChar w:fldCharType="separate"/>
        </w:r>
        <w:r w:rsidR="00160891">
          <w:rPr>
            <w:noProof/>
            <w:webHidden/>
          </w:rPr>
          <w:t>123</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332" w:history="1">
        <w:r w:rsidR="00DC5C76" w:rsidRPr="001B463B">
          <w:rPr>
            <w:rStyle w:val="af7"/>
            <w:noProof/>
            <w:kern w:val="32"/>
          </w:rPr>
          <w:t>Статья 7</w:t>
        </w:r>
        <w:r w:rsidR="00DC5C76" w:rsidRPr="001B463B">
          <w:rPr>
            <w:rStyle w:val="af7"/>
            <w:noProof/>
            <w:kern w:val="32"/>
            <w:lang w:val="en-US"/>
          </w:rPr>
          <w:t>9</w:t>
        </w:r>
        <w:r w:rsidR="00DC5C76" w:rsidRPr="001B463B">
          <w:rPr>
            <w:rStyle w:val="af7"/>
            <w:noProof/>
            <w:kern w:val="32"/>
          </w:rPr>
          <w:t>. Иные ограничения использования земельных участков и объектов капитального строительства</w:t>
        </w:r>
        <w:r w:rsidR="00DC5C76">
          <w:rPr>
            <w:noProof/>
            <w:webHidden/>
          </w:rPr>
          <w:tab/>
        </w:r>
        <w:r>
          <w:rPr>
            <w:noProof/>
            <w:webHidden/>
          </w:rPr>
          <w:fldChar w:fldCharType="begin"/>
        </w:r>
        <w:r w:rsidR="00DC5C76">
          <w:rPr>
            <w:noProof/>
            <w:webHidden/>
          </w:rPr>
          <w:instrText xml:space="preserve"> PAGEREF _Toc527041332 \h </w:instrText>
        </w:r>
        <w:r>
          <w:rPr>
            <w:noProof/>
            <w:webHidden/>
          </w:rPr>
        </w:r>
        <w:r>
          <w:rPr>
            <w:noProof/>
            <w:webHidden/>
          </w:rPr>
          <w:fldChar w:fldCharType="separate"/>
        </w:r>
        <w:r w:rsidR="00160891">
          <w:rPr>
            <w:noProof/>
            <w:webHidden/>
          </w:rPr>
          <w:t>123</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333" w:history="1">
        <w:r w:rsidR="00DC5C76" w:rsidRPr="001B463B">
          <w:rPr>
            <w:rStyle w:val="af7"/>
            <w:noProof/>
          </w:rPr>
          <w:t xml:space="preserve">РАЗДЕЛ III. </w:t>
        </w:r>
        <w:r w:rsidR="00DC5C76">
          <w:rPr>
            <w:rFonts w:asciiTheme="minorHAnsi" w:eastAsiaTheme="minorEastAsia" w:hAnsiTheme="minorHAnsi" w:cstheme="minorBidi"/>
            <w:b w:val="0"/>
            <w:bCs w:val="0"/>
            <w:caps w:val="0"/>
            <w:noProof/>
            <w:sz w:val="22"/>
            <w:szCs w:val="22"/>
          </w:rPr>
          <w:tab/>
        </w:r>
        <w:r w:rsidR="00DC5C76" w:rsidRPr="001B463B">
          <w:rPr>
            <w:rStyle w:val="af7"/>
            <w:noProof/>
          </w:rPr>
          <w:t>КАРТА ГРАДОСТРОИТЕЛЬНОГО ЗОНИРОВАНИЯ</w:t>
        </w:r>
        <w:r w:rsidR="00DC5C76">
          <w:rPr>
            <w:noProof/>
            <w:webHidden/>
          </w:rPr>
          <w:tab/>
        </w:r>
        <w:r>
          <w:rPr>
            <w:noProof/>
            <w:webHidden/>
          </w:rPr>
          <w:fldChar w:fldCharType="begin"/>
        </w:r>
        <w:r w:rsidR="00DC5C76">
          <w:rPr>
            <w:noProof/>
            <w:webHidden/>
          </w:rPr>
          <w:instrText xml:space="preserve"> PAGEREF _Toc527041333 \h </w:instrText>
        </w:r>
        <w:r>
          <w:rPr>
            <w:noProof/>
            <w:webHidden/>
          </w:rPr>
        </w:r>
        <w:r>
          <w:rPr>
            <w:noProof/>
            <w:webHidden/>
          </w:rPr>
          <w:fldChar w:fldCharType="separate"/>
        </w:r>
        <w:r w:rsidR="00160891">
          <w:rPr>
            <w:noProof/>
            <w:webHidden/>
          </w:rPr>
          <w:t>125</w:t>
        </w:r>
        <w:r>
          <w:rPr>
            <w:noProof/>
            <w:webHidden/>
          </w:rPr>
          <w:fldChar w:fldCharType="end"/>
        </w:r>
      </w:hyperlink>
    </w:p>
    <w:p w:rsidR="00DC5C76" w:rsidRDefault="00E37B25">
      <w:pPr>
        <w:pStyle w:val="12"/>
        <w:rPr>
          <w:rFonts w:asciiTheme="minorHAnsi" w:eastAsiaTheme="minorEastAsia" w:hAnsiTheme="minorHAnsi" w:cstheme="minorBidi"/>
          <w:b w:val="0"/>
          <w:bCs w:val="0"/>
          <w:caps w:val="0"/>
          <w:noProof/>
          <w:sz w:val="22"/>
          <w:szCs w:val="22"/>
        </w:rPr>
      </w:pPr>
      <w:hyperlink w:anchor="_Toc527041334" w:history="1">
        <w:r w:rsidR="00DC5C76" w:rsidRPr="001B463B">
          <w:rPr>
            <w:rStyle w:val="af7"/>
            <w:noProof/>
          </w:rPr>
          <w:t xml:space="preserve">Глава </w:t>
        </w:r>
        <w:r w:rsidR="00DC5C76" w:rsidRPr="001B463B">
          <w:rPr>
            <w:rStyle w:val="af7"/>
            <w:noProof/>
            <w:lang w:val="en-US"/>
          </w:rPr>
          <w:t>X</w:t>
        </w:r>
        <w:r w:rsidR="00DC5C76" w:rsidRPr="001B463B">
          <w:rPr>
            <w:rStyle w:val="af7"/>
            <w:noProof/>
          </w:rPr>
          <w:t>. Карта градостроительного зонирования</w:t>
        </w:r>
        <w:r w:rsidR="00DC5C76">
          <w:rPr>
            <w:noProof/>
            <w:webHidden/>
          </w:rPr>
          <w:tab/>
        </w:r>
        <w:r>
          <w:rPr>
            <w:noProof/>
            <w:webHidden/>
          </w:rPr>
          <w:fldChar w:fldCharType="begin"/>
        </w:r>
        <w:r w:rsidR="00DC5C76">
          <w:rPr>
            <w:noProof/>
            <w:webHidden/>
          </w:rPr>
          <w:instrText xml:space="preserve"> PAGEREF _Toc527041334 \h </w:instrText>
        </w:r>
        <w:r>
          <w:rPr>
            <w:noProof/>
            <w:webHidden/>
          </w:rPr>
        </w:r>
        <w:r>
          <w:rPr>
            <w:noProof/>
            <w:webHidden/>
          </w:rPr>
          <w:fldChar w:fldCharType="separate"/>
        </w:r>
        <w:r w:rsidR="00160891">
          <w:rPr>
            <w:noProof/>
            <w:webHidden/>
          </w:rPr>
          <w:t>125</w:t>
        </w:r>
        <w:r>
          <w:rPr>
            <w:noProof/>
            <w:webHidden/>
          </w:rPr>
          <w:fldChar w:fldCharType="end"/>
        </w:r>
      </w:hyperlink>
    </w:p>
    <w:p w:rsidR="00121E5A" w:rsidRPr="00FC4BE7" w:rsidRDefault="00E37B25" w:rsidP="00121E5A">
      <w:pPr>
        <w:jc w:val="both"/>
      </w:pPr>
      <w:r w:rsidRPr="00FC4BE7">
        <w:fldChar w:fldCharType="end"/>
      </w:r>
    </w:p>
    <w:p w:rsidR="00121E5A" w:rsidRPr="00FC4BE7" w:rsidRDefault="00121E5A" w:rsidP="00121E5A">
      <w:pPr>
        <w:pStyle w:val="4"/>
        <w:rPr>
          <w:b w:val="0"/>
          <w:sz w:val="24"/>
          <w:szCs w:val="24"/>
        </w:rPr>
        <w:sectPr w:rsidR="00121E5A" w:rsidRPr="00FC4BE7" w:rsidSect="002E16EF">
          <w:headerReference w:type="default" r:id="rId8"/>
          <w:footerReference w:type="default" r:id="rId9"/>
          <w:pgSz w:w="11906" w:h="16838"/>
          <w:pgMar w:top="1134" w:right="850" w:bottom="1134" w:left="1701" w:header="708" w:footer="708" w:gutter="0"/>
          <w:cols w:space="708"/>
          <w:titlePg/>
          <w:docGrid w:linePitch="360"/>
        </w:sectPr>
      </w:pPr>
    </w:p>
    <w:p w:rsidR="00121E5A" w:rsidRPr="00FC4BE7" w:rsidRDefault="00121E5A" w:rsidP="00121E5A">
      <w:pPr>
        <w:pStyle w:val="1"/>
        <w:spacing w:before="0" w:after="0"/>
        <w:rPr>
          <w:sz w:val="24"/>
          <w:szCs w:val="24"/>
        </w:rPr>
      </w:pPr>
      <w:bookmarkStart w:id="0" w:name="_Toc527041243"/>
      <w:r w:rsidRPr="00FC4BE7">
        <w:rPr>
          <w:sz w:val="24"/>
          <w:szCs w:val="24"/>
        </w:rPr>
        <w:t xml:space="preserve">РАЗДЕЛ I. ПОРЯДОК ПРИМЕНЕНИЯ </w:t>
      </w:r>
      <w:bookmarkStart w:id="1" w:name="_Toc103606916"/>
      <w:bookmarkStart w:id="2" w:name="_Toc131313911"/>
      <w:bookmarkStart w:id="3" w:name="_Toc147904734"/>
      <w:bookmarkStart w:id="4" w:name="_Toc215295495"/>
      <w:bookmarkStart w:id="5" w:name="_Toc242169278"/>
      <w:bookmarkStart w:id="6" w:name="_Toc259101785"/>
      <w:bookmarkStart w:id="7" w:name="_Toc332213489"/>
      <w:r w:rsidRPr="00FC4BE7">
        <w:rPr>
          <w:bCs w:val="0"/>
          <w:sz w:val="24"/>
          <w:szCs w:val="24"/>
        </w:rPr>
        <w:t>ПРАВИЛ ЗЕМЛЕПОЛЬЗОВАНИЯ И ЗАСТРОЙКИ</w:t>
      </w:r>
      <w:r w:rsidRPr="00FC4BE7">
        <w:rPr>
          <w:sz w:val="24"/>
          <w:szCs w:val="24"/>
        </w:rPr>
        <w:t xml:space="preserve"> И ВНЕСЕНИЯ В НИХ ИЗМЕНЕНИЙ</w:t>
      </w:r>
      <w:bookmarkEnd w:id="0"/>
    </w:p>
    <w:p w:rsidR="00121E5A" w:rsidRPr="00FC4BE7" w:rsidRDefault="00121E5A" w:rsidP="00121E5A"/>
    <w:p w:rsidR="00121E5A" w:rsidRPr="00FC4BE7" w:rsidRDefault="00121E5A" w:rsidP="00121E5A">
      <w:pPr>
        <w:pStyle w:val="1"/>
        <w:spacing w:before="0" w:after="0"/>
        <w:rPr>
          <w:sz w:val="24"/>
          <w:szCs w:val="24"/>
        </w:rPr>
      </w:pPr>
      <w:bookmarkStart w:id="8" w:name="_Toc527041244"/>
      <w:r w:rsidRPr="00FC4BE7">
        <w:rPr>
          <w:sz w:val="24"/>
          <w:szCs w:val="24"/>
        </w:rPr>
        <w:t xml:space="preserve">Глава I. </w:t>
      </w:r>
      <w:bookmarkEnd w:id="1"/>
      <w:r w:rsidRPr="00FC4BE7">
        <w:rPr>
          <w:sz w:val="24"/>
          <w:szCs w:val="24"/>
        </w:rPr>
        <w:t>Положения о регулировании землепользования и застройки органами местного самоуправления</w:t>
      </w:r>
      <w:bookmarkEnd w:id="8"/>
      <w:r w:rsidRPr="00FC4BE7">
        <w:rPr>
          <w:sz w:val="24"/>
          <w:szCs w:val="24"/>
        </w:rPr>
        <w:t xml:space="preserve"> </w:t>
      </w:r>
      <w:bookmarkEnd w:id="2"/>
      <w:bookmarkEnd w:id="3"/>
      <w:bookmarkEnd w:id="4"/>
      <w:bookmarkEnd w:id="5"/>
      <w:bookmarkEnd w:id="6"/>
      <w:bookmarkEnd w:id="7"/>
    </w:p>
    <w:p w:rsidR="00121E5A" w:rsidRPr="00FC4BE7" w:rsidRDefault="00121E5A" w:rsidP="00121E5A"/>
    <w:p w:rsidR="00121E5A" w:rsidRPr="00FC4BE7" w:rsidRDefault="00121E5A" w:rsidP="00121E5A">
      <w:pPr>
        <w:pStyle w:val="1"/>
        <w:spacing w:before="0" w:after="0"/>
        <w:rPr>
          <w:sz w:val="24"/>
          <w:szCs w:val="24"/>
        </w:rPr>
      </w:pPr>
      <w:bookmarkStart w:id="9" w:name="_Toc131313912"/>
      <w:bookmarkStart w:id="10" w:name="_Toc147904735"/>
      <w:bookmarkStart w:id="11" w:name="_Toc215295496"/>
      <w:bookmarkStart w:id="12" w:name="_Toc242169279"/>
      <w:bookmarkStart w:id="13" w:name="_Toc259101786"/>
      <w:bookmarkStart w:id="14" w:name="_Toc332213490"/>
      <w:bookmarkStart w:id="15" w:name="_Toc527041245"/>
      <w:r w:rsidRPr="00FC4BE7">
        <w:rPr>
          <w:sz w:val="24"/>
          <w:szCs w:val="24"/>
        </w:rPr>
        <w:t>Статья 1. Предмет Правил землепользования и застройки</w:t>
      </w:r>
      <w:bookmarkEnd w:id="9"/>
      <w:bookmarkEnd w:id="10"/>
      <w:bookmarkEnd w:id="11"/>
      <w:bookmarkEnd w:id="12"/>
      <w:bookmarkEnd w:id="13"/>
      <w:bookmarkEnd w:id="14"/>
      <w:bookmarkEnd w:id="15"/>
    </w:p>
    <w:p w:rsidR="00121E5A" w:rsidRPr="00FC4BE7" w:rsidRDefault="00121E5A" w:rsidP="00121E5A"/>
    <w:p w:rsidR="00B8316F" w:rsidRPr="00FC4BE7" w:rsidRDefault="00B8316F" w:rsidP="00B8316F"/>
    <w:p w:rsidR="00B8316F" w:rsidRPr="00FC4BE7" w:rsidRDefault="00B8316F" w:rsidP="00B8316F">
      <w:pPr>
        <w:pStyle w:val="a6"/>
        <w:numPr>
          <w:ilvl w:val="2"/>
          <w:numId w:val="5"/>
        </w:numPr>
        <w:tabs>
          <w:tab w:val="clear" w:pos="1080"/>
        </w:tabs>
        <w:ind w:left="0" w:firstLine="357"/>
        <w:rPr>
          <w:rFonts w:ascii="Times New Roman" w:hAnsi="Times New Roman" w:cs="Times New Roman"/>
        </w:rPr>
      </w:pPr>
      <w:proofErr w:type="gramStart"/>
      <w:r w:rsidRPr="00FC4BE7">
        <w:rPr>
          <w:rFonts w:ascii="Times New Roman" w:hAnsi="Times New Roman" w:cs="Times New Roman"/>
        </w:rPr>
        <w:t xml:space="preserve">Настоящие Правила землепользования и застройки </w:t>
      </w:r>
      <w:r w:rsidR="00532D0D">
        <w:rPr>
          <w:rFonts w:ascii="Times New Roman" w:hAnsi="Times New Roman" w:cs="Times New Roman"/>
        </w:rPr>
        <w:t>Ивановского</w:t>
      </w:r>
      <w:r>
        <w:rPr>
          <w:rFonts w:ascii="Times New Roman" w:hAnsi="Times New Roman" w:cs="Times New Roman"/>
        </w:rPr>
        <w:t xml:space="preserve"> сельского</w:t>
      </w:r>
      <w:r w:rsidRPr="00FC4BE7">
        <w:rPr>
          <w:rFonts w:ascii="Times New Roman" w:hAnsi="Times New Roman" w:cs="Times New Roman"/>
        </w:rPr>
        <w:t xml:space="preserve"> поселени</w:t>
      </w:r>
      <w:r>
        <w:rPr>
          <w:rFonts w:ascii="Times New Roman" w:hAnsi="Times New Roman" w:cs="Times New Roman"/>
        </w:rPr>
        <w:t>я</w:t>
      </w:r>
      <w:r w:rsidRPr="00FC4BE7">
        <w:rPr>
          <w:rFonts w:ascii="Times New Roman" w:hAnsi="Times New Roman" w:cs="Times New Roman"/>
        </w:rPr>
        <w:t xml:space="preserve"> </w:t>
      </w:r>
      <w:r>
        <w:rPr>
          <w:rFonts w:ascii="Times New Roman" w:hAnsi="Times New Roman" w:cs="Times New Roman"/>
        </w:rPr>
        <w:t xml:space="preserve">Нижнегорского </w:t>
      </w:r>
      <w:r w:rsidRPr="00FC4BE7">
        <w:rPr>
          <w:rFonts w:ascii="Times New Roman" w:hAnsi="Times New Roman" w:cs="Times New Roman"/>
        </w:rPr>
        <w:t xml:space="preserve">района Республики Крым (далее – Правила) действуют в границах муниципального образования </w:t>
      </w:r>
      <w:r w:rsidR="00532D0D">
        <w:rPr>
          <w:rFonts w:ascii="Times New Roman" w:hAnsi="Times New Roman" w:cs="Times New Roman"/>
        </w:rPr>
        <w:t>Ивановское</w:t>
      </w:r>
      <w:r>
        <w:rPr>
          <w:rFonts w:ascii="Times New Roman" w:hAnsi="Times New Roman" w:cs="Times New Roman"/>
        </w:rPr>
        <w:t xml:space="preserve"> </w:t>
      </w:r>
      <w:r w:rsidRPr="00FC4BE7">
        <w:rPr>
          <w:rFonts w:ascii="Times New Roman" w:hAnsi="Times New Roman" w:cs="Times New Roman"/>
        </w:rPr>
        <w:t xml:space="preserve">сельское поселение </w:t>
      </w:r>
      <w:r>
        <w:rPr>
          <w:rFonts w:ascii="Times New Roman" w:hAnsi="Times New Roman" w:cs="Times New Roman"/>
        </w:rPr>
        <w:t xml:space="preserve">Нижнегорского </w:t>
      </w:r>
      <w:r w:rsidRPr="00FC4BE7">
        <w:rPr>
          <w:rFonts w:ascii="Times New Roman" w:hAnsi="Times New Roman" w:cs="Times New Roman"/>
        </w:rPr>
        <w:t>района Республики Крым (далее – сельское поселение, поселение, муниципальное образование)</w:t>
      </w:r>
      <w:r w:rsidRPr="00FC4BE7">
        <w:rPr>
          <w:rFonts w:ascii="Times New Roman" w:hAnsi="Times New Roman"/>
        </w:rPr>
        <w:t xml:space="preserve"> </w:t>
      </w:r>
      <w:r w:rsidRPr="00FC4BE7">
        <w:rPr>
          <w:rFonts w:ascii="Times New Roman" w:hAnsi="Times New Roman" w:cs="Times New Roman"/>
        </w:rPr>
        <w:t>в соответствии с Градостроительным кодексом Российской Федерации, Земельным кодексом Российской Федерации, Федеральным законом от 6.10.2003 № 131-ФЗ «Об общих принципах организации местного самоуправления в Российской Федерации», иными законами и</w:t>
      </w:r>
      <w:proofErr w:type="gramEnd"/>
      <w:r w:rsidRPr="00FC4BE7">
        <w:rPr>
          <w:rFonts w:ascii="Times New Roman" w:hAnsi="Times New Roman" w:cs="Times New Roman"/>
        </w:rPr>
        <w:t xml:space="preserve"> нормативными правовыми актами Российской Федерации, иными законами и нормативными правовыми актами Республики Крым, </w:t>
      </w:r>
      <w:r>
        <w:rPr>
          <w:rFonts w:ascii="Times New Roman" w:hAnsi="Times New Roman" w:cs="Times New Roman"/>
        </w:rPr>
        <w:t xml:space="preserve">Нижнегорского </w:t>
      </w:r>
      <w:r w:rsidRPr="00FC4BE7">
        <w:rPr>
          <w:rFonts w:ascii="Times New Roman" w:hAnsi="Times New Roman" w:cs="Times New Roman"/>
        </w:rPr>
        <w:t>района, Уставом муниципального образования и иными нормативными правовыми актами органов местного самоуправления, которые регулируют отношения по землепользованию и застройке на территории сельского поселения.</w:t>
      </w:r>
    </w:p>
    <w:p w:rsidR="00121E5A" w:rsidRPr="005A6A26" w:rsidRDefault="00121E5A" w:rsidP="00121E5A">
      <w:pPr>
        <w:pStyle w:val="a6"/>
        <w:numPr>
          <w:ilvl w:val="2"/>
          <w:numId w:val="5"/>
        </w:numPr>
        <w:tabs>
          <w:tab w:val="clear" w:pos="1080"/>
        </w:tabs>
        <w:ind w:left="0" w:firstLine="357"/>
        <w:rPr>
          <w:rFonts w:ascii="Times New Roman" w:hAnsi="Times New Roman" w:cs="Times New Roman"/>
        </w:rPr>
      </w:pPr>
      <w:proofErr w:type="gramStart"/>
      <w:r w:rsidRPr="005A6A26">
        <w:rPr>
          <w:rFonts w:ascii="Times New Roman" w:hAnsi="Times New Roman" w:cs="Times New Roman"/>
        </w:rPr>
        <w:t xml:space="preserve">Правила подготовлены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в соответствии с Генеральным планом </w:t>
      </w:r>
      <w:r w:rsidR="00532D0D">
        <w:rPr>
          <w:rFonts w:ascii="Times New Roman" w:hAnsi="Times New Roman" w:cs="Times New Roman"/>
        </w:rPr>
        <w:t>Ивановского</w:t>
      </w:r>
      <w:r w:rsidR="00B8316F">
        <w:rPr>
          <w:rFonts w:ascii="Times New Roman" w:hAnsi="Times New Roman" w:cs="Times New Roman"/>
        </w:rPr>
        <w:t xml:space="preserve"> </w:t>
      </w:r>
      <w:r w:rsidRPr="005A6A26">
        <w:rPr>
          <w:rFonts w:ascii="Times New Roman" w:hAnsi="Times New Roman" w:cs="Times New Roman"/>
        </w:rPr>
        <w:t>сельского поселения</w:t>
      </w:r>
      <w:r w:rsidR="00817E8F">
        <w:rPr>
          <w:rFonts w:ascii="Times New Roman" w:hAnsi="Times New Roman" w:cs="Times New Roman"/>
        </w:rPr>
        <w:t xml:space="preserve"> </w:t>
      </w:r>
      <w:r w:rsidR="00B8316F">
        <w:rPr>
          <w:rFonts w:ascii="Times New Roman" w:hAnsi="Times New Roman" w:cs="Times New Roman"/>
        </w:rPr>
        <w:t xml:space="preserve">Нижнегорского </w:t>
      </w:r>
      <w:r w:rsidR="00817E8F">
        <w:rPr>
          <w:rFonts w:ascii="Times New Roman" w:hAnsi="Times New Roman" w:cs="Times New Roman"/>
        </w:rPr>
        <w:t>района Республики Крым</w:t>
      </w:r>
      <w:r w:rsidRPr="005A6A26">
        <w:rPr>
          <w:rFonts w:ascii="Times New Roman" w:hAnsi="Times New Roman" w:cs="Times New Roman"/>
        </w:rPr>
        <w:t>.</w:t>
      </w:r>
      <w:proofErr w:type="gramEnd"/>
    </w:p>
    <w:p w:rsidR="00121E5A" w:rsidRPr="00FC4BE7" w:rsidRDefault="00121E5A" w:rsidP="00121E5A">
      <w:pPr>
        <w:pStyle w:val="a6"/>
        <w:numPr>
          <w:ilvl w:val="2"/>
          <w:numId w:val="5"/>
        </w:numPr>
        <w:tabs>
          <w:tab w:val="clear" w:pos="1080"/>
        </w:tabs>
        <w:ind w:left="0" w:firstLine="357"/>
        <w:rPr>
          <w:rFonts w:ascii="Times New Roman" w:hAnsi="Times New Roman" w:cs="Times New Roman"/>
        </w:rPr>
      </w:pPr>
      <w:r w:rsidRPr="00FC4BE7">
        <w:rPr>
          <w:rFonts w:ascii="Times New Roman" w:hAnsi="Times New Roman" w:cs="Times New Roman"/>
        </w:rPr>
        <w:t>Правила разработаны в целях:</w:t>
      </w:r>
    </w:p>
    <w:p w:rsidR="00121E5A" w:rsidRPr="00FC4BE7" w:rsidRDefault="00121E5A" w:rsidP="00121E5A">
      <w:pPr>
        <w:pStyle w:val="a6"/>
        <w:ind w:left="720" w:firstLine="0"/>
        <w:rPr>
          <w:rFonts w:ascii="Times New Roman" w:hAnsi="Times New Roman" w:cs="Times New Roman"/>
        </w:rPr>
      </w:pPr>
      <w:r w:rsidRPr="00FC4BE7">
        <w:rPr>
          <w:rFonts w:ascii="Times New Roman" w:hAnsi="Times New Roman" w:cs="Times New Roman"/>
        </w:rPr>
        <w:t>1) создания условий для устойчивого развития территории поселения, сохранения окружающей природной среды и объектов культурного и исторического наследия;</w:t>
      </w:r>
    </w:p>
    <w:p w:rsidR="00121E5A" w:rsidRPr="00FC4BE7" w:rsidRDefault="00121E5A" w:rsidP="00121E5A">
      <w:pPr>
        <w:pStyle w:val="a6"/>
        <w:ind w:left="720" w:firstLine="0"/>
        <w:rPr>
          <w:rFonts w:ascii="Times New Roman" w:hAnsi="Times New Roman" w:cs="Times New Roman"/>
        </w:rPr>
      </w:pPr>
      <w:r w:rsidRPr="00FC4BE7">
        <w:rPr>
          <w:rFonts w:ascii="Times New Roman" w:hAnsi="Times New Roman" w:cs="Times New Roman"/>
        </w:rPr>
        <w:t>2) создания условий для планировки территории поселения;</w:t>
      </w:r>
    </w:p>
    <w:p w:rsidR="00121E5A" w:rsidRPr="00FC4BE7" w:rsidRDefault="00121E5A" w:rsidP="00121E5A">
      <w:pPr>
        <w:pStyle w:val="a6"/>
        <w:ind w:left="720" w:firstLine="0"/>
        <w:rPr>
          <w:rFonts w:ascii="Times New Roman" w:hAnsi="Times New Roman" w:cs="Times New Roman"/>
        </w:rPr>
      </w:pPr>
      <w:r w:rsidRPr="00FC4BE7">
        <w:rPr>
          <w:rFonts w:ascii="Times New Roman" w:hAnsi="Times New Roman" w:cs="Times New Roman"/>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находящихся на территории поселения;</w:t>
      </w:r>
    </w:p>
    <w:p w:rsidR="00121E5A" w:rsidRPr="00FC4BE7" w:rsidRDefault="00121E5A" w:rsidP="00121E5A">
      <w:pPr>
        <w:pStyle w:val="a6"/>
        <w:ind w:left="720" w:firstLine="0"/>
        <w:rPr>
          <w:rFonts w:ascii="Times New Roman" w:hAnsi="Times New Roman" w:cs="Times New Roman"/>
        </w:rPr>
      </w:pPr>
      <w:r w:rsidRPr="00FC4BE7">
        <w:rPr>
          <w:rFonts w:ascii="Times New Roman" w:hAnsi="Times New Roman" w:cs="Times New Roman"/>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121E5A" w:rsidRPr="00FC4BE7" w:rsidRDefault="00121E5A" w:rsidP="00121E5A">
      <w:pPr>
        <w:pStyle w:val="a6"/>
        <w:numPr>
          <w:ilvl w:val="2"/>
          <w:numId w:val="5"/>
        </w:numPr>
        <w:tabs>
          <w:tab w:val="clear" w:pos="1080"/>
        </w:tabs>
        <w:ind w:left="0" w:firstLine="357"/>
        <w:rPr>
          <w:rFonts w:ascii="Times New Roman" w:hAnsi="Times New Roman" w:cs="Times New Roman"/>
        </w:rPr>
      </w:pPr>
      <w:r w:rsidRPr="00FC4BE7">
        <w:rPr>
          <w:rFonts w:ascii="Times New Roman" w:hAnsi="Times New Roman" w:cs="Times New Roman"/>
        </w:rPr>
        <w:t>Правила являются документом градостроительного зонирования поселения, устанавливающим границы территориальных зон, градостроительные регламенты, порядок применения Правил и внесения в них изменений.</w:t>
      </w:r>
    </w:p>
    <w:p w:rsidR="00121E5A" w:rsidRPr="00FC4BE7" w:rsidRDefault="00121E5A" w:rsidP="00121E5A">
      <w:pPr>
        <w:pStyle w:val="a6"/>
        <w:tabs>
          <w:tab w:val="num" w:pos="1260"/>
        </w:tabs>
        <w:ind w:left="720" w:firstLine="0"/>
        <w:rPr>
          <w:rFonts w:ascii="Times New Roman" w:hAnsi="Times New Roman" w:cs="Times New Roman"/>
        </w:rPr>
      </w:pPr>
    </w:p>
    <w:p w:rsidR="00121E5A" w:rsidRPr="00FC4BE7" w:rsidRDefault="00121E5A" w:rsidP="00121E5A">
      <w:pPr>
        <w:pStyle w:val="1"/>
        <w:spacing w:before="0" w:after="0"/>
        <w:rPr>
          <w:sz w:val="24"/>
          <w:szCs w:val="24"/>
        </w:rPr>
      </w:pPr>
      <w:bookmarkStart w:id="16" w:name="_Toc130141806"/>
      <w:bookmarkStart w:id="17" w:name="_Toc131313913"/>
      <w:bookmarkStart w:id="18" w:name="_Toc215295497"/>
      <w:bookmarkStart w:id="19" w:name="_Toc242169280"/>
      <w:bookmarkStart w:id="20" w:name="_Toc259101787"/>
      <w:bookmarkStart w:id="21" w:name="_Toc332213491"/>
      <w:bookmarkStart w:id="22" w:name="_Toc527041246"/>
      <w:r w:rsidRPr="00FC4BE7">
        <w:rPr>
          <w:sz w:val="24"/>
          <w:szCs w:val="24"/>
        </w:rPr>
        <w:t>Статья 2. Основные понятия, используемые в Правилах</w:t>
      </w:r>
      <w:bookmarkEnd w:id="16"/>
      <w:bookmarkEnd w:id="17"/>
      <w:bookmarkEnd w:id="18"/>
      <w:bookmarkEnd w:id="19"/>
      <w:bookmarkEnd w:id="20"/>
      <w:bookmarkEnd w:id="21"/>
      <w:bookmarkEnd w:id="22"/>
    </w:p>
    <w:p w:rsidR="00121E5A" w:rsidRPr="00FC4BE7" w:rsidRDefault="00121E5A" w:rsidP="00121E5A"/>
    <w:p w:rsidR="00121E5A" w:rsidRPr="00FC4BE7" w:rsidRDefault="00121E5A" w:rsidP="00121E5A">
      <w:pPr>
        <w:pStyle w:val="a6"/>
        <w:numPr>
          <w:ilvl w:val="2"/>
          <w:numId w:val="6"/>
        </w:numPr>
        <w:tabs>
          <w:tab w:val="clear" w:pos="1080"/>
        </w:tabs>
        <w:ind w:left="0" w:firstLine="357"/>
        <w:rPr>
          <w:rFonts w:ascii="Times New Roman" w:hAnsi="Times New Roman" w:cs="Times New Roman"/>
        </w:rPr>
      </w:pPr>
      <w:r w:rsidRPr="00FC4BE7">
        <w:rPr>
          <w:rFonts w:ascii="Times New Roman" w:hAnsi="Times New Roman" w:cs="Times New Roman"/>
        </w:rPr>
        <w:t>В целях применения Правил, используются следующие основные понятия:</w:t>
      </w:r>
    </w:p>
    <w:p w:rsidR="006003C0" w:rsidRPr="00FC4BE7" w:rsidRDefault="006003C0" w:rsidP="006003C0">
      <w:pPr>
        <w:autoSpaceDE w:val="0"/>
        <w:autoSpaceDN w:val="0"/>
        <w:adjustRightInd w:val="0"/>
        <w:ind w:firstLine="709"/>
        <w:jc w:val="both"/>
      </w:pPr>
      <w:r w:rsidRPr="00FC4BE7">
        <w:rPr>
          <w:b/>
        </w:rPr>
        <w:t>Блокированный жилой дом</w:t>
      </w:r>
      <w:r w:rsidRPr="00FC4BE7">
        <w:t xml:space="preserve"> – жилой дом с количеством этажей не более чем три, состоящий из нескольких блоков, количество которых не превышает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w:t>
      </w:r>
    </w:p>
    <w:p w:rsidR="006003C0" w:rsidRPr="00FC4BE7" w:rsidRDefault="006003C0" w:rsidP="006003C0">
      <w:pPr>
        <w:autoSpaceDE w:val="0"/>
        <w:autoSpaceDN w:val="0"/>
        <w:adjustRightInd w:val="0"/>
        <w:ind w:firstLine="709"/>
        <w:jc w:val="both"/>
      </w:pPr>
      <w:r w:rsidRPr="00FC4BE7">
        <w:rPr>
          <w:b/>
        </w:rPr>
        <w:t>Застройщик</w:t>
      </w:r>
      <w:r w:rsidRPr="00FC4BE7">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003C0" w:rsidRPr="00FC4BE7" w:rsidRDefault="006003C0" w:rsidP="006003C0">
      <w:pPr>
        <w:autoSpaceDE w:val="0"/>
        <w:autoSpaceDN w:val="0"/>
        <w:adjustRightInd w:val="0"/>
        <w:ind w:firstLine="709"/>
        <w:jc w:val="both"/>
      </w:pPr>
      <w:r w:rsidRPr="004D4230">
        <w:rPr>
          <w:b/>
        </w:rPr>
        <w:t>Здание</w:t>
      </w:r>
      <w:r w:rsidRPr="004D4230">
        <w:t xml:space="preserve"> – физически неделимый архитектурно-строительный объект, строительное сооружение с помещениями, состоящее из несущих и ограждающих или совмещенных конструкций, образующих замкнутый объем, предназначенный для проживания или пребывания людей в зависимости от функционального назначения и для выполнения различных видов производственных процессов. Здание считается отдельным при обособленных несущих конструкциях фундаментов, стен и кровли. В противном случае объект рассматривается как часть здания.</w:t>
      </w:r>
    </w:p>
    <w:p w:rsidR="006003C0" w:rsidRPr="00FC4BE7" w:rsidRDefault="006003C0" w:rsidP="006003C0">
      <w:pPr>
        <w:autoSpaceDE w:val="0"/>
        <w:autoSpaceDN w:val="0"/>
        <w:adjustRightInd w:val="0"/>
        <w:ind w:firstLine="709"/>
        <w:jc w:val="both"/>
      </w:pPr>
      <w:r w:rsidRPr="00FC4BE7">
        <w:rPr>
          <w:b/>
        </w:rPr>
        <w:t xml:space="preserve">Зоны с особыми условиями использования территорий </w:t>
      </w:r>
      <w:r w:rsidRPr="00FC4BE7">
        <w:t xml:space="preserve">–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FC4BE7">
        <w:t>приаэродромная</w:t>
      </w:r>
      <w:proofErr w:type="spellEnd"/>
      <w:r w:rsidRPr="00FC4BE7">
        <w:t xml:space="preserve"> территория, иные зоны, устанавливаемые в соответствии с законодательством Российской Федерации.</w:t>
      </w:r>
    </w:p>
    <w:p w:rsidR="008345F9" w:rsidRPr="008345F9" w:rsidRDefault="008345F9" w:rsidP="008345F9">
      <w:pPr>
        <w:autoSpaceDE w:val="0"/>
        <w:autoSpaceDN w:val="0"/>
        <w:adjustRightInd w:val="0"/>
        <w:ind w:firstLine="709"/>
        <w:jc w:val="both"/>
        <w:rPr>
          <w:b/>
        </w:rPr>
      </w:pPr>
      <w:r w:rsidRPr="00A72940">
        <w:rPr>
          <w:b/>
          <w:color w:val="000000"/>
        </w:rPr>
        <w:t>Зона с особой архитектурно-планир</w:t>
      </w:r>
      <w:r w:rsidR="00BA4A87" w:rsidRPr="00A72940">
        <w:rPr>
          <w:b/>
          <w:color w:val="000000"/>
        </w:rPr>
        <w:t>овочной организацией территории</w:t>
      </w:r>
      <w:r w:rsidR="00BA4A87" w:rsidRPr="00A72940">
        <w:rPr>
          <w:color w:val="000000"/>
        </w:rPr>
        <w:t xml:space="preserve"> - зона с особыми условиями </w:t>
      </w:r>
      <w:r w:rsidRPr="00A72940">
        <w:rPr>
          <w:color w:val="000000"/>
        </w:rPr>
        <w:t xml:space="preserve">использования территории, включающая </w:t>
      </w:r>
      <w:r w:rsidR="00BA4A87" w:rsidRPr="00A72940">
        <w:rPr>
          <w:color w:val="000000"/>
        </w:rPr>
        <w:t xml:space="preserve">земли, земельные участки (части </w:t>
      </w:r>
      <w:r w:rsidRPr="00A72940">
        <w:rPr>
          <w:color w:val="000000"/>
        </w:rPr>
        <w:t>земельных участков) и расположенные на них объекты недвижимого</w:t>
      </w:r>
      <w:r w:rsidRPr="00A72940">
        <w:rPr>
          <w:color w:val="000000"/>
        </w:rPr>
        <w:br/>
        <w:t>имущества, в границах которой устанавливается особый правовой режим ее</w:t>
      </w:r>
      <w:r w:rsidRPr="00A72940">
        <w:rPr>
          <w:color w:val="000000"/>
        </w:rPr>
        <w:br/>
        <w:t>использования с учетом ист</w:t>
      </w:r>
      <w:r w:rsidR="00BA4A87" w:rsidRPr="00A72940">
        <w:rPr>
          <w:color w:val="000000"/>
        </w:rPr>
        <w:t xml:space="preserve">орико-культурной, экологической </w:t>
      </w:r>
      <w:r w:rsidRPr="00A72940">
        <w:rPr>
          <w:color w:val="000000"/>
        </w:rPr>
        <w:t>и рекреационной ценности, а также пе</w:t>
      </w:r>
      <w:r w:rsidR="00BA4A87" w:rsidRPr="00A72940">
        <w:rPr>
          <w:color w:val="000000"/>
        </w:rPr>
        <w:t xml:space="preserve">рспективного градостроительного </w:t>
      </w:r>
      <w:r w:rsidRPr="00A72940">
        <w:rPr>
          <w:color w:val="000000"/>
        </w:rPr>
        <w:t>развития.</w:t>
      </w:r>
    </w:p>
    <w:p w:rsidR="006003C0" w:rsidRPr="00FC4BE7" w:rsidRDefault="006003C0" w:rsidP="006003C0">
      <w:pPr>
        <w:autoSpaceDE w:val="0"/>
        <w:autoSpaceDN w:val="0"/>
        <w:adjustRightInd w:val="0"/>
        <w:ind w:firstLine="709"/>
        <w:jc w:val="both"/>
      </w:pPr>
      <w:r w:rsidRPr="00FC4BE7">
        <w:rPr>
          <w:b/>
        </w:rPr>
        <w:t>Индивидуальный жилой дом</w:t>
      </w:r>
      <w:r w:rsidRPr="00FC4BE7">
        <w:t xml:space="preserve"> – отдельно стоящий жилой дом с количеством этажей не более чем три, предназначенный для проживания одной семьи.</w:t>
      </w:r>
    </w:p>
    <w:p w:rsidR="005A6A26" w:rsidRPr="00993B2B" w:rsidRDefault="005A6A26" w:rsidP="005A6A26">
      <w:pPr>
        <w:widowControl w:val="0"/>
        <w:autoSpaceDE w:val="0"/>
        <w:autoSpaceDN w:val="0"/>
        <w:adjustRightInd w:val="0"/>
        <w:ind w:firstLine="720"/>
        <w:jc w:val="both"/>
        <w:rPr>
          <w:rFonts w:ascii="Times New Roman CYR" w:hAnsi="Times New Roman CYR" w:cs="Times New Roman CYR"/>
        </w:rPr>
      </w:pPr>
      <w:r w:rsidRPr="00581E40">
        <w:rPr>
          <w:rFonts w:ascii="Times New Roman CYR" w:hAnsi="Times New Roman CYR" w:cs="Times New Roman CYR"/>
          <w:b/>
          <w:bCs/>
        </w:rPr>
        <w:t>Красные линии</w:t>
      </w:r>
      <w:r w:rsidRPr="00581E40">
        <w:rPr>
          <w:rFonts w:ascii="Times New Roman CYR" w:hAnsi="Times New Roman CYR" w:cs="Times New Roman CYR"/>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6003C0" w:rsidRPr="00FC4BE7" w:rsidRDefault="006003C0" w:rsidP="006003C0">
      <w:pPr>
        <w:autoSpaceDE w:val="0"/>
        <w:autoSpaceDN w:val="0"/>
        <w:adjustRightInd w:val="0"/>
        <w:ind w:firstLine="709"/>
        <w:jc w:val="both"/>
      </w:pPr>
      <w:r w:rsidRPr="00FC4BE7">
        <w:rPr>
          <w:b/>
        </w:rPr>
        <w:t>Многоквартирный жилой дом</w:t>
      </w:r>
      <w:r w:rsidRPr="00FC4BE7">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а также общие инженерные системы.</w:t>
      </w:r>
    </w:p>
    <w:p w:rsidR="006003C0" w:rsidRPr="00FC4BE7" w:rsidRDefault="006003C0" w:rsidP="006003C0">
      <w:pPr>
        <w:autoSpaceDE w:val="0"/>
        <w:autoSpaceDN w:val="0"/>
        <w:adjustRightInd w:val="0"/>
        <w:ind w:firstLine="709"/>
        <w:jc w:val="both"/>
      </w:pPr>
      <w:r w:rsidRPr="00FC4BE7">
        <w:rPr>
          <w:b/>
        </w:rPr>
        <w:t>Объект капитального строительства</w:t>
      </w:r>
      <w:r w:rsidRPr="00FC4BE7">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6003C0" w:rsidRPr="00FC4BE7" w:rsidRDefault="006003C0" w:rsidP="006003C0">
      <w:pPr>
        <w:autoSpaceDE w:val="0"/>
        <w:autoSpaceDN w:val="0"/>
        <w:adjustRightInd w:val="0"/>
        <w:ind w:firstLine="709"/>
        <w:jc w:val="both"/>
      </w:pPr>
      <w:r w:rsidRPr="00FC4BE7">
        <w:rPr>
          <w:b/>
        </w:rPr>
        <w:t>Планировочная отметка земли</w:t>
      </w:r>
      <w:r w:rsidRPr="00FC4BE7">
        <w:t xml:space="preserve"> – уровень земли на границе земли и отмостки здания. </w:t>
      </w:r>
    </w:p>
    <w:p w:rsidR="006003C0" w:rsidRPr="00FC4BE7" w:rsidRDefault="006003C0" w:rsidP="006003C0">
      <w:pPr>
        <w:autoSpaceDE w:val="0"/>
        <w:autoSpaceDN w:val="0"/>
        <w:adjustRightInd w:val="0"/>
        <w:ind w:firstLine="709"/>
        <w:jc w:val="both"/>
      </w:pPr>
      <w:r w:rsidRPr="00E84EF0">
        <w:rPr>
          <w:b/>
        </w:rPr>
        <w:t>Публичный сервитут</w:t>
      </w:r>
      <w:r w:rsidRPr="00E84EF0">
        <w:t xml:space="preserve"> –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r w:rsidR="00A72940" w:rsidRPr="00E84EF0">
        <w:t xml:space="preserve"> </w:t>
      </w:r>
    </w:p>
    <w:p w:rsidR="006003C0" w:rsidRPr="00FC4BE7" w:rsidRDefault="006003C0" w:rsidP="006003C0">
      <w:pPr>
        <w:autoSpaceDE w:val="0"/>
        <w:autoSpaceDN w:val="0"/>
        <w:adjustRightInd w:val="0"/>
        <w:ind w:firstLine="709"/>
        <w:jc w:val="both"/>
      </w:pPr>
      <w:r w:rsidRPr="00FC4BE7">
        <w:rPr>
          <w:b/>
        </w:rPr>
        <w:t>Реконструкция объектов капитального строительства (за исключением линейных объектов)</w:t>
      </w:r>
      <w:r w:rsidRPr="00FC4BE7">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6003C0" w:rsidRPr="00FC4BE7" w:rsidRDefault="006003C0" w:rsidP="006003C0">
      <w:pPr>
        <w:autoSpaceDE w:val="0"/>
        <w:autoSpaceDN w:val="0"/>
        <w:adjustRightInd w:val="0"/>
        <w:ind w:firstLine="709"/>
        <w:jc w:val="both"/>
      </w:pPr>
      <w:r w:rsidRPr="00FC4BE7">
        <w:rPr>
          <w:b/>
        </w:rPr>
        <w:t>Сооружение</w:t>
      </w:r>
      <w:r w:rsidRPr="00FC4BE7">
        <w:t xml:space="preserve"> – строение с индивидуально сформированной предметно-пространственной средой, предназначенное для организации в пространстве социальных процессов и их элементов (ангары, спортивные сооружения, мосты, эстакады, скважины и т.п.). Далее в тексте Правил под термином «сооружение» понимается строительное сооружение, не являющееся зданием.</w:t>
      </w:r>
    </w:p>
    <w:p w:rsidR="006003C0" w:rsidRDefault="006003C0" w:rsidP="006003C0">
      <w:pPr>
        <w:autoSpaceDE w:val="0"/>
        <w:autoSpaceDN w:val="0"/>
        <w:adjustRightInd w:val="0"/>
        <w:ind w:firstLine="709"/>
        <w:jc w:val="both"/>
      </w:pPr>
      <w:r w:rsidRPr="00FC4BE7">
        <w:rPr>
          <w:b/>
        </w:rPr>
        <w:t>Территории общего пользования</w:t>
      </w:r>
      <w:r w:rsidRPr="00FC4BE7">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 могут включаться в состав различных территориальных зон и не подлежат приватизации. В документации по планировке территории существующие, планируемые (изменяемые, вновь образуемые) границы территорий общего пользования обозначаются красными линиями.</w:t>
      </w:r>
    </w:p>
    <w:p w:rsidR="00121E5A" w:rsidRPr="00FC4BE7" w:rsidRDefault="006003C0" w:rsidP="006003C0">
      <w:pPr>
        <w:autoSpaceDE w:val="0"/>
        <w:autoSpaceDN w:val="0"/>
        <w:adjustRightInd w:val="0"/>
        <w:ind w:firstLine="709"/>
        <w:jc w:val="both"/>
        <w:rPr>
          <w:lang w:eastAsia="en-US"/>
        </w:rPr>
      </w:pPr>
      <w:r w:rsidRPr="00FC4BE7">
        <w:rPr>
          <w:b/>
        </w:rPr>
        <w:t>Технический регламент</w:t>
      </w:r>
      <w:r w:rsidRPr="00FC4BE7">
        <w:t xml:space="preserve"> –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rsidR="00121E5A" w:rsidRPr="00FC4BE7" w:rsidRDefault="00121E5A" w:rsidP="00121E5A">
      <w:pPr>
        <w:pStyle w:val="a6"/>
        <w:numPr>
          <w:ilvl w:val="2"/>
          <w:numId w:val="6"/>
        </w:numPr>
        <w:tabs>
          <w:tab w:val="clear" w:pos="1080"/>
        </w:tabs>
        <w:ind w:left="0" w:firstLine="357"/>
        <w:rPr>
          <w:rFonts w:ascii="Times New Roman" w:hAnsi="Times New Roman" w:cs="Times New Roman"/>
        </w:rPr>
      </w:pPr>
      <w:r w:rsidRPr="00FC4BE7">
        <w:rPr>
          <w:rFonts w:ascii="Times New Roman" w:hAnsi="Times New Roman" w:cs="Times New Roman"/>
        </w:rPr>
        <w:t xml:space="preserve">Иные термины и понятия используются в настоящих Правилах в значениях, установленных Градостроительным кодексом Российской Федерации и иными федеральными законами, нормативными правовыми актами Республики Крым. </w:t>
      </w:r>
    </w:p>
    <w:p w:rsidR="00121E5A" w:rsidRPr="00FC4BE7" w:rsidRDefault="00121E5A" w:rsidP="00121E5A">
      <w:pPr>
        <w:pStyle w:val="a6"/>
        <w:tabs>
          <w:tab w:val="num" w:pos="1260"/>
        </w:tabs>
        <w:ind w:firstLine="0"/>
        <w:rPr>
          <w:rFonts w:ascii="Times New Roman" w:hAnsi="Times New Roman" w:cs="Times New Roman"/>
        </w:rPr>
      </w:pPr>
    </w:p>
    <w:p w:rsidR="00121E5A" w:rsidRPr="00FC4BE7" w:rsidRDefault="00121E5A" w:rsidP="00121E5A">
      <w:pPr>
        <w:pStyle w:val="1"/>
        <w:spacing w:before="0" w:after="0"/>
        <w:rPr>
          <w:sz w:val="24"/>
          <w:szCs w:val="24"/>
        </w:rPr>
      </w:pPr>
      <w:bookmarkStart w:id="23" w:name="_Toc131313915"/>
      <w:bookmarkStart w:id="24" w:name="_Toc332213492"/>
      <w:bookmarkStart w:id="25" w:name="_Toc527041247"/>
      <w:bookmarkStart w:id="26" w:name="_Toc215295498"/>
      <w:bookmarkStart w:id="27" w:name="_Toc242169281"/>
      <w:bookmarkStart w:id="28" w:name="_Toc259101788"/>
      <w:bookmarkStart w:id="29" w:name="_Toc131313914"/>
      <w:r w:rsidRPr="00FC4BE7">
        <w:rPr>
          <w:sz w:val="24"/>
          <w:szCs w:val="24"/>
        </w:rPr>
        <w:t>Статья 3. Участники отношений по землепользованию и застройк</w:t>
      </w:r>
      <w:bookmarkEnd w:id="23"/>
      <w:r w:rsidRPr="00FC4BE7">
        <w:rPr>
          <w:sz w:val="24"/>
          <w:szCs w:val="24"/>
        </w:rPr>
        <w:t>е в поселении</w:t>
      </w:r>
      <w:bookmarkEnd w:id="24"/>
      <w:bookmarkEnd w:id="25"/>
      <w:r w:rsidRPr="00FC4BE7">
        <w:rPr>
          <w:sz w:val="24"/>
          <w:szCs w:val="24"/>
        </w:rPr>
        <w:t xml:space="preserve"> </w:t>
      </w:r>
      <w:bookmarkEnd w:id="26"/>
      <w:bookmarkEnd w:id="27"/>
      <w:bookmarkEnd w:id="28"/>
    </w:p>
    <w:p w:rsidR="00121E5A" w:rsidRPr="00FC4BE7" w:rsidRDefault="00121E5A" w:rsidP="00121E5A"/>
    <w:p w:rsidR="00121E5A" w:rsidRPr="00FC4BE7" w:rsidRDefault="00121E5A" w:rsidP="00121E5A">
      <w:pPr>
        <w:pStyle w:val="a6"/>
        <w:numPr>
          <w:ilvl w:val="2"/>
          <w:numId w:val="7"/>
        </w:numPr>
        <w:tabs>
          <w:tab w:val="clear" w:pos="1080"/>
        </w:tabs>
        <w:ind w:left="0" w:firstLine="357"/>
        <w:rPr>
          <w:rFonts w:ascii="Times New Roman" w:hAnsi="Times New Roman" w:cs="Times New Roman"/>
        </w:rPr>
      </w:pPr>
      <w:r w:rsidRPr="00FC4BE7">
        <w:rPr>
          <w:rFonts w:ascii="Times New Roman" w:hAnsi="Times New Roman" w:cs="Times New Roman"/>
        </w:rPr>
        <w:t>Участниками отношений по землепользованию и застройке в</w:t>
      </w:r>
      <w:r w:rsidR="00A72940">
        <w:rPr>
          <w:rFonts w:ascii="Times New Roman" w:hAnsi="Times New Roman" w:cs="Times New Roman"/>
        </w:rPr>
        <w:t xml:space="preserve"> </w:t>
      </w:r>
      <w:r w:rsidR="00532D0D">
        <w:rPr>
          <w:rFonts w:ascii="Times New Roman" w:hAnsi="Times New Roman" w:cs="Times New Roman"/>
        </w:rPr>
        <w:t>Ивановском</w:t>
      </w:r>
      <w:r w:rsidR="00B8316F">
        <w:rPr>
          <w:rFonts w:ascii="Times New Roman" w:hAnsi="Times New Roman" w:cs="Times New Roman"/>
        </w:rPr>
        <w:t xml:space="preserve"> </w:t>
      </w:r>
      <w:r w:rsidR="00A72940">
        <w:rPr>
          <w:rFonts w:ascii="Times New Roman" w:hAnsi="Times New Roman" w:cs="Times New Roman"/>
        </w:rPr>
        <w:t xml:space="preserve">сельском </w:t>
      </w:r>
      <w:r w:rsidRPr="00FC4BE7">
        <w:rPr>
          <w:rFonts w:ascii="Times New Roman" w:hAnsi="Times New Roman" w:cs="Times New Roman"/>
        </w:rPr>
        <w:t xml:space="preserve"> поселении являются:</w:t>
      </w:r>
    </w:p>
    <w:p w:rsidR="00121E5A" w:rsidRPr="00FC4BE7" w:rsidRDefault="00121E5A" w:rsidP="00121E5A">
      <w:pPr>
        <w:pStyle w:val="a6"/>
        <w:ind w:left="720" w:firstLine="0"/>
        <w:rPr>
          <w:rFonts w:ascii="Times New Roman" w:hAnsi="Times New Roman" w:cs="Times New Roman"/>
        </w:rPr>
      </w:pPr>
      <w:r w:rsidRPr="00FC4BE7">
        <w:rPr>
          <w:rFonts w:ascii="Times New Roman" w:hAnsi="Times New Roman" w:cs="Times New Roman"/>
        </w:rPr>
        <w:t>1) органы исполнительной власти Российской Федерации;</w:t>
      </w:r>
    </w:p>
    <w:p w:rsidR="00121E5A" w:rsidRPr="00FC4BE7" w:rsidRDefault="00121E5A" w:rsidP="00121E5A">
      <w:pPr>
        <w:pStyle w:val="a6"/>
        <w:ind w:left="720" w:firstLine="0"/>
        <w:rPr>
          <w:rFonts w:ascii="Times New Roman" w:hAnsi="Times New Roman" w:cs="Times New Roman"/>
        </w:rPr>
      </w:pPr>
      <w:r w:rsidRPr="00FC4BE7">
        <w:rPr>
          <w:rFonts w:ascii="Times New Roman" w:hAnsi="Times New Roman" w:cs="Times New Roman"/>
        </w:rPr>
        <w:t>2) органы исполнительной власти Республики Крым;</w:t>
      </w:r>
    </w:p>
    <w:p w:rsidR="00121E5A" w:rsidRPr="00FC4BE7" w:rsidRDefault="00121E5A" w:rsidP="00121E5A">
      <w:pPr>
        <w:pStyle w:val="a6"/>
        <w:ind w:left="720" w:firstLine="0"/>
        <w:rPr>
          <w:rFonts w:ascii="Times New Roman" w:hAnsi="Times New Roman" w:cs="Times New Roman"/>
        </w:rPr>
      </w:pPr>
      <w:r w:rsidRPr="00FC4BE7">
        <w:rPr>
          <w:rFonts w:ascii="Times New Roman" w:hAnsi="Times New Roman" w:cs="Times New Roman"/>
        </w:rPr>
        <w:t>3) органы местного самоуправления</w:t>
      </w:r>
      <w:r w:rsidR="00343336">
        <w:rPr>
          <w:rFonts w:ascii="Times New Roman" w:hAnsi="Times New Roman" w:cs="Times New Roman"/>
        </w:rPr>
        <w:t xml:space="preserve"> </w:t>
      </w:r>
      <w:r w:rsidR="00B8316F">
        <w:rPr>
          <w:rFonts w:ascii="Times New Roman" w:hAnsi="Times New Roman" w:cs="Times New Roman"/>
        </w:rPr>
        <w:t>Нижнегорского</w:t>
      </w:r>
      <w:r w:rsidR="00343336">
        <w:rPr>
          <w:rFonts w:ascii="Times New Roman" w:hAnsi="Times New Roman" w:cs="Times New Roman"/>
        </w:rPr>
        <w:t xml:space="preserve"> района Республики Крым, </w:t>
      </w:r>
      <w:r w:rsidR="00532D0D">
        <w:rPr>
          <w:rFonts w:ascii="Times New Roman" w:hAnsi="Times New Roman" w:cs="Times New Roman"/>
        </w:rPr>
        <w:t>Ивановского</w:t>
      </w:r>
      <w:r w:rsidR="00343336">
        <w:rPr>
          <w:rFonts w:ascii="Times New Roman" w:hAnsi="Times New Roman" w:cs="Times New Roman"/>
        </w:rPr>
        <w:t xml:space="preserve"> сельского поселения</w:t>
      </w:r>
      <w:r w:rsidRPr="00FC4BE7">
        <w:rPr>
          <w:rFonts w:ascii="Times New Roman" w:hAnsi="Times New Roman" w:cs="Times New Roman"/>
        </w:rPr>
        <w:t>;</w:t>
      </w:r>
    </w:p>
    <w:p w:rsidR="00121E5A" w:rsidRPr="00FC4BE7" w:rsidRDefault="00121E5A" w:rsidP="00121E5A">
      <w:pPr>
        <w:pStyle w:val="a6"/>
        <w:ind w:left="720" w:firstLine="0"/>
        <w:rPr>
          <w:rFonts w:ascii="Times New Roman" w:hAnsi="Times New Roman" w:cs="Times New Roman"/>
        </w:rPr>
      </w:pPr>
      <w:r w:rsidRPr="00FC4BE7">
        <w:rPr>
          <w:rFonts w:ascii="Times New Roman" w:hAnsi="Times New Roman" w:cs="Times New Roman"/>
        </w:rPr>
        <w:t>4) физические и юридические лица.</w:t>
      </w:r>
    </w:p>
    <w:p w:rsidR="00121E5A" w:rsidRPr="00FC4BE7" w:rsidRDefault="00121E5A" w:rsidP="00121E5A">
      <w:pPr>
        <w:pStyle w:val="a6"/>
        <w:numPr>
          <w:ilvl w:val="2"/>
          <w:numId w:val="7"/>
        </w:numPr>
        <w:tabs>
          <w:tab w:val="clear" w:pos="1080"/>
        </w:tabs>
        <w:ind w:left="0" w:firstLine="357"/>
        <w:rPr>
          <w:rFonts w:ascii="Times New Roman" w:hAnsi="Times New Roman" w:cs="Times New Roman"/>
        </w:rPr>
      </w:pPr>
      <w:r w:rsidRPr="00FC4BE7">
        <w:rPr>
          <w:rFonts w:ascii="Times New Roman" w:hAnsi="Times New Roman" w:cs="Times New Roman"/>
        </w:rPr>
        <w:t xml:space="preserve">От имени Российской Федерации, Республики Крым, </w:t>
      </w:r>
      <w:r w:rsidR="00B8316F">
        <w:rPr>
          <w:rFonts w:ascii="Times New Roman" w:hAnsi="Times New Roman" w:cs="Times New Roman"/>
        </w:rPr>
        <w:t>Нижнегорского</w:t>
      </w:r>
      <w:r w:rsidR="005A6A26">
        <w:rPr>
          <w:rFonts w:ascii="Times New Roman" w:hAnsi="Times New Roman" w:cs="Times New Roman"/>
        </w:rPr>
        <w:t xml:space="preserve"> </w:t>
      </w:r>
      <w:r w:rsidRPr="00FC4BE7">
        <w:rPr>
          <w:rFonts w:ascii="Times New Roman" w:hAnsi="Times New Roman" w:cs="Times New Roman"/>
        </w:rPr>
        <w:t xml:space="preserve">района Республики Крым и </w:t>
      </w:r>
      <w:r w:rsidR="00532D0D">
        <w:rPr>
          <w:rFonts w:ascii="Times New Roman" w:hAnsi="Times New Roman" w:cs="Times New Roman"/>
        </w:rPr>
        <w:t>Ивановского</w:t>
      </w:r>
      <w:r w:rsidR="00A72940">
        <w:rPr>
          <w:rFonts w:ascii="Times New Roman" w:hAnsi="Times New Roman" w:cs="Times New Roman"/>
        </w:rPr>
        <w:t xml:space="preserve"> </w:t>
      </w:r>
      <w:r w:rsidRPr="00FC4BE7">
        <w:rPr>
          <w:rFonts w:ascii="Times New Roman" w:hAnsi="Times New Roman" w:cs="Times New Roman"/>
        </w:rPr>
        <w:t>сельского поселения в отношениях по землепользованию и застройке в поселении выступают соответственно органы государственной власти Российской Федерации, органы государственной власти Республики Крым, органы местного самоуправления в пределах своей компетенции.</w:t>
      </w:r>
    </w:p>
    <w:p w:rsidR="00121E5A" w:rsidRPr="00FC4BE7" w:rsidRDefault="00121E5A" w:rsidP="00121E5A">
      <w:pPr>
        <w:pStyle w:val="a6"/>
        <w:numPr>
          <w:ilvl w:val="2"/>
          <w:numId w:val="7"/>
        </w:numPr>
        <w:tabs>
          <w:tab w:val="clear" w:pos="1080"/>
        </w:tabs>
        <w:ind w:left="0" w:firstLine="357"/>
        <w:rPr>
          <w:rFonts w:ascii="Times New Roman" w:hAnsi="Times New Roman" w:cs="Times New Roman"/>
        </w:rPr>
      </w:pPr>
      <w:r w:rsidRPr="00FC4BE7">
        <w:rPr>
          <w:rFonts w:ascii="Times New Roman" w:hAnsi="Times New Roman" w:cs="Times New Roman"/>
        </w:rPr>
        <w:t xml:space="preserve">Участники отношений по землепользованию и застройке обязаны соблюдать Правила в границах </w:t>
      </w:r>
      <w:r w:rsidR="00532D0D">
        <w:rPr>
          <w:rFonts w:ascii="Times New Roman" w:hAnsi="Times New Roman" w:cs="Times New Roman"/>
        </w:rPr>
        <w:t>Ивановского</w:t>
      </w:r>
      <w:r w:rsidR="00A72940">
        <w:rPr>
          <w:rFonts w:ascii="Times New Roman" w:hAnsi="Times New Roman" w:cs="Times New Roman"/>
        </w:rPr>
        <w:t xml:space="preserve"> </w:t>
      </w:r>
      <w:r w:rsidRPr="00FC4BE7">
        <w:rPr>
          <w:rFonts w:ascii="Times New Roman" w:hAnsi="Times New Roman" w:cs="Times New Roman"/>
        </w:rPr>
        <w:t>сельского поселения.</w:t>
      </w:r>
    </w:p>
    <w:p w:rsidR="00F97420" w:rsidRPr="00FC4BE7" w:rsidRDefault="00F97420" w:rsidP="00F97420">
      <w:pPr>
        <w:pStyle w:val="a6"/>
        <w:ind w:firstLine="0"/>
        <w:rPr>
          <w:rFonts w:ascii="Times New Roman" w:hAnsi="Times New Roman" w:cs="Times New Roman"/>
        </w:rPr>
      </w:pPr>
    </w:p>
    <w:p w:rsidR="00121E5A" w:rsidRPr="00FC4BE7" w:rsidRDefault="00121E5A" w:rsidP="00121E5A">
      <w:pPr>
        <w:pStyle w:val="1"/>
        <w:spacing w:before="0" w:after="0"/>
        <w:rPr>
          <w:sz w:val="24"/>
          <w:szCs w:val="24"/>
        </w:rPr>
      </w:pPr>
      <w:bookmarkStart w:id="30" w:name="_Toc332213494"/>
      <w:bookmarkStart w:id="31" w:name="_Toc527041248"/>
      <w:bookmarkEnd w:id="29"/>
      <w:r w:rsidRPr="00FC4BE7">
        <w:rPr>
          <w:sz w:val="24"/>
          <w:szCs w:val="24"/>
        </w:rPr>
        <w:t xml:space="preserve">Статья 4. Полномочия органов местного самоуправления в сфере </w:t>
      </w:r>
      <w:bookmarkEnd w:id="30"/>
      <w:r w:rsidR="00E84EF0">
        <w:rPr>
          <w:sz w:val="24"/>
          <w:szCs w:val="24"/>
        </w:rPr>
        <w:t>градостроительной деятельности</w:t>
      </w:r>
      <w:bookmarkEnd w:id="31"/>
    </w:p>
    <w:p w:rsidR="00121E5A" w:rsidRPr="00FC4BE7" w:rsidRDefault="00121E5A" w:rsidP="00121E5A"/>
    <w:p w:rsidR="00121E5A" w:rsidRPr="00FC4BE7" w:rsidRDefault="00121E5A" w:rsidP="00121E5A">
      <w:pPr>
        <w:pStyle w:val="a6"/>
        <w:numPr>
          <w:ilvl w:val="2"/>
          <w:numId w:val="8"/>
        </w:numPr>
        <w:tabs>
          <w:tab w:val="clear" w:pos="1080"/>
        </w:tabs>
        <w:ind w:left="0" w:firstLine="357"/>
        <w:rPr>
          <w:rFonts w:ascii="Times New Roman" w:hAnsi="Times New Roman" w:cs="Times New Roman"/>
        </w:rPr>
      </w:pPr>
      <w:r w:rsidRPr="00FC4BE7">
        <w:rPr>
          <w:rFonts w:ascii="Times New Roman" w:hAnsi="Times New Roman" w:cs="Times New Roman"/>
        </w:rPr>
        <w:t xml:space="preserve">Полномочия органов местного самоуправления в сфере регулирования землепользования и застройки определяются в соответствии с Федеральным законом Российской Федерации от </w:t>
      </w:r>
      <w:r w:rsidR="00426F08">
        <w:rPr>
          <w:rFonts w:ascii="Times New Roman" w:hAnsi="Times New Roman" w:cs="Times New Roman"/>
        </w:rPr>
        <w:t>0</w:t>
      </w:r>
      <w:r w:rsidRPr="00FC4BE7">
        <w:rPr>
          <w:rFonts w:ascii="Times New Roman" w:hAnsi="Times New Roman" w:cs="Times New Roman"/>
        </w:rPr>
        <w:t xml:space="preserve">6.10.2003 № 131-ФЗ и Законом Республики Крым от 19.01.2015 № 71-ЗРК/2015 «О закреплении за сельскими поселениями Республики Крым вопросов местного значения» (с изменениями), Градостроительным кодексом Российской Федерации, </w:t>
      </w:r>
      <w:r w:rsidRPr="00E84EF0">
        <w:rPr>
          <w:rFonts w:ascii="Times New Roman" w:hAnsi="Times New Roman" w:cs="Times New Roman"/>
        </w:rPr>
        <w:t xml:space="preserve">Уставом </w:t>
      </w:r>
      <w:r w:rsidR="009A0F58" w:rsidRPr="00E84EF0">
        <w:rPr>
          <w:rFonts w:ascii="Times New Roman" w:hAnsi="Times New Roman" w:cs="Times New Roman"/>
        </w:rPr>
        <w:t>муниципального образования</w:t>
      </w:r>
      <w:r w:rsidRPr="00E84EF0">
        <w:rPr>
          <w:rFonts w:ascii="Times New Roman" w:hAnsi="Times New Roman" w:cs="Times New Roman"/>
        </w:rPr>
        <w:t>.</w:t>
      </w:r>
    </w:p>
    <w:p w:rsidR="00121E5A" w:rsidRPr="00FC4BE7" w:rsidRDefault="00121E5A" w:rsidP="00121E5A">
      <w:pPr>
        <w:pStyle w:val="a6"/>
        <w:numPr>
          <w:ilvl w:val="2"/>
          <w:numId w:val="8"/>
        </w:numPr>
        <w:tabs>
          <w:tab w:val="clear" w:pos="1080"/>
        </w:tabs>
        <w:ind w:left="0" w:firstLine="357"/>
        <w:rPr>
          <w:rFonts w:ascii="Times New Roman" w:hAnsi="Times New Roman" w:cs="Times New Roman"/>
        </w:rPr>
      </w:pPr>
      <w:r w:rsidRPr="00FC4BE7">
        <w:rPr>
          <w:rFonts w:ascii="Times New Roman" w:hAnsi="Times New Roman" w:cs="Times New Roman"/>
        </w:rPr>
        <w:t xml:space="preserve">К полномочиям органов </w:t>
      </w:r>
      <w:r w:rsidRPr="00F00406">
        <w:rPr>
          <w:rFonts w:ascii="Times New Roman" w:hAnsi="Times New Roman" w:cs="Times New Roman"/>
        </w:rPr>
        <w:t>местного самоуправления</w:t>
      </w:r>
      <w:r w:rsidR="00A52656" w:rsidRPr="00F00406">
        <w:rPr>
          <w:rFonts w:ascii="Times New Roman" w:hAnsi="Times New Roman" w:cs="Times New Roman"/>
        </w:rPr>
        <w:t xml:space="preserve"> </w:t>
      </w:r>
      <w:r w:rsidR="00D515B6">
        <w:rPr>
          <w:rFonts w:ascii="Times New Roman" w:hAnsi="Times New Roman" w:cs="Times New Roman"/>
        </w:rPr>
        <w:t xml:space="preserve">муниципального образования </w:t>
      </w:r>
      <w:r w:rsidR="00532D0D">
        <w:rPr>
          <w:rFonts w:ascii="Times New Roman" w:hAnsi="Times New Roman" w:cs="Times New Roman"/>
        </w:rPr>
        <w:t>Ивановское</w:t>
      </w:r>
      <w:r w:rsidR="006B14FD">
        <w:rPr>
          <w:rFonts w:ascii="Times New Roman" w:hAnsi="Times New Roman" w:cs="Times New Roman"/>
        </w:rPr>
        <w:t xml:space="preserve"> </w:t>
      </w:r>
      <w:r w:rsidR="00D515B6">
        <w:rPr>
          <w:rFonts w:ascii="Times New Roman" w:hAnsi="Times New Roman" w:cs="Times New Roman"/>
        </w:rPr>
        <w:t>сельское поселение</w:t>
      </w:r>
      <w:r w:rsidRPr="00F00406">
        <w:rPr>
          <w:rFonts w:ascii="Times New Roman" w:hAnsi="Times New Roman" w:cs="Times New Roman"/>
        </w:rPr>
        <w:t xml:space="preserve"> </w:t>
      </w:r>
      <w:r w:rsidR="00B8316F">
        <w:rPr>
          <w:rFonts w:ascii="Times New Roman" w:hAnsi="Times New Roman" w:cs="Times New Roman"/>
        </w:rPr>
        <w:t>Нижнегорского</w:t>
      </w:r>
      <w:r w:rsidR="005A6A26" w:rsidRPr="00F00406">
        <w:rPr>
          <w:rFonts w:ascii="Times New Roman" w:hAnsi="Times New Roman" w:cs="Times New Roman"/>
        </w:rPr>
        <w:t xml:space="preserve"> </w:t>
      </w:r>
      <w:r w:rsidRPr="00F00406">
        <w:rPr>
          <w:rFonts w:ascii="Times New Roman" w:hAnsi="Times New Roman" w:cs="Times New Roman"/>
        </w:rPr>
        <w:t xml:space="preserve">района </w:t>
      </w:r>
      <w:r w:rsidRPr="00581E40">
        <w:rPr>
          <w:rFonts w:ascii="Times New Roman" w:hAnsi="Times New Roman" w:cs="Times New Roman"/>
        </w:rPr>
        <w:t>Республики</w:t>
      </w:r>
      <w:r w:rsidRPr="00FC4BE7">
        <w:rPr>
          <w:rFonts w:ascii="Times New Roman" w:hAnsi="Times New Roman" w:cs="Times New Roman"/>
        </w:rPr>
        <w:t xml:space="preserve"> Крым в сфере регулирования землепользования и застройки относятся (если иное не установлено законом Республики Крым или Соглашениями о передаче полномочий между органами местного самоуправления, заключаемых в порядке, установленном частью 4 статьи 15 Федерального закона от </w:t>
      </w:r>
      <w:r w:rsidR="00426F08">
        <w:rPr>
          <w:rFonts w:ascii="Times New Roman" w:hAnsi="Times New Roman" w:cs="Times New Roman"/>
        </w:rPr>
        <w:t>0</w:t>
      </w:r>
      <w:r w:rsidRPr="00FC4BE7">
        <w:rPr>
          <w:rFonts w:ascii="Times New Roman" w:hAnsi="Times New Roman" w:cs="Times New Roman"/>
        </w:rPr>
        <w:t>6.10.2003 № 131-ФЗ):</w:t>
      </w:r>
    </w:p>
    <w:p w:rsidR="0032688C" w:rsidRPr="00FC4BE7" w:rsidRDefault="0032688C" w:rsidP="0032688C">
      <w:pPr>
        <w:pStyle w:val="a6"/>
        <w:ind w:left="720" w:firstLine="0"/>
        <w:rPr>
          <w:rFonts w:ascii="Times New Roman" w:hAnsi="Times New Roman" w:cs="Times New Roman"/>
        </w:rPr>
      </w:pPr>
      <w:r w:rsidRPr="00FC4BE7">
        <w:rPr>
          <w:rFonts w:ascii="Times New Roman" w:hAnsi="Times New Roman" w:cs="Times New Roman"/>
        </w:rPr>
        <w:t>1) принятие в пределах своей компетенции муниципальных правовых актов в области регулирования землепользования и застройки;</w:t>
      </w:r>
    </w:p>
    <w:p w:rsidR="0032688C" w:rsidRPr="00FC4BE7" w:rsidRDefault="0032688C" w:rsidP="0032688C">
      <w:pPr>
        <w:pStyle w:val="a6"/>
        <w:ind w:left="720" w:firstLine="0"/>
        <w:rPr>
          <w:rFonts w:ascii="Times New Roman" w:hAnsi="Times New Roman" w:cs="Times New Roman"/>
        </w:rPr>
      </w:pPr>
      <w:r w:rsidRPr="00FC4BE7">
        <w:rPr>
          <w:rFonts w:ascii="Times New Roman" w:hAnsi="Times New Roman" w:cs="Times New Roman"/>
        </w:rPr>
        <w:t>2) другие обязанности в соответствии с законодательством.</w:t>
      </w:r>
    </w:p>
    <w:p w:rsidR="0032688C" w:rsidRPr="00FC4BE7" w:rsidRDefault="0032688C" w:rsidP="0032688C">
      <w:pPr>
        <w:pStyle w:val="a6"/>
        <w:numPr>
          <w:ilvl w:val="2"/>
          <w:numId w:val="8"/>
        </w:numPr>
        <w:tabs>
          <w:tab w:val="clear" w:pos="1080"/>
        </w:tabs>
        <w:ind w:left="0" w:firstLine="357"/>
        <w:rPr>
          <w:rFonts w:ascii="Times New Roman" w:hAnsi="Times New Roman" w:cs="Times New Roman"/>
        </w:rPr>
      </w:pPr>
      <w:r w:rsidRPr="00FC4BE7">
        <w:rPr>
          <w:rFonts w:ascii="Times New Roman" w:hAnsi="Times New Roman" w:cs="Times New Roman"/>
        </w:rPr>
        <w:t xml:space="preserve">К полномочиям органов местного самоуправления </w:t>
      </w:r>
      <w:r w:rsidR="00B8316F">
        <w:rPr>
          <w:rFonts w:ascii="Times New Roman" w:hAnsi="Times New Roman" w:cs="Times New Roman"/>
        </w:rPr>
        <w:t>Нижнегорского</w:t>
      </w:r>
      <w:r w:rsidR="005A6A26">
        <w:rPr>
          <w:rFonts w:ascii="Times New Roman" w:hAnsi="Times New Roman" w:cs="Times New Roman"/>
        </w:rPr>
        <w:t xml:space="preserve"> </w:t>
      </w:r>
      <w:r w:rsidRPr="00FC4BE7">
        <w:rPr>
          <w:rFonts w:ascii="Times New Roman" w:hAnsi="Times New Roman" w:cs="Times New Roman"/>
        </w:rPr>
        <w:t xml:space="preserve">района Республики Крым </w:t>
      </w:r>
      <w:r w:rsidRPr="001B65A7">
        <w:rPr>
          <w:rFonts w:ascii="Times New Roman" w:hAnsi="Times New Roman" w:cs="Times New Roman"/>
        </w:rPr>
        <w:t>в сфере регулирования землепользования и застройки относятся</w:t>
      </w:r>
      <w:r w:rsidRPr="00FC4BE7">
        <w:rPr>
          <w:rFonts w:ascii="Times New Roman" w:hAnsi="Times New Roman" w:cs="Times New Roman"/>
        </w:rPr>
        <w:t xml:space="preserve"> (если иное не установлено законом Республики Крым или Соглашениями о передаче полномочий между органами местного самоуправления, заключаемых в порядке, установленном частью 4 статьи 15 Федерального закона от </w:t>
      </w:r>
      <w:r w:rsidR="00426F08">
        <w:rPr>
          <w:rFonts w:ascii="Times New Roman" w:hAnsi="Times New Roman" w:cs="Times New Roman"/>
        </w:rPr>
        <w:t>0</w:t>
      </w:r>
      <w:r w:rsidRPr="00FC4BE7">
        <w:rPr>
          <w:rFonts w:ascii="Times New Roman" w:hAnsi="Times New Roman" w:cs="Times New Roman"/>
        </w:rPr>
        <w:t>6.10.2003 № 131-ФЗ):</w:t>
      </w:r>
    </w:p>
    <w:p w:rsidR="0032688C" w:rsidRPr="00FC4BE7" w:rsidRDefault="0032688C" w:rsidP="0032688C">
      <w:pPr>
        <w:pStyle w:val="a6"/>
        <w:ind w:left="720" w:firstLine="0"/>
        <w:rPr>
          <w:rFonts w:ascii="Times New Roman" w:hAnsi="Times New Roman" w:cs="Times New Roman"/>
        </w:rPr>
      </w:pPr>
      <w:r w:rsidRPr="00FC4BE7">
        <w:rPr>
          <w:rFonts w:ascii="Times New Roman" w:hAnsi="Times New Roman" w:cs="Times New Roman"/>
        </w:rPr>
        <w:t>1) принятие решения о подготовке проекта изменения в Правила;</w:t>
      </w:r>
    </w:p>
    <w:p w:rsidR="0032688C" w:rsidRPr="00FC4BE7" w:rsidRDefault="001B65A7" w:rsidP="0032688C">
      <w:pPr>
        <w:pStyle w:val="a6"/>
        <w:ind w:left="720" w:firstLine="0"/>
        <w:rPr>
          <w:rFonts w:ascii="Times New Roman" w:hAnsi="Times New Roman" w:cs="Times New Roman"/>
          <w:bCs/>
        </w:rPr>
      </w:pPr>
      <w:r w:rsidRPr="001B65A7">
        <w:rPr>
          <w:rFonts w:ascii="Times New Roman" w:hAnsi="Times New Roman" w:cs="Times New Roman"/>
          <w:bCs/>
        </w:rPr>
        <w:t>2</w:t>
      </w:r>
      <w:r w:rsidR="0032688C" w:rsidRPr="00FC4BE7">
        <w:rPr>
          <w:rFonts w:ascii="Times New Roman" w:hAnsi="Times New Roman" w:cs="Times New Roman"/>
          <w:bCs/>
        </w:rPr>
        <w:t xml:space="preserve">) утверждение правил землепользования и застройки; </w:t>
      </w:r>
    </w:p>
    <w:p w:rsidR="0032688C" w:rsidRPr="00FC4BE7" w:rsidRDefault="001B65A7" w:rsidP="0032688C">
      <w:pPr>
        <w:pStyle w:val="a6"/>
        <w:ind w:left="720" w:firstLine="0"/>
        <w:rPr>
          <w:rFonts w:ascii="Times New Roman" w:hAnsi="Times New Roman" w:cs="Times New Roman"/>
          <w:bCs/>
        </w:rPr>
      </w:pPr>
      <w:r w:rsidRPr="001B65A7">
        <w:rPr>
          <w:rFonts w:ascii="Times New Roman" w:hAnsi="Times New Roman" w:cs="Times New Roman"/>
          <w:bCs/>
        </w:rPr>
        <w:t>3</w:t>
      </w:r>
      <w:r w:rsidR="0032688C" w:rsidRPr="00FC4BE7">
        <w:rPr>
          <w:rFonts w:ascii="Times New Roman" w:hAnsi="Times New Roman" w:cs="Times New Roman"/>
          <w:bCs/>
        </w:rPr>
        <w:t xml:space="preserve">) утверждение подготовленной на основе генерального плана поселения документации по планировке территории; </w:t>
      </w:r>
    </w:p>
    <w:p w:rsidR="002F405C" w:rsidRPr="00FC4BE7" w:rsidRDefault="001B65A7" w:rsidP="0032688C">
      <w:pPr>
        <w:pStyle w:val="a6"/>
        <w:ind w:left="720" w:firstLine="0"/>
        <w:rPr>
          <w:rFonts w:ascii="Times New Roman" w:hAnsi="Times New Roman" w:cs="Times New Roman"/>
          <w:bCs/>
        </w:rPr>
      </w:pPr>
      <w:r w:rsidRPr="001B65A7">
        <w:rPr>
          <w:rFonts w:ascii="Times New Roman" w:hAnsi="Times New Roman" w:cs="Times New Roman"/>
          <w:bCs/>
        </w:rPr>
        <w:t>4</w:t>
      </w:r>
      <w:r w:rsidR="002F405C" w:rsidRPr="00FC4BE7">
        <w:rPr>
          <w:rFonts w:ascii="Times New Roman" w:hAnsi="Times New Roman" w:cs="Times New Roman"/>
          <w:bCs/>
        </w:rPr>
        <w:t>) утверждение подготовленной на основе схемы территориального планирования муниципального района документации по планировке территории;</w:t>
      </w:r>
    </w:p>
    <w:p w:rsidR="0032688C" w:rsidRPr="00FC4BE7" w:rsidRDefault="001B65A7" w:rsidP="0032688C">
      <w:pPr>
        <w:pStyle w:val="a6"/>
        <w:ind w:left="720" w:firstLine="0"/>
        <w:rPr>
          <w:rFonts w:ascii="Times New Roman" w:hAnsi="Times New Roman" w:cs="Times New Roman"/>
          <w:bCs/>
        </w:rPr>
      </w:pPr>
      <w:r w:rsidRPr="001B65A7">
        <w:rPr>
          <w:rFonts w:ascii="Times New Roman" w:hAnsi="Times New Roman" w:cs="Times New Roman"/>
          <w:bCs/>
        </w:rPr>
        <w:t>5</w:t>
      </w:r>
      <w:r w:rsidR="0032688C" w:rsidRPr="00FC4BE7">
        <w:rPr>
          <w:rFonts w:ascii="Times New Roman" w:hAnsi="Times New Roman" w:cs="Times New Roman"/>
          <w:bCs/>
        </w:rPr>
        <w:t>) резервирование земель и изъятие земельных участков в границах поселения для муниципальных нужд;</w:t>
      </w:r>
    </w:p>
    <w:p w:rsidR="0032688C" w:rsidRPr="00FC4BE7" w:rsidRDefault="001B65A7" w:rsidP="0032688C">
      <w:pPr>
        <w:pStyle w:val="a6"/>
        <w:ind w:left="720" w:firstLine="0"/>
        <w:rPr>
          <w:rFonts w:ascii="Times New Roman" w:hAnsi="Times New Roman" w:cs="Times New Roman"/>
          <w:bCs/>
        </w:rPr>
      </w:pPr>
      <w:r w:rsidRPr="001B65A7">
        <w:rPr>
          <w:rFonts w:ascii="Times New Roman" w:hAnsi="Times New Roman" w:cs="Times New Roman"/>
          <w:bCs/>
        </w:rPr>
        <w:t>6</w:t>
      </w:r>
      <w:r w:rsidR="0032688C" w:rsidRPr="00FC4BE7">
        <w:rPr>
          <w:rFonts w:ascii="Times New Roman" w:hAnsi="Times New Roman" w:cs="Times New Roman"/>
          <w:bCs/>
        </w:rPr>
        <w:t>) осуществление муниципального земельного контроля в границах поселения;</w:t>
      </w:r>
    </w:p>
    <w:p w:rsidR="0032688C" w:rsidRPr="00FC4BE7" w:rsidRDefault="00B31A60" w:rsidP="0032688C">
      <w:pPr>
        <w:pStyle w:val="a6"/>
        <w:ind w:left="720" w:firstLine="0"/>
        <w:rPr>
          <w:rFonts w:ascii="Times New Roman" w:hAnsi="Times New Roman" w:cs="Times New Roman"/>
        </w:rPr>
      </w:pPr>
      <w:r>
        <w:rPr>
          <w:rFonts w:ascii="Times New Roman" w:hAnsi="Times New Roman" w:cs="Times New Roman"/>
        </w:rPr>
        <w:t>7</w:t>
      </w:r>
      <w:r w:rsidR="0032688C" w:rsidRPr="00FC4BE7">
        <w:rPr>
          <w:rFonts w:ascii="Times New Roman" w:hAnsi="Times New Roman" w:cs="Times New Roman"/>
        </w:rPr>
        <w:t>) принятие решения о предоставлении разрешения на условно разрешенный вид использования земельных участков и объектов капитального строительства, а также на отклонение от предельных параметров разрешенного строительства, реконструкции;</w:t>
      </w:r>
    </w:p>
    <w:p w:rsidR="0032688C" w:rsidRPr="00FC4BE7" w:rsidRDefault="001B65A7" w:rsidP="0032688C">
      <w:pPr>
        <w:pStyle w:val="a6"/>
        <w:ind w:left="720" w:firstLine="0"/>
        <w:rPr>
          <w:rFonts w:ascii="Times New Roman" w:hAnsi="Times New Roman" w:cs="Times New Roman"/>
        </w:rPr>
      </w:pPr>
      <w:r w:rsidRPr="001B65A7">
        <w:rPr>
          <w:rFonts w:ascii="Times New Roman" w:hAnsi="Times New Roman" w:cs="Times New Roman"/>
        </w:rPr>
        <w:t>8</w:t>
      </w:r>
      <w:r w:rsidR="0032688C" w:rsidRPr="00FC4BE7">
        <w:rPr>
          <w:rFonts w:ascii="Times New Roman" w:hAnsi="Times New Roman" w:cs="Times New Roman"/>
        </w:rPr>
        <w:t>) в пределах своей компетенции предоставление физическим и юридическим лицам земельных участков, находящихся в государственной или муниципальной собственности, в соответствии с земельным законодательством (в соответствии со статьей 3.3 Федерального закона от 25.10.2001 № 137-ФЗ «О введении в действие Земельног</w:t>
      </w:r>
      <w:r w:rsidR="00426F08">
        <w:rPr>
          <w:rFonts w:ascii="Times New Roman" w:hAnsi="Times New Roman" w:cs="Times New Roman"/>
        </w:rPr>
        <w:t>о кодекса Российской Федерации»</w:t>
      </w:r>
      <w:r w:rsidR="0032688C" w:rsidRPr="00E84EF0">
        <w:rPr>
          <w:rFonts w:ascii="Times New Roman" w:hAnsi="Times New Roman" w:cs="Times New Roman"/>
        </w:rPr>
        <w:t>)</w:t>
      </w:r>
      <w:r w:rsidR="0032688C" w:rsidRPr="00FC4BE7">
        <w:rPr>
          <w:rFonts w:ascii="Times New Roman" w:hAnsi="Times New Roman" w:cs="Times New Roman"/>
        </w:rPr>
        <w:t>;</w:t>
      </w:r>
    </w:p>
    <w:p w:rsidR="0032688C" w:rsidRPr="00FC4BE7" w:rsidRDefault="001B65A7" w:rsidP="0032688C">
      <w:pPr>
        <w:pStyle w:val="a6"/>
        <w:ind w:left="720" w:firstLine="0"/>
        <w:rPr>
          <w:rFonts w:ascii="Times New Roman" w:hAnsi="Times New Roman" w:cs="Times New Roman"/>
        </w:rPr>
      </w:pPr>
      <w:r w:rsidRPr="001B65A7">
        <w:rPr>
          <w:rFonts w:ascii="Times New Roman" w:hAnsi="Times New Roman" w:cs="Times New Roman"/>
        </w:rPr>
        <w:t>9</w:t>
      </w:r>
      <w:r w:rsidR="0032688C" w:rsidRPr="00FC4BE7">
        <w:rPr>
          <w:rFonts w:ascii="Times New Roman" w:hAnsi="Times New Roman" w:cs="Times New Roman"/>
        </w:rPr>
        <w:t>) иные обязанности, выполняемые в соответствии с законодательством.</w:t>
      </w:r>
    </w:p>
    <w:p w:rsidR="00121E5A" w:rsidRPr="00FC4BE7" w:rsidRDefault="00121E5A" w:rsidP="00121E5A">
      <w:pPr>
        <w:pStyle w:val="a6"/>
        <w:numPr>
          <w:ilvl w:val="2"/>
          <w:numId w:val="8"/>
        </w:numPr>
        <w:tabs>
          <w:tab w:val="clear" w:pos="1080"/>
        </w:tabs>
        <w:ind w:left="0" w:firstLine="357"/>
        <w:rPr>
          <w:rFonts w:ascii="Times New Roman" w:hAnsi="Times New Roman" w:cs="Times New Roman"/>
        </w:rPr>
      </w:pPr>
      <w:r w:rsidRPr="00FC4BE7">
        <w:rPr>
          <w:rFonts w:ascii="Times New Roman" w:hAnsi="Times New Roman" w:cs="Times New Roman"/>
        </w:rPr>
        <w:t xml:space="preserve">В соответствии с частью 3 статьи 14, частью 1.2 статьи 17 Федерального закона от 06.10.2003 № 131-ФЗ «Об общих принципах организации местного самоуправления в Российской Федерации» </w:t>
      </w:r>
      <w:bookmarkStart w:id="32" w:name="_Hlk498510591"/>
      <w:bookmarkStart w:id="33" w:name="_Hlk498518939"/>
      <w:r w:rsidR="001B06EF" w:rsidRPr="00D946FE">
        <w:rPr>
          <w:rFonts w:ascii="Times New Roman" w:hAnsi="Times New Roman" w:cs="Times New Roman"/>
        </w:rPr>
        <w:t>законами Республики Крым</w:t>
      </w:r>
      <w:bookmarkEnd w:id="32"/>
      <w:r w:rsidR="001B06EF" w:rsidRPr="00FC4BE7">
        <w:rPr>
          <w:rFonts w:ascii="Times New Roman" w:hAnsi="Times New Roman" w:cs="Times New Roman"/>
        </w:rPr>
        <w:t xml:space="preserve"> </w:t>
      </w:r>
      <w:bookmarkEnd w:id="33"/>
      <w:r w:rsidRPr="00FC4BE7">
        <w:rPr>
          <w:rFonts w:ascii="Times New Roman" w:hAnsi="Times New Roman" w:cs="Times New Roman"/>
        </w:rPr>
        <w:t>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w:t>
      </w:r>
    </w:p>
    <w:p w:rsidR="001766D2" w:rsidRPr="00746139" w:rsidRDefault="001766D2" w:rsidP="001766D2">
      <w:pPr>
        <w:pStyle w:val="a6"/>
        <w:numPr>
          <w:ilvl w:val="2"/>
          <w:numId w:val="8"/>
        </w:numPr>
        <w:tabs>
          <w:tab w:val="clear" w:pos="1080"/>
        </w:tabs>
        <w:ind w:left="0" w:firstLine="357"/>
        <w:rPr>
          <w:rFonts w:ascii="Times New Roman" w:hAnsi="Times New Roman" w:cs="Times New Roman"/>
        </w:rPr>
      </w:pPr>
      <w:r w:rsidRPr="00746139">
        <w:rPr>
          <w:rFonts w:ascii="Times New Roman" w:hAnsi="Times New Roman" w:cs="Times New Roman"/>
        </w:rPr>
        <w:t xml:space="preserve">Полномочия органов местного самоуправления, установленные федеральными законами и законами </w:t>
      </w:r>
      <w:r w:rsidR="001B06EF" w:rsidRPr="00746139">
        <w:rPr>
          <w:rFonts w:ascii="Times New Roman" w:hAnsi="Times New Roman" w:cs="Times New Roman"/>
        </w:rPr>
        <w:t>Республики Крым</w:t>
      </w:r>
      <w:r w:rsidRPr="00746139">
        <w:rPr>
          <w:rFonts w:ascii="Times New Roman" w:hAnsi="Times New Roman" w:cs="Times New Roman"/>
        </w:rPr>
        <w:t>, по вопросам, не отнесенным в соответствии с Федеральным законом от 06.10.2003 № 131-ФЗ к вопросам местного значения, являются отдельными государственными полномочиями, передаваемыми для осуществления органам местного самоуправления.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r w:rsidR="00254BD5" w:rsidRPr="00746139">
        <w:rPr>
          <w:rFonts w:ascii="Times New Roman" w:hAnsi="Times New Roman" w:cs="Times New Roman"/>
        </w:rPr>
        <w:t xml:space="preserve"> </w:t>
      </w:r>
    </w:p>
    <w:p w:rsidR="00014B85" w:rsidRPr="00FC4BE7" w:rsidRDefault="00014B85" w:rsidP="00014B85">
      <w:pPr>
        <w:pStyle w:val="a6"/>
        <w:numPr>
          <w:ilvl w:val="2"/>
          <w:numId w:val="8"/>
        </w:numPr>
        <w:tabs>
          <w:tab w:val="clear" w:pos="1080"/>
        </w:tabs>
        <w:ind w:left="0" w:firstLine="357"/>
        <w:rPr>
          <w:rFonts w:ascii="Times New Roman" w:hAnsi="Times New Roman" w:cs="Times New Roman"/>
        </w:rPr>
      </w:pPr>
      <w:r w:rsidRPr="00FC4BE7">
        <w:rPr>
          <w:rFonts w:ascii="Times New Roman" w:hAnsi="Times New Roman" w:cs="Times New Roman"/>
        </w:rPr>
        <w:t xml:space="preserve">В соответствии со статьёй 12.1 Федерального конституционного закона от 21.03.2014 № 6-ФКЗ </w:t>
      </w:r>
      <w:r w:rsidR="00E84EF0" w:rsidRPr="00E84EF0">
        <w:rPr>
          <w:rFonts w:ascii="Times New Roman" w:hAnsi="Times New Roman" w:cs="Times New Roman"/>
        </w:rPr>
        <w:t>(редакция</w:t>
      </w:r>
      <w:r w:rsidRPr="00E84EF0">
        <w:rPr>
          <w:rFonts w:ascii="Times New Roman" w:hAnsi="Times New Roman" w:cs="Times New Roman"/>
        </w:rPr>
        <w:t xml:space="preserve"> от 29.07.2017)</w:t>
      </w:r>
      <w:r w:rsidRPr="00FC4BE7">
        <w:rPr>
          <w:rFonts w:ascii="Times New Roman" w:hAnsi="Times New Roman" w:cs="Times New Roman"/>
        </w:rPr>
        <w:t xml:space="preserve">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w:t>
      </w:r>
      <w:r w:rsidRPr="00E84EF0">
        <w:rPr>
          <w:rFonts w:ascii="Times New Roman" w:hAnsi="Times New Roman" w:cs="Times New Roman"/>
        </w:rPr>
        <w:t>до 1 января 2019 года</w:t>
      </w:r>
      <w:r w:rsidRPr="00FC4BE7">
        <w:rPr>
          <w:rFonts w:ascii="Times New Roman" w:hAnsi="Times New Roman" w:cs="Times New Roman"/>
        </w:rPr>
        <w:t xml:space="preserve"> на территориях Республики Крым и города федерального значения Севастополя особенности регулирования имущественных, градостроительных, земельных и лесных отношений, а также отношений в сфере кадастрового учета недвижимости и государственной регистрации прав на недвижимое имущество и сделок с ним могут быть установлены нормативными правовыми актами Республики Крым и нормативными правовыми актами города федерального значения Севастополя по согласованию с федеральным органом исполнительной власти, уполномоченным на осуществление нормативно-правового регулирования в соответствующей сфере.</w:t>
      </w:r>
    </w:p>
    <w:p w:rsidR="00014B85" w:rsidRPr="00FC4BE7" w:rsidRDefault="00014B85" w:rsidP="00014B85">
      <w:pPr>
        <w:pStyle w:val="a6"/>
        <w:ind w:left="357" w:firstLine="0"/>
        <w:rPr>
          <w:rFonts w:ascii="Times New Roman" w:hAnsi="Times New Roman" w:cs="Times New Roman"/>
        </w:rPr>
      </w:pPr>
    </w:p>
    <w:p w:rsidR="00121E5A" w:rsidRPr="00FC4BE7" w:rsidRDefault="00121E5A" w:rsidP="00121E5A">
      <w:pPr>
        <w:pStyle w:val="1"/>
        <w:spacing w:before="0" w:after="0"/>
        <w:rPr>
          <w:sz w:val="24"/>
          <w:szCs w:val="24"/>
        </w:rPr>
      </w:pPr>
      <w:bookmarkStart w:id="34" w:name="_Toc332213496"/>
      <w:bookmarkStart w:id="35" w:name="_Toc527041249"/>
      <w:bookmarkStart w:id="36" w:name="_Toc215295500"/>
      <w:bookmarkStart w:id="37" w:name="_Toc242169283"/>
      <w:bookmarkStart w:id="38" w:name="_Toc259101790"/>
      <w:r w:rsidRPr="00FC4BE7">
        <w:rPr>
          <w:sz w:val="24"/>
          <w:szCs w:val="24"/>
        </w:rPr>
        <w:t xml:space="preserve">Статья 5. Комиссия </w:t>
      </w:r>
      <w:bookmarkEnd w:id="34"/>
      <w:r w:rsidRPr="00FC4BE7">
        <w:rPr>
          <w:sz w:val="24"/>
          <w:szCs w:val="24"/>
        </w:rPr>
        <w:t>по подготовке проекта правил землепользования и застройки</w:t>
      </w:r>
      <w:bookmarkEnd w:id="35"/>
      <w:r w:rsidRPr="00FC4BE7">
        <w:rPr>
          <w:sz w:val="24"/>
          <w:szCs w:val="24"/>
        </w:rPr>
        <w:t xml:space="preserve"> </w:t>
      </w:r>
      <w:bookmarkEnd w:id="36"/>
      <w:bookmarkEnd w:id="37"/>
      <w:bookmarkEnd w:id="38"/>
    </w:p>
    <w:p w:rsidR="00121E5A" w:rsidRPr="00FC4BE7" w:rsidRDefault="00121E5A" w:rsidP="00121E5A"/>
    <w:p w:rsidR="00121E5A" w:rsidRPr="00F40AD7" w:rsidRDefault="00F40AD7" w:rsidP="00F40AD7">
      <w:pPr>
        <w:pStyle w:val="a6"/>
        <w:numPr>
          <w:ilvl w:val="2"/>
          <w:numId w:val="9"/>
        </w:numPr>
        <w:tabs>
          <w:tab w:val="clear" w:pos="1080"/>
        </w:tabs>
        <w:ind w:left="0" w:firstLine="357"/>
        <w:rPr>
          <w:rFonts w:ascii="Times New Roman" w:hAnsi="Times New Roman" w:cs="Times New Roman"/>
        </w:rPr>
      </w:pPr>
      <w:r w:rsidRPr="00FC4BE7">
        <w:rPr>
          <w:rFonts w:ascii="Times New Roman" w:hAnsi="Times New Roman" w:cs="Times New Roman"/>
        </w:rPr>
        <w:t xml:space="preserve">Комиссия по подготовке проекта Правил землепользования и застройки сельских поселений </w:t>
      </w:r>
      <w:r>
        <w:rPr>
          <w:rFonts w:ascii="Times New Roman" w:hAnsi="Times New Roman" w:cs="Times New Roman"/>
        </w:rPr>
        <w:t xml:space="preserve">Нижнегорского </w:t>
      </w:r>
      <w:r w:rsidRPr="00FC4BE7">
        <w:rPr>
          <w:rFonts w:ascii="Times New Roman" w:hAnsi="Times New Roman" w:cs="Times New Roman"/>
        </w:rPr>
        <w:t xml:space="preserve">района, созданная в соответствии с постановлением администрации </w:t>
      </w:r>
      <w:r>
        <w:rPr>
          <w:rFonts w:ascii="Times New Roman" w:hAnsi="Times New Roman" w:cs="Times New Roman"/>
        </w:rPr>
        <w:t xml:space="preserve">Нижнегорского </w:t>
      </w:r>
      <w:r w:rsidRPr="00FC4BE7">
        <w:rPr>
          <w:rFonts w:ascii="Times New Roman" w:hAnsi="Times New Roman" w:cs="Times New Roman"/>
        </w:rPr>
        <w:t>района, (далее – Комиссия) является постоянно действующим коллегиальным совещательным органом, образованным в целях подготовки проекта Правил и обеспечения соблюдения требований Правил, предъявляемых к землепользованию и застройке в поселении</w:t>
      </w:r>
      <w:r w:rsidR="00121E5A" w:rsidRPr="00F40AD7">
        <w:rPr>
          <w:rFonts w:ascii="Times New Roman" w:hAnsi="Times New Roman" w:cs="Times New Roman"/>
        </w:rPr>
        <w:t>.</w:t>
      </w:r>
    </w:p>
    <w:p w:rsidR="00121E5A" w:rsidRPr="00FC4BE7" w:rsidRDefault="00121E5A" w:rsidP="00121E5A">
      <w:pPr>
        <w:pStyle w:val="a6"/>
        <w:numPr>
          <w:ilvl w:val="2"/>
          <w:numId w:val="9"/>
        </w:numPr>
        <w:tabs>
          <w:tab w:val="clear" w:pos="1080"/>
        </w:tabs>
        <w:ind w:left="0" w:firstLine="357"/>
        <w:rPr>
          <w:rFonts w:ascii="Times New Roman" w:hAnsi="Times New Roman" w:cs="Times New Roman"/>
        </w:rPr>
      </w:pPr>
      <w:r w:rsidRPr="00FC4BE7">
        <w:rPr>
          <w:rFonts w:ascii="Times New Roman" w:hAnsi="Times New Roman" w:cs="Times New Roman"/>
        </w:rPr>
        <w:t>Состав и порядок деятельности Комиссии утверждается уполномоченным органом в порядке, установленном Градостроительным кодексом Российской Федерации, законами Республики Крым.</w:t>
      </w:r>
    </w:p>
    <w:p w:rsidR="00121E5A" w:rsidRPr="00FC4BE7" w:rsidRDefault="00121E5A" w:rsidP="00121E5A">
      <w:pPr>
        <w:pStyle w:val="a6"/>
        <w:numPr>
          <w:ilvl w:val="2"/>
          <w:numId w:val="9"/>
        </w:numPr>
        <w:tabs>
          <w:tab w:val="clear" w:pos="1080"/>
        </w:tabs>
        <w:ind w:left="0" w:firstLine="357"/>
        <w:rPr>
          <w:rFonts w:ascii="Times New Roman" w:hAnsi="Times New Roman" w:cs="Times New Roman"/>
        </w:rPr>
      </w:pPr>
      <w:r w:rsidRPr="00FC4BE7">
        <w:rPr>
          <w:rFonts w:ascii="Times New Roman" w:hAnsi="Times New Roman" w:cs="Times New Roman"/>
        </w:rPr>
        <w:t xml:space="preserve">К </w:t>
      </w:r>
      <w:r w:rsidR="00110AF4">
        <w:rPr>
          <w:rFonts w:ascii="Times New Roman" w:hAnsi="Times New Roman" w:cs="Times New Roman"/>
        </w:rPr>
        <w:t xml:space="preserve">компетенции </w:t>
      </w:r>
      <w:r w:rsidRPr="00FC4BE7">
        <w:rPr>
          <w:rFonts w:ascii="Times New Roman" w:hAnsi="Times New Roman" w:cs="Times New Roman"/>
        </w:rPr>
        <w:t>Комиссии относятся:</w:t>
      </w:r>
    </w:p>
    <w:p w:rsidR="00F40AD7" w:rsidRPr="00FC4BE7" w:rsidRDefault="00F40AD7" w:rsidP="00F40AD7">
      <w:pPr>
        <w:tabs>
          <w:tab w:val="left" w:pos="1134"/>
        </w:tabs>
        <w:ind w:left="708"/>
        <w:contextualSpacing/>
        <w:jc w:val="both"/>
        <w:rPr>
          <w:u w:color="FFFFFF"/>
        </w:rPr>
      </w:pPr>
      <w:bookmarkStart w:id="39" w:name="_Toc131313916"/>
      <w:bookmarkStart w:id="40" w:name="_Toc215295501"/>
      <w:bookmarkStart w:id="41" w:name="_Toc242169284"/>
      <w:bookmarkStart w:id="42" w:name="_Toc259101791"/>
      <w:bookmarkStart w:id="43" w:name="_Toc332213497"/>
      <w:r w:rsidRPr="00FC4BE7">
        <w:rPr>
          <w:u w:color="FFFFFF"/>
        </w:rPr>
        <w:t>1) обеспечение подготовки проекта правил землепользования и застройки и проектов внесения изменений в Правила;</w:t>
      </w:r>
    </w:p>
    <w:p w:rsidR="00F40AD7" w:rsidRPr="00FC4BE7" w:rsidRDefault="00F40AD7" w:rsidP="00F40AD7">
      <w:pPr>
        <w:tabs>
          <w:tab w:val="left" w:pos="1134"/>
        </w:tabs>
        <w:ind w:left="708"/>
        <w:contextualSpacing/>
        <w:jc w:val="both"/>
        <w:rPr>
          <w:u w:color="FFFFFF"/>
        </w:rPr>
      </w:pPr>
      <w:r w:rsidRPr="00FC4BE7">
        <w:rPr>
          <w:u w:color="FFFFFF"/>
        </w:rPr>
        <w:t>2) рассмотрение предложений о внесении изменений в Правила, а также проектов муниципальных правовых актов, связанных с реализацией и применением Правил;</w:t>
      </w:r>
    </w:p>
    <w:p w:rsidR="00F40AD7" w:rsidRPr="00FC4BE7" w:rsidRDefault="00F40AD7" w:rsidP="00F40AD7">
      <w:pPr>
        <w:tabs>
          <w:tab w:val="left" w:pos="1134"/>
        </w:tabs>
        <w:ind w:left="708"/>
        <w:contextualSpacing/>
        <w:jc w:val="both"/>
        <w:rPr>
          <w:u w:color="FFFFFF"/>
        </w:rPr>
      </w:pPr>
      <w:r w:rsidRPr="00FC4BE7">
        <w:rPr>
          <w:u w:color="FFFFFF"/>
        </w:rPr>
        <w:t>3) рассмотрение заявлений о предоставлении разрешений на условно разрешенный вид использования земельного участка или объекта капитального строительства и подготовка рекомендаций;</w:t>
      </w:r>
    </w:p>
    <w:p w:rsidR="00F40AD7" w:rsidRPr="00FC4BE7" w:rsidRDefault="00F40AD7" w:rsidP="00F40AD7">
      <w:pPr>
        <w:tabs>
          <w:tab w:val="left" w:pos="1134"/>
        </w:tabs>
        <w:ind w:left="708"/>
        <w:contextualSpacing/>
        <w:jc w:val="both"/>
        <w:rPr>
          <w:u w:color="FFFFFF"/>
        </w:rPr>
      </w:pPr>
      <w:r w:rsidRPr="00FC4BE7">
        <w:rPr>
          <w:u w:color="FFFFFF"/>
        </w:rPr>
        <w:t xml:space="preserve">4) рассмотрение заявлений о предоставлении разрешений на отклонение от предельных параметров разрешенного строительства, реконструкции объектов капитального строительства и подготовка рекомендаций; </w:t>
      </w:r>
    </w:p>
    <w:p w:rsidR="00F40AD7" w:rsidRPr="00FC4BE7" w:rsidRDefault="00F40AD7" w:rsidP="00F40AD7">
      <w:pPr>
        <w:tabs>
          <w:tab w:val="left" w:pos="1134"/>
        </w:tabs>
        <w:ind w:left="708"/>
        <w:contextualSpacing/>
        <w:jc w:val="both"/>
        <w:rPr>
          <w:u w:color="FFFFFF"/>
        </w:rPr>
      </w:pPr>
      <w:r w:rsidRPr="00FC4BE7">
        <w:rPr>
          <w:u w:color="FFFFFF"/>
        </w:rPr>
        <w:t xml:space="preserve">5) организация и проведение </w:t>
      </w:r>
      <w:r w:rsidRPr="00F40AD7">
        <w:rPr>
          <w:u w:color="FFFFFF"/>
        </w:rPr>
        <w:t>общественных обсуждений или</w:t>
      </w:r>
      <w:r>
        <w:rPr>
          <w:u w:color="FFFFFF"/>
        </w:rPr>
        <w:t xml:space="preserve"> </w:t>
      </w:r>
      <w:r w:rsidRPr="00FC4BE7">
        <w:rPr>
          <w:u w:color="FFFFFF"/>
        </w:rPr>
        <w:t>публичных слушаний на территории поселения по проекту правил землепользования и застройки, внесению изменений в Правила, предоставлению разрешений на условно разрешенный вид использования земельного участка или объекта капитального строительства, предоставлению разрешений на отклонение от предельных параметров разрешенного строительства, реконструкции объектов капитального строительства;</w:t>
      </w:r>
    </w:p>
    <w:p w:rsidR="00F40AD7" w:rsidRPr="00FC4BE7" w:rsidRDefault="00F40AD7" w:rsidP="00F40AD7">
      <w:pPr>
        <w:tabs>
          <w:tab w:val="left" w:pos="1134"/>
        </w:tabs>
        <w:ind w:left="708"/>
        <w:contextualSpacing/>
        <w:jc w:val="both"/>
        <w:rPr>
          <w:u w:color="FFFFFF"/>
        </w:rPr>
      </w:pPr>
      <w:r w:rsidRPr="00FC4BE7">
        <w:rPr>
          <w:u w:color="FFFFFF"/>
        </w:rPr>
        <w:t xml:space="preserve">6) иные полномочия, отнесенные к компетенции комиссии по подготовке проекта правил землепользования и застройки градостроительным законодательством, Правилами, а также Положением о Комиссии по подготовке проекта правил землепользования и застройки </w:t>
      </w:r>
      <w:r w:rsidRPr="00FC4BE7">
        <w:t xml:space="preserve">сельских поселений </w:t>
      </w:r>
      <w:r>
        <w:t xml:space="preserve">Нижнегорского </w:t>
      </w:r>
      <w:r w:rsidRPr="00FC4BE7">
        <w:t>района</w:t>
      </w:r>
      <w:r w:rsidRPr="00FC4BE7">
        <w:rPr>
          <w:u w:color="FFFFFF"/>
        </w:rPr>
        <w:t>.</w:t>
      </w:r>
    </w:p>
    <w:p w:rsidR="00121E5A" w:rsidRPr="00FC4BE7" w:rsidRDefault="00121E5A" w:rsidP="00121E5A">
      <w:pPr>
        <w:tabs>
          <w:tab w:val="left" w:pos="1134"/>
        </w:tabs>
        <w:contextualSpacing/>
        <w:jc w:val="both"/>
        <w:rPr>
          <w:u w:color="FFFFFF"/>
        </w:rPr>
      </w:pPr>
    </w:p>
    <w:p w:rsidR="00121E5A" w:rsidRPr="002063E7" w:rsidRDefault="00121E5A" w:rsidP="00121E5A">
      <w:pPr>
        <w:pStyle w:val="1"/>
        <w:spacing w:before="0" w:after="0"/>
        <w:rPr>
          <w:sz w:val="24"/>
          <w:szCs w:val="24"/>
        </w:rPr>
      </w:pPr>
      <w:bookmarkStart w:id="44" w:name="_Toc527041250"/>
      <w:r w:rsidRPr="002063E7">
        <w:rPr>
          <w:sz w:val="24"/>
          <w:szCs w:val="24"/>
        </w:rPr>
        <w:t>Статья 6. Обеспечение социальной защиты инвалидов при осуществлении деятельности по землепользованию и застройке</w:t>
      </w:r>
      <w:bookmarkEnd w:id="39"/>
      <w:bookmarkEnd w:id="40"/>
      <w:bookmarkEnd w:id="41"/>
      <w:bookmarkEnd w:id="42"/>
      <w:bookmarkEnd w:id="43"/>
      <w:bookmarkEnd w:id="44"/>
      <w:r w:rsidRPr="002063E7">
        <w:rPr>
          <w:sz w:val="24"/>
          <w:szCs w:val="24"/>
        </w:rPr>
        <w:t xml:space="preserve"> </w:t>
      </w:r>
    </w:p>
    <w:p w:rsidR="00121E5A" w:rsidRPr="002063E7" w:rsidRDefault="00121E5A" w:rsidP="00121E5A"/>
    <w:p w:rsidR="00121E5A" w:rsidRPr="002063E7" w:rsidRDefault="00121E5A" w:rsidP="00121E5A">
      <w:pPr>
        <w:pStyle w:val="a6"/>
        <w:numPr>
          <w:ilvl w:val="2"/>
          <w:numId w:val="10"/>
        </w:numPr>
        <w:tabs>
          <w:tab w:val="clear" w:pos="1080"/>
        </w:tabs>
        <w:ind w:left="0" w:firstLine="357"/>
        <w:rPr>
          <w:rFonts w:ascii="Times New Roman" w:hAnsi="Times New Roman" w:cs="Times New Roman"/>
        </w:rPr>
      </w:pPr>
      <w:r w:rsidRPr="002063E7">
        <w:rPr>
          <w:rFonts w:ascii="Times New Roman" w:hAnsi="Times New Roman" w:cs="Times New Roman"/>
        </w:rPr>
        <w:t>При осуществлении деятельности по землепользованию и застройке в поселении обязательно соблюдение установленных действующим законодательством мер, обеспечивающих беспрепятственный доступ инвалидов к объектам социальной, инженерной и транспортной инфраструктуры.</w:t>
      </w:r>
    </w:p>
    <w:p w:rsidR="00121E5A" w:rsidRPr="002063E7" w:rsidRDefault="00121E5A" w:rsidP="00121E5A">
      <w:pPr>
        <w:pStyle w:val="a6"/>
        <w:numPr>
          <w:ilvl w:val="2"/>
          <w:numId w:val="10"/>
        </w:numPr>
        <w:tabs>
          <w:tab w:val="clear" w:pos="1080"/>
        </w:tabs>
        <w:ind w:left="0" w:firstLine="357"/>
        <w:rPr>
          <w:rFonts w:ascii="Times New Roman" w:hAnsi="Times New Roman" w:cs="Times New Roman"/>
        </w:rPr>
      </w:pPr>
      <w:r w:rsidRPr="002063E7">
        <w:rPr>
          <w:rFonts w:ascii="Times New Roman" w:hAnsi="Times New Roman" w:cs="Times New Roman"/>
        </w:rPr>
        <w:t>Не допускаются проведение планировки и осуществление застройки, формирование жилых и рекреационных зон, разработка проектных решений на новое строительство и реконструкцию зданий, сооружений и их комплексов, объектов инженерной и транспортной инфраструктур без приспособления указанных объектов для доступа к ним инвалидов и использования их инвалидами.</w:t>
      </w:r>
    </w:p>
    <w:p w:rsidR="00121E5A" w:rsidRPr="002063E7" w:rsidRDefault="00121E5A" w:rsidP="00121E5A">
      <w:pPr>
        <w:pStyle w:val="a6"/>
        <w:numPr>
          <w:ilvl w:val="2"/>
          <w:numId w:val="10"/>
        </w:numPr>
        <w:tabs>
          <w:tab w:val="clear" w:pos="1080"/>
        </w:tabs>
        <w:ind w:left="0" w:firstLine="357"/>
        <w:rPr>
          <w:rFonts w:ascii="Times New Roman" w:hAnsi="Times New Roman" w:cs="Times New Roman"/>
        </w:rPr>
      </w:pPr>
      <w:r w:rsidRPr="002063E7">
        <w:rPr>
          <w:rFonts w:ascii="Times New Roman" w:hAnsi="Times New Roman" w:cs="Times New Roman"/>
        </w:rPr>
        <w:t>В случае, когда существующие объекты социальной, инженерной и транспортной инфраструктур невозможно полностью приспособить для нужд инвалидов, собственники таких объектов обязаны осуществлять меры, обеспечивающие удовлетворение минимальных потребностей инвалидов.</w:t>
      </w:r>
    </w:p>
    <w:p w:rsidR="00121E5A" w:rsidRPr="002063E7" w:rsidRDefault="00121E5A" w:rsidP="00121E5A">
      <w:pPr>
        <w:pStyle w:val="a6"/>
        <w:numPr>
          <w:ilvl w:val="2"/>
          <w:numId w:val="10"/>
        </w:numPr>
        <w:tabs>
          <w:tab w:val="clear" w:pos="1080"/>
        </w:tabs>
        <w:ind w:left="0" w:firstLine="357"/>
        <w:rPr>
          <w:rFonts w:ascii="Times New Roman" w:hAnsi="Times New Roman" w:cs="Times New Roman"/>
        </w:rPr>
      </w:pPr>
      <w:r w:rsidRPr="002063E7">
        <w:rPr>
          <w:rFonts w:ascii="Times New Roman" w:hAnsi="Times New Roman" w:cs="Times New Roman"/>
        </w:rPr>
        <w:t>Осуществление мер, указанных в части 3 настоящей статьи, должно производиться по согласованию с общественными объединениями инвалидов, действующими на территории поселения.</w:t>
      </w:r>
    </w:p>
    <w:p w:rsidR="00121E5A" w:rsidRPr="002063E7" w:rsidRDefault="00F05CE9" w:rsidP="00F05CE9">
      <w:pPr>
        <w:pStyle w:val="a6"/>
        <w:numPr>
          <w:ilvl w:val="2"/>
          <w:numId w:val="10"/>
        </w:numPr>
        <w:tabs>
          <w:tab w:val="clear" w:pos="1080"/>
        </w:tabs>
        <w:ind w:left="0" w:firstLine="357"/>
        <w:rPr>
          <w:rFonts w:ascii="Times New Roman" w:hAnsi="Times New Roman" w:cs="Times New Roman"/>
        </w:rPr>
      </w:pPr>
      <w:r w:rsidRPr="002063E7">
        <w:rPr>
          <w:rFonts w:ascii="Times New Roman" w:hAnsi="Times New Roman" w:cs="Times New Roman"/>
        </w:rPr>
        <w:t>Федеральные органы государственной власти, органы государственной власти Республики Крым,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r w:rsidR="00121E5A" w:rsidRPr="002063E7">
        <w:rPr>
          <w:rFonts w:ascii="Times New Roman" w:hAnsi="Times New Roman" w:cs="Times New Roman"/>
        </w:rPr>
        <w:t>.</w:t>
      </w:r>
    </w:p>
    <w:p w:rsidR="00121E5A" w:rsidRPr="00FC4BE7" w:rsidRDefault="00121E5A" w:rsidP="00121E5A">
      <w:pPr>
        <w:pStyle w:val="a8"/>
        <w:spacing w:after="0"/>
        <w:rPr>
          <w:rFonts w:ascii="Times New Roman" w:hAnsi="Times New Roman" w:cs="Times New Roman"/>
        </w:rPr>
      </w:pPr>
      <w:bookmarkStart w:id="45" w:name="_Toc131313917"/>
      <w:bookmarkStart w:id="46" w:name="_Toc215295502"/>
    </w:p>
    <w:p w:rsidR="00121E5A" w:rsidRPr="00FC4BE7" w:rsidRDefault="00121E5A" w:rsidP="00121E5A">
      <w:pPr>
        <w:pStyle w:val="1"/>
        <w:spacing w:before="0" w:after="0"/>
        <w:rPr>
          <w:sz w:val="24"/>
          <w:szCs w:val="24"/>
        </w:rPr>
      </w:pPr>
      <w:bookmarkStart w:id="47" w:name="_Toc242169285"/>
      <w:bookmarkStart w:id="48" w:name="_Toc259101792"/>
      <w:bookmarkStart w:id="49" w:name="_Toc332213498"/>
      <w:bookmarkStart w:id="50" w:name="_Toc527041251"/>
      <w:r w:rsidRPr="00FC4BE7">
        <w:rPr>
          <w:sz w:val="24"/>
          <w:szCs w:val="24"/>
        </w:rPr>
        <w:t>Статья 7. Открытость и доступность информации о землепользовании и застройке</w:t>
      </w:r>
      <w:bookmarkEnd w:id="45"/>
      <w:bookmarkEnd w:id="46"/>
      <w:bookmarkEnd w:id="47"/>
      <w:bookmarkEnd w:id="48"/>
      <w:bookmarkEnd w:id="49"/>
      <w:bookmarkEnd w:id="50"/>
      <w:r w:rsidRPr="00FC4BE7">
        <w:rPr>
          <w:sz w:val="24"/>
          <w:szCs w:val="24"/>
        </w:rPr>
        <w:t xml:space="preserve"> </w:t>
      </w:r>
    </w:p>
    <w:p w:rsidR="00121E5A" w:rsidRPr="00FC4BE7" w:rsidRDefault="00121E5A" w:rsidP="00121E5A"/>
    <w:p w:rsidR="00121E5A" w:rsidRPr="00FC4BE7" w:rsidRDefault="00121E5A" w:rsidP="00121E5A">
      <w:pPr>
        <w:pStyle w:val="a6"/>
        <w:numPr>
          <w:ilvl w:val="2"/>
          <w:numId w:val="11"/>
        </w:numPr>
        <w:tabs>
          <w:tab w:val="clear" w:pos="1080"/>
        </w:tabs>
        <w:ind w:left="0" w:firstLine="357"/>
        <w:rPr>
          <w:rFonts w:ascii="Times New Roman" w:hAnsi="Times New Roman" w:cs="Times New Roman"/>
        </w:rPr>
      </w:pPr>
      <w:r w:rsidRPr="00FC4BE7">
        <w:rPr>
          <w:rFonts w:ascii="Times New Roman" w:hAnsi="Times New Roman" w:cs="Times New Roman"/>
        </w:rPr>
        <w:t>Правила, в том числе входящие в их состав градостроительные регламенты и карта градостроительного зонирования, представляют собой общедоступную информацию для любых заинтересованных лиц.</w:t>
      </w:r>
    </w:p>
    <w:p w:rsidR="00121E5A" w:rsidRPr="00E84EF0" w:rsidRDefault="00121E5A" w:rsidP="00121E5A">
      <w:pPr>
        <w:pStyle w:val="a6"/>
        <w:numPr>
          <w:ilvl w:val="2"/>
          <w:numId w:val="11"/>
        </w:numPr>
        <w:tabs>
          <w:tab w:val="clear" w:pos="1080"/>
        </w:tabs>
        <w:ind w:left="0" w:firstLine="357"/>
        <w:rPr>
          <w:rFonts w:ascii="Times New Roman" w:hAnsi="Times New Roman" w:cs="Times New Roman"/>
        </w:rPr>
      </w:pPr>
      <w:r w:rsidRPr="00E84EF0">
        <w:rPr>
          <w:rFonts w:ascii="Times New Roman" w:hAnsi="Times New Roman" w:cs="Times New Roman"/>
        </w:rPr>
        <w:t xml:space="preserve">Правила подлежат опубликованию в порядке, установленном Уставом муниципального образования для официального опубликования муниципальных правовых актов, и размещаются на официальном сайте муниципального образования в сети «Интернет». </w:t>
      </w:r>
    </w:p>
    <w:p w:rsidR="00121E5A" w:rsidRPr="00FC4BE7" w:rsidRDefault="00121E5A" w:rsidP="00121E5A">
      <w:pPr>
        <w:pStyle w:val="a6"/>
        <w:numPr>
          <w:ilvl w:val="2"/>
          <w:numId w:val="11"/>
        </w:numPr>
        <w:tabs>
          <w:tab w:val="clear" w:pos="1080"/>
        </w:tabs>
        <w:ind w:left="0" w:firstLine="357"/>
        <w:rPr>
          <w:rFonts w:ascii="Times New Roman" w:hAnsi="Times New Roman" w:cs="Times New Roman"/>
        </w:rPr>
      </w:pPr>
      <w:r w:rsidRPr="00E84EF0">
        <w:rPr>
          <w:rFonts w:ascii="Times New Roman" w:hAnsi="Times New Roman" w:cs="Times New Roman"/>
        </w:rPr>
        <w:t xml:space="preserve">Администрация </w:t>
      </w:r>
      <w:r w:rsidR="00D515B6" w:rsidRPr="00E84EF0">
        <w:rPr>
          <w:rFonts w:ascii="Times New Roman" w:hAnsi="Times New Roman" w:cs="Times New Roman"/>
        </w:rPr>
        <w:t xml:space="preserve">муниципального образования </w:t>
      </w:r>
      <w:r w:rsidRPr="00E84EF0">
        <w:rPr>
          <w:rFonts w:ascii="Times New Roman" w:hAnsi="Times New Roman" w:cs="Times New Roman"/>
        </w:rPr>
        <w:t>обеспечивает всем</w:t>
      </w:r>
      <w:r w:rsidRPr="00FC4BE7">
        <w:rPr>
          <w:rFonts w:ascii="Times New Roman" w:hAnsi="Times New Roman" w:cs="Times New Roman"/>
        </w:rPr>
        <w:t xml:space="preserve"> заинтересованным лицам возможность ознакомления с настоящими Правилами.</w:t>
      </w:r>
    </w:p>
    <w:p w:rsidR="00896571" w:rsidRPr="00FC4BE7" w:rsidRDefault="00F00406" w:rsidP="00896571">
      <w:pPr>
        <w:pStyle w:val="a6"/>
        <w:numPr>
          <w:ilvl w:val="2"/>
          <w:numId w:val="11"/>
        </w:numPr>
        <w:tabs>
          <w:tab w:val="clear" w:pos="1080"/>
        </w:tabs>
        <w:ind w:left="0" w:firstLine="357"/>
        <w:rPr>
          <w:rFonts w:ascii="Times New Roman" w:hAnsi="Times New Roman" w:cs="Times New Roman"/>
        </w:rPr>
      </w:pPr>
      <w:r>
        <w:rPr>
          <w:rFonts w:ascii="Times New Roman" w:hAnsi="Times New Roman" w:cs="Times New Roman"/>
        </w:rPr>
        <w:t>Утвержденные П</w:t>
      </w:r>
      <w:r w:rsidR="00896571" w:rsidRPr="00FC4BE7">
        <w:rPr>
          <w:rFonts w:ascii="Times New Roman" w:hAnsi="Times New Roman" w:cs="Times New Roman"/>
        </w:rPr>
        <w:t>равила подлежат размещению в федеральной государственной информационной системе территориального планирования не позднее десяти дне</w:t>
      </w:r>
      <w:r w:rsidR="003C574D">
        <w:rPr>
          <w:rFonts w:ascii="Times New Roman" w:hAnsi="Times New Roman" w:cs="Times New Roman"/>
        </w:rPr>
        <w:t>й с даты утверждения указанных П</w:t>
      </w:r>
      <w:r w:rsidR="00896571" w:rsidRPr="00FC4BE7">
        <w:rPr>
          <w:rFonts w:ascii="Times New Roman" w:hAnsi="Times New Roman" w:cs="Times New Roman"/>
        </w:rPr>
        <w:t>равил.</w:t>
      </w:r>
    </w:p>
    <w:p w:rsidR="00121E5A" w:rsidRPr="00FC4BE7" w:rsidRDefault="00121E5A" w:rsidP="00121E5A">
      <w:pPr>
        <w:pStyle w:val="a6"/>
        <w:ind w:left="720" w:firstLine="0"/>
        <w:rPr>
          <w:rFonts w:ascii="Times New Roman" w:hAnsi="Times New Roman" w:cs="Times New Roman"/>
        </w:rPr>
      </w:pPr>
    </w:p>
    <w:p w:rsidR="00121E5A" w:rsidRPr="00FC4BE7" w:rsidRDefault="00121E5A" w:rsidP="00121E5A">
      <w:pPr>
        <w:pStyle w:val="1"/>
        <w:spacing w:before="0" w:after="0"/>
        <w:rPr>
          <w:sz w:val="24"/>
          <w:szCs w:val="24"/>
        </w:rPr>
      </w:pPr>
      <w:bookmarkStart w:id="51" w:name="_Toc131313920"/>
      <w:bookmarkStart w:id="52" w:name="_Toc215295506"/>
      <w:bookmarkStart w:id="53" w:name="_Toc242169289"/>
      <w:bookmarkStart w:id="54" w:name="_Toc259101796"/>
      <w:bookmarkStart w:id="55" w:name="_Toc332213501"/>
      <w:bookmarkStart w:id="56" w:name="_Toc527041252"/>
      <w:r w:rsidRPr="00FC4BE7">
        <w:rPr>
          <w:sz w:val="24"/>
          <w:szCs w:val="24"/>
        </w:rPr>
        <w:t xml:space="preserve">Статья 8. </w:t>
      </w:r>
      <w:r w:rsidR="00A672BF" w:rsidRPr="00FC4BE7">
        <w:rPr>
          <w:sz w:val="24"/>
          <w:szCs w:val="24"/>
        </w:rPr>
        <w:t>Градостроительное зонирование и п</w:t>
      </w:r>
      <w:r w:rsidRPr="00FC4BE7">
        <w:rPr>
          <w:sz w:val="24"/>
          <w:szCs w:val="24"/>
        </w:rPr>
        <w:t>орядок действия градостроительных регламентов</w:t>
      </w:r>
      <w:bookmarkEnd w:id="51"/>
      <w:bookmarkEnd w:id="52"/>
      <w:bookmarkEnd w:id="53"/>
      <w:bookmarkEnd w:id="54"/>
      <w:bookmarkEnd w:id="55"/>
      <w:bookmarkEnd w:id="56"/>
    </w:p>
    <w:p w:rsidR="00121E5A" w:rsidRPr="00FC4BE7" w:rsidRDefault="00121E5A" w:rsidP="00121E5A"/>
    <w:p w:rsidR="00121E5A" w:rsidRPr="00FC4BE7" w:rsidRDefault="00121E5A" w:rsidP="00121E5A">
      <w:pPr>
        <w:pStyle w:val="a6"/>
        <w:rPr>
          <w:rFonts w:ascii="Times New Roman" w:hAnsi="Times New Roman" w:cs="Times New Roman"/>
        </w:rPr>
      </w:pPr>
      <w:bookmarkStart w:id="57" w:name="sub_1221"/>
      <w:r w:rsidRPr="00FC4BE7">
        <w:rPr>
          <w:rFonts w:ascii="Times New Roman" w:hAnsi="Times New Roman" w:cs="Times New Roman"/>
        </w:rPr>
        <w:t xml:space="preserve">1. На карте градостроительного зонирования устанавливаются границы территориальных зон, исходя из требования принадлежности каждого земельного участка только к одной территориальной зоне. </w:t>
      </w:r>
      <w:r w:rsidR="001B06EF" w:rsidRPr="00F00406">
        <w:rPr>
          <w:rFonts w:ascii="Times New Roman" w:hAnsi="Times New Roman" w:cs="Times New Roman"/>
        </w:rPr>
        <w:t>Образование</w:t>
      </w:r>
      <w:r w:rsidRPr="00FC4BE7">
        <w:rPr>
          <w:rFonts w:ascii="Times New Roman" w:hAnsi="Times New Roman" w:cs="Times New Roman"/>
        </w:rPr>
        <w:t xml:space="preserve">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bookmarkEnd w:id="57"/>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2. Границы территориальных зон установлены по:</w:t>
      </w:r>
    </w:p>
    <w:p w:rsidR="00121E5A" w:rsidRPr="00FC4BE7" w:rsidRDefault="00121E5A" w:rsidP="00121E5A">
      <w:pPr>
        <w:autoSpaceDE w:val="0"/>
        <w:autoSpaceDN w:val="0"/>
        <w:adjustRightInd w:val="0"/>
        <w:ind w:left="680"/>
        <w:jc w:val="both"/>
      </w:pPr>
      <w:r w:rsidRPr="00FC4BE7">
        <w:t>1) линиям магистралей, улиц, проездов, разделяющим транспортные потоки противоположных направлений;</w:t>
      </w:r>
    </w:p>
    <w:p w:rsidR="00121E5A" w:rsidRPr="00FC4BE7" w:rsidRDefault="00121E5A" w:rsidP="00121E5A">
      <w:pPr>
        <w:autoSpaceDE w:val="0"/>
        <w:autoSpaceDN w:val="0"/>
        <w:adjustRightInd w:val="0"/>
        <w:ind w:left="680"/>
        <w:jc w:val="both"/>
      </w:pPr>
      <w:r w:rsidRPr="00FC4BE7">
        <w:t>2) красным линиям;</w:t>
      </w:r>
    </w:p>
    <w:p w:rsidR="00121E5A" w:rsidRPr="00FC4BE7" w:rsidRDefault="00121E5A" w:rsidP="00121E5A">
      <w:pPr>
        <w:autoSpaceDE w:val="0"/>
        <w:autoSpaceDN w:val="0"/>
        <w:adjustRightInd w:val="0"/>
        <w:ind w:left="680"/>
        <w:jc w:val="both"/>
      </w:pPr>
      <w:r w:rsidRPr="00FC4BE7">
        <w:t>3) границам земельных участков;</w:t>
      </w:r>
    </w:p>
    <w:p w:rsidR="00121E5A" w:rsidRPr="00FC4BE7" w:rsidRDefault="00121E5A" w:rsidP="00121E5A">
      <w:pPr>
        <w:autoSpaceDE w:val="0"/>
        <w:autoSpaceDN w:val="0"/>
        <w:adjustRightInd w:val="0"/>
        <w:ind w:left="680"/>
        <w:jc w:val="both"/>
      </w:pPr>
      <w:r w:rsidRPr="00FC4BE7">
        <w:t>4) естественным границам природных объектов;</w:t>
      </w:r>
    </w:p>
    <w:p w:rsidR="00121E5A" w:rsidRPr="00FC4BE7" w:rsidRDefault="00121E5A" w:rsidP="00121E5A">
      <w:pPr>
        <w:autoSpaceDE w:val="0"/>
        <w:autoSpaceDN w:val="0"/>
        <w:adjustRightInd w:val="0"/>
        <w:ind w:left="680"/>
        <w:jc w:val="both"/>
      </w:pPr>
      <w:r w:rsidRPr="00FC4BE7">
        <w:t xml:space="preserve">5) иным границам. </w:t>
      </w:r>
    </w:p>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ab/>
        <w:t>3. Для всех территориальных зон Правилами устанавливаются градостроительные регламенты, включающие:</w:t>
      </w:r>
    </w:p>
    <w:p w:rsidR="00121E5A" w:rsidRPr="00FC4BE7" w:rsidRDefault="00121E5A" w:rsidP="00121E5A">
      <w:pPr>
        <w:tabs>
          <w:tab w:val="left" w:pos="1134"/>
        </w:tabs>
        <w:ind w:left="708"/>
        <w:contextualSpacing/>
        <w:jc w:val="both"/>
        <w:rPr>
          <w:u w:color="FFFFFF"/>
        </w:rPr>
      </w:pPr>
      <w:r w:rsidRPr="00FC4BE7">
        <w:rPr>
          <w:u w:color="FFFFFF"/>
        </w:rPr>
        <w:t>1) виды разрешенного использования земельных участков и объектов капитального строительства;</w:t>
      </w:r>
    </w:p>
    <w:p w:rsidR="00121E5A" w:rsidRPr="00FC4BE7" w:rsidRDefault="00121E5A" w:rsidP="00121E5A">
      <w:pPr>
        <w:tabs>
          <w:tab w:val="left" w:pos="1134"/>
        </w:tabs>
        <w:ind w:left="708"/>
        <w:contextualSpacing/>
        <w:jc w:val="both"/>
        <w:rPr>
          <w:u w:color="FFFFFF"/>
        </w:rPr>
      </w:pPr>
      <w:r w:rsidRPr="00FC4BE7">
        <w:rPr>
          <w:u w:color="FFFFFF"/>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21E5A" w:rsidRPr="00FC4BE7" w:rsidRDefault="00121E5A" w:rsidP="00121E5A">
      <w:pPr>
        <w:tabs>
          <w:tab w:val="left" w:pos="1134"/>
        </w:tabs>
        <w:ind w:left="708"/>
        <w:contextualSpacing/>
        <w:jc w:val="both"/>
        <w:rPr>
          <w:u w:color="FFFFFF"/>
        </w:rPr>
      </w:pPr>
      <w:r w:rsidRPr="00FC4BE7">
        <w:rPr>
          <w:u w:color="FFFFFF"/>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4. Содержание видов разрешенного использования в соответствии с приказом Минэкономразвития России от 01.09.2014 № 540 «Об утверждении классификатора видов разрешенного использования земельных участков»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 а также элементов благоустройства территории.</w:t>
      </w:r>
    </w:p>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5. Градостроительный регламент определяет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6. Действие градостроительного регламента распространяется в равной мере на все земельные участки и объекты капитального строительства в пределах границ территориальной зоны, обозначенной на карте градостроительного зонирования.</w:t>
      </w:r>
    </w:p>
    <w:p w:rsidR="00A672BF" w:rsidRPr="00FC4BE7" w:rsidRDefault="00A672BF" w:rsidP="006860C8">
      <w:pPr>
        <w:pStyle w:val="a6"/>
        <w:rPr>
          <w:u w:color="FFFFFF"/>
        </w:rPr>
      </w:pPr>
      <w:r w:rsidRPr="00FC4BE7">
        <w:rPr>
          <w:rFonts w:ascii="Times New Roman" w:hAnsi="Times New Roman" w:cs="Times New Roman"/>
        </w:rPr>
        <w:t xml:space="preserve">7. </w:t>
      </w:r>
      <w:r w:rsidR="006860C8" w:rsidRPr="00FC4BE7">
        <w:rPr>
          <w:rFonts w:ascii="Times New Roman" w:hAnsi="Times New Roman" w:cs="Times New Roman"/>
        </w:rPr>
        <w:t xml:space="preserve">Действие градостроительного регламента не распространяется на земельные участки, указанные в </w:t>
      </w:r>
      <w:r w:rsidR="006860C8" w:rsidRPr="00CA0C91">
        <w:rPr>
          <w:rFonts w:ascii="Times New Roman" w:hAnsi="Times New Roman" w:cs="Times New Roman"/>
        </w:rPr>
        <w:t>статье 11 настоящих Правил</w:t>
      </w:r>
      <w:r w:rsidRPr="00CA0C91">
        <w:rPr>
          <w:u w:color="FFFFFF"/>
        </w:rPr>
        <w:t>.</w:t>
      </w:r>
    </w:p>
    <w:p w:rsidR="00A672BF" w:rsidRPr="00FC4BE7" w:rsidRDefault="00A672BF" w:rsidP="00A672BF">
      <w:pPr>
        <w:pStyle w:val="a6"/>
        <w:rPr>
          <w:rFonts w:ascii="Times New Roman" w:hAnsi="Times New Roman" w:cs="Times New Roman"/>
        </w:rPr>
      </w:pPr>
      <w:r w:rsidRPr="00FC4BE7">
        <w:rPr>
          <w:rFonts w:ascii="Times New Roman" w:hAnsi="Times New Roman" w:cs="Times New Roman"/>
        </w:rPr>
        <w:t>8. Установленные Правилами градостроительные регламенты обязательны для исполнения всеми правообладателями земельных участков и объектов капитального строительства, а также органами государственной власти и органами местного самоуправления при принятии решений (рекомендаций, заключений) в области землепользования и застройки.</w:t>
      </w:r>
    </w:p>
    <w:p w:rsidR="00A672BF" w:rsidRPr="00FC4BE7" w:rsidRDefault="00A672BF" w:rsidP="00A672BF">
      <w:pPr>
        <w:pStyle w:val="a6"/>
        <w:rPr>
          <w:rFonts w:ascii="Times New Roman" w:hAnsi="Times New Roman" w:cs="Times New Roman"/>
        </w:rPr>
      </w:pPr>
      <w:r w:rsidRPr="00FC4BE7">
        <w:rPr>
          <w:rFonts w:ascii="Times New Roman" w:hAnsi="Times New Roman" w:cs="Times New Roman"/>
        </w:rPr>
        <w:tab/>
        <w:t>9. Правообладатели земельных участков и объектов капитального строительства обязаны соблюдать:</w:t>
      </w:r>
    </w:p>
    <w:p w:rsidR="00A672BF" w:rsidRPr="00FC4BE7" w:rsidRDefault="00A672BF" w:rsidP="00A672BF">
      <w:pPr>
        <w:tabs>
          <w:tab w:val="left" w:pos="1134"/>
        </w:tabs>
        <w:ind w:left="680"/>
        <w:contextualSpacing/>
        <w:jc w:val="both"/>
        <w:rPr>
          <w:u w:color="FFFFFF"/>
        </w:rPr>
      </w:pPr>
      <w:r w:rsidRPr="00FC4BE7">
        <w:rPr>
          <w:u w:color="FFFFFF"/>
        </w:rPr>
        <w:t>1) градостроительный регламент, установленный Правилами применительно к территориальной зоне, в границах которой расположен земельный участок и/или иное недвижимое имущество;</w:t>
      </w:r>
    </w:p>
    <w:p w:rsidR="00A672BF" w:rsidRPr="00FC4BE7" w:rsidRDefault="00A672BF" w:rsidP="00A672BF">
      <w:pPr>
        <w:tabs>
          <w:tab w:val="left" w:pos="1134"/>
        </w:tabs>
        <w:ind w:left="680"/>
        <w:contextualSpacing/>
        <w:jc w:val="both"/>
        <w:rPr>
          <w:u w:color="FFFFFF"/>
        </w:rPr>
      </w:pPr>
      <w:r w:rsidRPr="00FC4BE7">
        <w:rPr>
          <w:u w:color="FFFFFF"/>
        </w:rPr>
        <w:t xml:space="preserve">2) ограничения использования земельных участков и объектов капитального строительства, установленные режимом зон с особыми условиями использования территорий, – в случаях, когда земельный участок или иное недвижимое имущество расположены в границах данных зон; </w:t>
      </w:r>
    </w:p>
    <w:p w:rsidR="00A672BF" w:rsidRPr="00FC4BE7" w:rsidRDefault="00A672BF" w:rsidP="00A672BF">
      <w:pPr>
        <w:tabs>
          <w:tab w:val="left" w:pos="1134"/>
        </w:tabs>
        <w:ind w:left="680"/>
        <w:contextualSpacing/>
        <w:jc w:val="both"/>
        <w:rPr>
          <w:u w:color="FFFFFF"/>
        </w:rPr>
      </w:pPr>
      <w:r w:rsidRPr="00FC4BE7">
        <w:rPr>
          <w:u w:color="FFFFFF"/>
        </w:rPr>
        <w:t>3) иные ограничения по использованию недвижимого имущества, установленные в соответствии с законодательством Российской Федерации (включая нормативные правовые акты об установлении публичных сервитутов);</w:t>
      </w:r>
    </w:p>
    <w:p w:rsidR="00A672BF" w:rsidRPr="00FC4BE7" w:rsidRDefault="00A672BF" w:rsidP="00A672BF">
      <w:pPr>
        <w:tabs>
          <w:tab w:val="left" w:pos="1134"/>
        </w:tabs>
        <w:ind w:left="680"/>
        <w:contextualSpacing/>
        <w:jc w:val="both"/>
        <w:rPr>
          <w:u w:color="FFFFFF"/>
        </w:rPr>
      </w:pPr>
      <w:r w:rsidRPr="00FC4BE7">
        <w:rPr>
          <w:u w:color="FFFFFF"/>
        </w:rPr>
        <w:t>4) технические регламенты, нормативы градостроительного проектирования и иные обязательные требования, установленные в соответствии с законодательством Российской Федерации;</w:t>
      </w:r>
    </w:p>
    <w:p w:rsidR="00A672BF" w:rsidRPr="00FC4BE7" w:rsidRDefault="00A672BF" w:rsidP="00A672BF">
      <w:pPr>
        <w:tabs>
          <w:tab w:val="left" w:pos="1134"/>
        </w:tabs>
        <w:ind w:left="680"/>
        <w:contextualSpacing/>
        <w:jc w:val="both"/>
        <w:rPr>
          <w:u w:color="FFFFFF"/>
        </w:rPr>
      </w:pPr>
      <w:r w:rsidRPr="00FC4BE7">
        <w:rPr>
          <w:u w:color="FFFFFF"/>
        </w:rPr>
        <w:t>5) положения основной части утвержденного проекта планировки и межевания территории.</w:t>
      </w:r>
    </w:p>
    <w:p w:rsidR="00121E5A" w:rsidRPr="00FC4BE7" w:rsidRDefault="00121E5A" w:rsidP="00121E5A">
      <w:pPr>
        <w:pStyle w:val="a6"/>
        <w:rPr>
          <w:rFonts w:ascii="Times New Roman" w:hAnsi="Times New Roman" w:cs="Times New Roman"/>
        </w:rPr>
      </w:pPr>
    </w:p>
    <w:p w:rsidR="00121E5A" w:rsidRPr="00FC4BE7" w:rsidRDefault="00121E5A" w:rsidP="00121E5A">
      <w:pPr>
        <w:pStyle w:val="1"/>
        <w:spacing w:before="0" w:after="0"/>
        <w:rPr>
          <w:sz w:val="24"/>
          <w:szCs w:val="24"/>
        </w:rPr>
      </w:pPr>
      <w:bookmarkStart w:id="58" w:name="_Toc131313921"/>
      <w:bookmarkStart w:id="59" w:name="_Toc215295507"/>
      <w:bookmarkStart w:id="60" w:name="_Toc242169290"/>
      <w:bookmarkStart w:id="61" w:name="_Toc259101797"/>
      <w:bookmarkStart w:id="62" w:name="_Toc332213502"/>
      <w:bookmarkStart w:id="63" w:name="_Toc527041253"/>
      <w:r w:rsidRPr="00FC4BE7">
        <w:rPr>
          <w:sz w:val="24"/>
          <w:szCs w:val="24"/>
        </w:rPr>
        <w:t>Статья 9. Ограничения использования земельных участков и объектов капитального строительства в границах зон с особыми условиями использования территорий</w:t>
      </w:r>
      <w:bookmarkEnd w:id="58"/>
      <w:bookmarkEnd w:id="59"/>
      <w:bookmarkEnd w:id="60"/>
      <w:bookmarkEnd w:id="61"/>
      <w:bookmarkEnd w:id="62"/>
      <w:bookmarkEnd w:id="63"/>
    </w:p>
    <w:p w:rsidR="00121E5A" w:rsidRPr="00FC4BE7" w:rsidRDefault="00121E5A" w:rsidP="00121E5A"/>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 xml:space="preserve">1. Границы </w:t>
      </w:r>
      <w:proofErr w:type="gramStart"/>
      <w:r w:rsidRPr="00FC4BE7">
        <w:rPr>
          <w:rFonts w:ascii="Times New Roman" w:hAnsi="Times New Roman" w:cs="Times New Roman"/>
        </w:rPr>
        <w:t>зон</w:t>
      </w:r>
      <w:proofErr w:type="gramEnd"/>
      <w:r w:rsidRPr="00FC4BE7">
        <w:rPr>
          <w:rFonts w:ascii="Times New Roman" w:hAnsi="Times New Roman" w:cs="Times New Roman"/>
        </w:rPr>
        <w:t xml:space="preserve"> с особыми условиями использования территорий отображенные на карте градостроительного зонирования в соответствии с законодательством Российской Федерации могут не совпадать с границами территориальных зон и земельных участков. </w:t>
      </w:r>
    </w:p>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2. В случае если земельный участок и/или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градостроительными регламентами и совокупностью ограничений, установленных режимом зон с особыми условиями использования территорий в соответствии с законодательством Российской Федерации.</w:t>
      </w:r>
    </w:p>
    <w:p w:rsidR="00121E5A" w:rsidRPr="00FC4BE7" w:rsidRDefault="002063E7" w:rsidP="00121E5A">
      <w:pPr>
        <w:widowControl w:val="0"/>
        <w:autoSpaceDE w:val="0"/>
        <w:autoSpaceDN w:val="0"/>
        <w:adjustRightInd w:val="0"/>
        <w:ind w:firstLine="540"/>
        <w:jc w:val="both"/>
      </w:pPr>
      <w:r>
        <w:t>3</w:t>
      </w:r>
      <w:r w:rsidR="00121E5A" w:rsidRPr="00FC4BE7">
        <w:t>. На карте градостроительного зонирования отображаются границы зон с особыми условиями использования территорий, которые выражаются в масштабе карты. Отсутствие каких-либо зон на карте не является основанием для освобождения владельцев объектов, расположенных в границах зон с особыми условиями использования территорий, организаций, индивидуальных предпринимателей, а также граждан от выполнения требований, предъявляемых санитарными правилами и нормами.</w:t>
      </w:r>
    </w:p>
    <w:p w:rsidR="00121E5A" w:rsidRPr="00FC4BE7" w:rsidRDefault="002063E7" w:rsidP="00121E5A">
      <w:pPr>
        <w:widowControl w:val="0"/>
        <w:autoSpaceDE w:val="0"/>
        <w:autoSpaceDN w:val="0"/>
        <w:adjustRightInd w:val="0"/>
        <w:ind w:firstLine="540"/>
        <w:jc w:val="both"/>
      </w:pPr>
      <w:r>
        <w:t>4</w:t>
      </w:r>
      <w:r w:rsidR="00121E5A" w:rsidRPr="00FC4BE7">
        <w:t xml:space="preserve">. 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и не отображенные на карте градостроительного зонирования, </w:t>
      </w:r>
      <w:r w:rsidR="00121E5A" w:rsidRPr="00F40AD7">
        <w:t xml:space="preserve">включаются в Правила в соответствии </w:t>
      </w:r>
      <w:r w:rsidR="00121E5A" w:rsidRPr="00CA0C91">
        <w:t xml:space="preserve">с главой </w:t>
      </w:r>
      <w:r w:rsidR="00121E5A" w:rsidRPr="00CA0C91">
        <w:rPr>
          <w:lang w:val="en-US"/>
        </w:rPr>
        <w:t>VI</w:t>
      </w:r>
      <w:r w:rsidR="00121E5A" w:rsidRPr="00CA0C91">
        <w:t xml:space="preserve"> Правил после их утверждения в порядке, установленном действующим законодательством.</w:t>
      </w:r>
      <w:r w:rsidR="00121E5A" w:rsidRPr="00FC4BE7">
        <w:t xml:space="preserve"> </w:t>
      </w:r>
    </w:p>
    <w:p w:rsidR="00121E5A" w:rsidRPr="00FC4BE7" w:rsidRDefault="002063E7" w:rsidP="00121E5A">
      <w:pPr>
        <w:widowControl w:val="0"/>
        <w:autoSpaceDE w:val="0"/>
        <w:autoSpaceDN w:val="0"/>
        <w:adjustRightInd w:val="0"/>
        <w:ind w:firstLine="540"/>
        <w:jc w:val="both"/>
      </w:pPr>
      <w:r w:rsidRPr="00E84EF0">
        <w:t>5</w:t>
      </w:r>
      <w:r w:rsidR="00121E5A" w:rsidRPr="00E84EF0">
        <w:t>. В с</w:t>
      </w:r>
      <w:r w:rsidR="00E84EF0" w:rsidRPr="00E84EF0">
        <w:t>оответствии с частью 2 статьи 16</w:t>
      </w:r>
      <w:r w:rsidR="00121E5A" w:rsidRPr="00E84EF0">
        <w:t xml:space="preserve"> закон</w:t>
      </w:r>
      <w:r w:rsidR="00192404" w:rsidRPr="00E84EF0">
        <w:t>а</w:t>
      </w:r>
      <w:r w:rsidR="00121E5A" w:rsidRPr="00E84EF0">
        <w:t xml:space="preserve"> Республики Крым от 16.01.2015 № 67-ЗРК/2015 «О регулировании градостроительной деятельности в Республике Крым» сведения о границах охранных зон, установленных ранее утвержденной документацией, связанной с осуществлением градостроительной деятельности, действовавшей на территории Республики Крым до 21 марта 2014 года, соответствуют зонам с особыми условиями использования территории.</w:t>
      </w:r>
      <w:r w:rsidR="00872015">
        <w:t xml:space="preserve"> </w:t>
      </w:r>
    </w:p>
    <w:p w:rsidR="00121E5A" w:rsidRPr="00FC4BE7" w:rsidRDefault="00121E5A" w:rsidP="00121E5A">
      <w:pPr>
        <w:pStyle w:val="a6"/>
        <w:rPr>
          <w:rFonts w:ascii="Times New Roman" w:hAnsi="Times New Roman" w:cs="Times New Roman"/>
        </w:rPr>
      </w:pPr>
    </w:p>
    <w:p w:rsidR="00121E5A" w:rsidRPr="00FC4BE7" w:rsidRDefault="00121E5A" w:rsidP="00121E5A">
      <w:pPr>
        <w:pStyle w:val="1"/>
        <w:spacing w:before="0" w:after="0"/>
        <w:rPr>
          <w:sz w:val="24"/>
          <w:szCs w:val="24"/>
        </w:rPr>
      </w:pPr>
      <w:bookmarkStart w:id="64" w:name="_Toc103606929"/>
      <w:bookmarkStart w:id="65" w:name="_Toc131313922"/>
      <w:bookmarkStart w:id="66" w:name="_Toc215295508"/>
      <w:bookmarkStart w:id="67" w:name="_Toc242169291"/>
      <w:bookmarkStart w:id="68" w:name="_Toc259101798"/>
      <w:bookmarkStart w:id="69" w:name="_Toc332213503"/>
      <w:bookmarkStart w:id="70" w:name="_Toc527041254"/>
      <w:r w:rsidRPr="00FC4BE7">
        <w:rPr>
          <w:sz w:val="24"/>
          <w:szCs w:val="24"/>
        </w:rPr>
        <w:t>Статья 10. Разрешенное использование земельных участков и объектов капитального строительства</w:t>
      </w:r>
      <w:bookmarkEnd w:id="64"/>
      <w:bookmarkEnd w:id="65"/>
      <w:bookmarkEnd w:id="66"/>
      <w:bookmarkEnd w:id="67"/>
      <w:bookmarkEnd w:id="68"/>
      <w:bookmarkEnd w:id="69"/>
      <w:bookmarkEnd w:id="70"/>
    </w:p>
    <w:p w:rsidR="00121E5A" w:rsidRPr="00FC4BE7" w:rsidRDefault="00121E5A" w:rsidP="00121E5A">
      <w:pPr>
        <w:pStyle w:val="a6"/>
        <w:tabs>
          <w:tab w:val="left" w:pos="1134"/>
        </w:tabs>
        <w:rPr>
          <w:rFonts w:ascii="Times New Roman" w:hAnsi="Times New Roman" w:cs="Times New Roman"/>
        </w:rPr>
      </w:pPr>
    </w:p>
    <w:p w:rsidR="00121E5A" w:rsidRPr="00FC4BE7" w:rsidRDefault="00121E5A" w:rsidP="00121E5A">
      <w:pPr>
        <w:pStyle w:val="a6"/>
        <w:tabs>
          <w:tab w:val="left" w:pos="1134"/>
        </w:tabs>
        <w:rPr>
          <w:rFonts w:ascii="Times New Roman" w:hAnsi="Times New Roman" w:cs="Times New Roman"/>
        </w:rPr>
      </w:pPr>
      <w:r w:rsidRPr="00FC4BE7">
        <w:rPr>
          <w:rFonts w:ascii="Times New Roman" w:hAnsi="Times New Roman" w:cs="Times New Roman"/>
        </w:rPr>
        <w:t>1. Применительно к каждой территориальной зоне градостроительными регламентами устанавливаются виды разрешенного использования земельных участков и объектов капитального строительства.</w:t>
      </w:r>
    </w:p>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2. Разрешенное использование земельных участков и объектов капитального строительства может быть следующих видов:</w:t>
      </w:r>
    </w:p>
    <w:p w:rsidR="00121E5A" w:rsidRPr="00FC4BE7" w:rsidRDefault="00121E5A" w:rsidP="00121E5A">
      <w:pPr>
        <w:pStyle w:val="a6"/>
        <w:tabs>
          <w:tab w:val="left" w:pos="1134"/>
        </w:tabs>
        <w:ind w:left="680" w:firstLine="0"/>
        <w:rPr>
          <w:rFonts w:ascii="Times New Roman" w:hAnsi="Times New Roman" w:cs="Times New Roman"/>
        </w:rPr>
      </w:pPr>
      <w:r w:rsidRPr="00FC4BE7">
        <w:rPr>
          <w:rFonts w:ascii="Times New Roman" w:hAnsi="Times New Roman" w:cs="Times New Roman"/>
        </w:rPr>
        <w:t>1) основные виды разрешенного использования;</w:t>
      </w:r>
    </w:p>
    <w:p w:rsidR="00121E5A" w:rsidRPr="00FC4BE7" w:rsidRDefault="00121E5A" w:rsidP="00121E5A">
      <w:pPr>
        <w:pStyle w:val="a6"/>
        <w:tabs>
          <w:tab w:val="left" w:pos="1134"/>
        </w:tabs>
        <w:ind w:left="680" w:firstLine="0"/>
        <w:rPr>
          <w:rFonts w:ascii="Times New Roman" w:hAnsi="Times New Roman" w:cs="Times New Roman"/>
        </w:rPr>
      </w:pPr>
      <w:r w:rsidRPr="00FC4BE7">
        <w:rPr>
          <w:rFonts w:ascii="Times New Roman" w:hAnsi="Times New Roman" w:cs="Times New Roman"/>
        </w:rPr>
        <w:t>2) условно разрешенные виды использования;</w:t>
      </w:r>
    </w:p>
    <w:p w:rsidR="00121E5A" w:rsidRPr="00FC4BE7" w:rsidRDefault="00121E5A" w:rsidP="00121E5A">
      <w:pPr>
        <w:pStyle w:val="a6"/>
        <w:tabs>
          <w:tab w:val="left" w:pos="1134"/>
        </w:tabs>
        <w:ind w:left="680" w:firstLine="0"/>
        <w:rPr>
          <w:rFonts w:ascii="Times New Roman" w:hAnsi="Times New Roman" w:cs="Times New Roman"/>
        </w:rPr>
      </w:pPr>
      <w:r w:rsidRPr="00FC4BE7">
        <w:rPr>
          <w:rFonts w:ascii="Times New Roman" w:hAnsi="Times New Roman" w:cs="Times New Roman"/>
        </w:rPr>
        <w:t>3) вспомогательные виды разрешенного использования (допускаются только в качестве дополнительных по отношению к основным видам разрешенного использования или условно разрешенным видам использования, и осуществляются совместно с ними).</w:t>
      </w:r>
    </w:p>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3. Основные и вспомогательные виды разрешенного использования земельных участков и объектов капитального строительства выбираются правообладателями земельных участков и объектов капитального строительства самостоятельно без дополнительных разрешений и согласований, за исключением случаев, предусмотренных частью 4 настоящей статьи.</w:t>
      </w:r>
    </w:p>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4. Выбор основных и вспомогательных видов разрешенного использования земельных участков и объектов капитального строительства, правообладателями которых являются органы государственной власти, органы местного самоуправления, государственные и муниципальные учреждения, а также государственные и муниципальные унитарные предприятия, осуществляется в соответствии с действующим законодательством Российской Федерации.</w:t>
      </w:r>
    </w:p>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5. Инженерно-технические объекты, сооружения и коммуникации, обеспечивающие реализацию разрешенного использования недвижимого имущества в пределах отдельных земельных участков (объекты электро-, водо-, газоснабжения, теплоснабжения, водоотведения, телефонизации и т.д.) являются разрешенными применительно ко всем территориальным зонам,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p w:rsidR="00121E5A" w:rsidRPr="00FC4BE7" w:rsidRDefault="00121E5A" w:rsidP="00121E5A">
      <w:pPr>
        <w:ind w:firstLine="709"/>
        <w:jc w:val="both"/>
      </w:pPr>
      <w:r w:rsidRPr="00FC4BE7">
        <w:t>6. Размещение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осуществляется в соответствии со Схемой размещения нестационарных торговых объектов, утвержденной в установленном порядке.</w:t>
      </w:r>
    </w:p>
    <w:p w:rsidR="00121E5A" w:rsidRPr="00FC4BE7" w:rsidRDefault="00121E5A" w:rsidP="00121E5A">
      <w:pPr>
        <w:ind w:firstLine="709"/>
        <w:jc w:val="both"/>
      </w:pPr>
    </w:p>
    <w:p w:rsidR="00121E5A" w:rsidRPr="00FC4BE7" w:rsidRDefault="00121E5A" w:rsidP="00121E5A">
      <w:pPr>
        <w:pStyle w:val="1"/>
        <w:spacing w:before="0" w:after="0"/>
        <w:rPr>
          <w:sz w:val="24"/>
          <w:szCs w:val="24"/>
        </w:rPr>
      </w:pPr>
      <w:bookmarkStart w:id="71" w:name="_Toc527041255"/>
      <w:r w:rsidRPr="00FC4BE7">
        <w:rPr>
          <w:sz w:val="24"/>
          <w:szCs w:val="24"/>
        </w:rPr>
        <w:t xml:space="preserve">Статья 11. </w:t>
      </w:r>
      <w:r w:rsidR="00A347A5">
        <w:rPr>
          <w:sz w:val="24"/>
          <w:szCs w:val="24"/>
        </w:rPr>
        <w:t xml:space="preserve">Использование земель и земельных участков, </w:t>
      </w:r>
      <w:r w:rsidRPr="00FC4BE7">
        <w:rPr>
          <w:sz w:val="24"/>
          <w:szCs w:val="24"/>
        </w:rPr>
        <w:t>на которые действие градостроительных регламентов не распространяется и для которых градостроительные регламенты не устанавливаются</w:t>
      </w:r>
      <w:bookmarkEnd w:id="71"/>
    </w:p>
    <w:p w:rsidR="00121E5A" w:rsidRPr="00FC4BE7" w:rsidRDefault="00121E5A" w:rsidP="00121E5A">
      <w:pPr>
        <w:pStyle w:val="a6"/>
        <w:rPr>
          <w:rFonts w:ascii="Times New Roman" w:hAnsi="Times New Roman" w:cs="Times New Roman"/>
        </w:rPr>
      </w:pPr>
    </w:p>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1. Действие градостроительных регламентов не распространяется на земельные участки:</w:t>
      </w:r>
      <w:r w:rsidR="00A347A5" w:rsidRPr="00A347A5">
        <w:t xml:space="preserve"> </w:t>
      </w:r>
    </w:p>
    <w:p w:rsidR="00121E5A" w:rsidRPr="00FC4BE7" w:rsidRDefault="00121E5A" w:rsidP="00121E5A">
      <w:pPr>
        <w:pStyle w:val="a6"/>
        <w:tabs>
          <w:tab w:val="left" w:pos="1134"/>
        </w:tabs>
        <w:ind w:left="680" w:firstLine="0"/>
        <w:rPr>
          <w:rFonts w:ascii="Times New Roman" w:hAnsi="Times New Roman" w:cs="Times New Roman"/>
        </w:rPr>
      </w:pPr>
      <w:r w:rsidRPr="00FC4BE7">
        <w:rPr>
          <w:rFonts w:ascii="Times New Roman" w:hAnsi="Times New Roman" w:cs="Times New Roman"/>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121E5A" w:rsidRPr="00FC4BE7" w:rsidRDefault="00121E5A" w:rsidP="00121E5A">
      <w:pPr>
        <w:pStyle w:val="a6"/>
        <w:tabs>
          <w:tab w:val="left" w:pos="1134"/>
        </w:tabs>
        <w:ind w:left="680" w:firstLine="0"/>
        <w:rPr>
          <w:rFonts w:ascii="Times New Roman" w:hAnsi="Times New Roman" w:cs="Times New Roman"/>
        </w:rPr>
      </w:pPr>
      <w:r w:rsidRPr="00FC4BE7">
        <w:rPr>
          <w:rFonts w:ascii="Times New Roman" w:hAnsi="Times New Roman" w:cs="Times New Roman"/>
        </w:rPr>
        <w:t xml:space="preserve">2) в границах территорий общего пользования; </w:t>
      </w:r>
    </w:p>
    <w:p w:rsidR="00121E5A" w:rsidRPr="00FC4BE7" w:rsidRDefault="00121E5A" w:rsidP="00121E5A">
      <w:pPr>
        <w:pStyle w:val="a6"/>
        <w:tabs>
          <w:tab w:val="left" w:pos="1134"/>
        </w:tabs>
        <w:ind w:left="680" w:firstLine="0"/>
        <w:rPr>
          <w:rFonts w:ascii="Times New Roman" w:hAnsi="Times New Roman" w:cs="Times New Roman"/>
        </w:rPr>
      </w:pPr>
      <w:r w:rsidRPr="00FC4BE7">
        <w:rPr>
          <w:rFonts w:ascii="Times New Roman" w:hAnsi="Times New Roman" w:cs="Times New Roman"/>
        </w:rPr>
        <w:t>3) предоставленные для размещения линейных объектов и (или) занятые линейными объектами;</w:t>
      </w:r>
    </w:p>
    <w:p w:rsidR="00121E5A" w:rsidRPr="00FC4BE7" w:rsidRDefault="00121E5A" w:rsidP="00121E5A">
      <w:pPr>
        <w:pStyle w:val="a6"/>
        <w:tabs>
          <w:tab w:val="left" w:pos="1134"/>
        </w:tabs>
        <w:ind w:left="680" w:firstLine="0"/>
        <w:rPr>
          <w:rFonts w:ascii="Times New Roman" w:hAnsi="Times New Roman" w:cs="Times New Roman"/>
        </w:rPr>
      </w:pPr>
      <w:r w:rsidRPr="00FC4BE7">
        <w:rPr>
          <w:rFonts w:ascii="Times New Roman" w:hAnsi="Times New Roman" w:cs="Times New Roman"/>
        </w:rPr>
        <w:t>4) предоставленные для добычи полезных ископаемых.</w:t>
      </w:r>
    </w:p>
    <w:p w:rsidR="00012646" w:rsidRPr="00C53106" w:rsidRDefault="00A347A5" w:rsidP="00012646">
      <w:pPr>
        <w:pStyle w:val="a6"/>
        <w:rPr>
          <w:rFonts w:ascii="Times New Roman" w:hAnsi="Times New Roman" w:cs="Times New Roman"/>
        </w:rPr>
      </w:pPr>
      <w:r>
        <w:rPr>
          <w:rFonts w:ascii="Times New Roman" w:hAnsi="Times New Roman" w:cs="Times New Roman"/>
        </w:rPr>
        <w:t>2</w:t>
      </w:r>
      <w:r w:rsidR="00012646" w:rsidRPr="00FC4BE7">
        <w:rPr>
          <w:rFonts w:ascii="Times New Roman" w:hAnsi="Times New Roman" w:cs="Times New Roman"/>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w:t>
      </w:r>
      <w:r w:rsidR="00C53106">
        <w:rPr>
          <w:rFonts w:ascii="Times New Roman" w:hAnsi="Times New Roman" w:cs="Times New Roman"/>
        </w:rPr>
        <w:t>н</w:t>
      </w:r>
      <w:r w:rsidR="00C53106" w:rsidRPr="00C53106">
        <w:rPr>
          <w:rFonts w:eastAsiaTheme="minorHAnsi"/>
          <w:lang w:eastAsia="en-US"/>
        </w:rPr>
        <w:t xml:space="preserve"> </w:t>
      </w:r>
      <w:r w:rsidR="00C53106" w:rsidRPr="00A347A5">
        <w:rPr>
          <w:rFonts w:ascii="Times New Roman" w:eastAsiaTheme="minorHAnsi" w:hAnsi="Times New Roman" w:cs="Times New Roman"/>
          <w:lang w:eastAsia="en-US"/>
        </w:rPr>
        <w:t>и территорий опережающего социально-экономического развития</w:t>
      </w:r>
      <w:r w:rsidR="00012646" w:rsidRPr="00A347A5">
        <w:rPr>
          <w:rFonts w:ascii="Times New Roman" w:hAnsi="Times New Roman" w:cs="Times New Roman"/>
        </w:rPr>
        <w:t>.</w:t>
      </w:r>
    </w:p>
    <w:p w:rsidR="00012646" w:rsidRPr="00C53106" w:rsidRDefault="00A347A5" w:rsidP="00012646">
      <w:pPr>
        <w:widowControl w:val="0"/>
        <w:autoSpaceDE w:val="0"/>
        <w:autoSpaceDN w:val="0"/>
        <w:adjustRightInd w:val="0"/>
        <w:ind w:firstLine="540"/>
        <w:jc w:val="both"/>
      </w:pPr>
      <w:r>
        <w:t>3</w:t>
      </w:r>
      <w:r w:rsidR="00C53106">
        <w:t xml:space="preserve">. </w:t>
      </w:r>
      <w:r w:rsidR="00012646" w:rsidRPr="00FC4BE7">
        <w:t>Использование земельных участков,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Республики Крым или уполномоченными органами местного самоуправления в соответствии с федеральными законами.</w:t>
      </w:r>
      <w:r w:rsidR="00C53106" w:rsidRPr="00C53106">
        <w:rPr>
          <w:rFonts w:ascii="Arial" w:eastAsiaTheme="minorHAnsi" w:hAnsi="Arial" w:cs="Arial"/>
          <w:lang w:eastAsia="en-US"/>
        </w:rPr>
        <w:t xml:space="preserve"> </w:t>
      </w:r>
      <w:r w:rsidR="00C53106" w:rsidRPr="00C53106">
        <w:rPr>
          <w:rFonts w:eastAsiaTheme="minorHAnsi"/>
          <w:lang w:eastAsia="en-US"/>
        </w:rPr>
        <w:t>Использование земельных участков в границах особых экономических зон определяется органами управления особыми экономическими зонами.</w:t>
      </w:r>
    </w:p>
    <w:p w:rsidR="00121E5A" w:rsidRPr="00FC4BE7" w:rsidRDefault="00121E5A" w:rsidP="00121E5A">
      <w:pPr>
        <w:pStyle w:val="a6"/>
        <w:widowControl w:val="0"/>
        <w:tabs>
          <w:tab w:val="left" w:pos="1134"/>
        </w:tabs>
        <w:ind w:left="-57" w:firstLine="0"/>
        <w:rPr>
          <w:rFonts w:ascii="Times New Roman" w:hAnsi="Times New Roman" w:cs="Times New Roman"/>
        </w:rPr>
      </w:pPr>
    </w:p>
    <w:p w:rsidR="00121E5A" w:rsidRPr="00FC4BE7" w:rsidRDefault="00121E5A" w:rsidP="00121E5A">
      <w:pPr>
        <w:pStyle w:val="1"/>
        <w:spacing w:before="0" w:after="0"/>
        <w:rPr>
          <w:sz w:val="24"/>
          <w:szCs w:val="24"/>
        </w:rPr>
      </w:pPr>
      <w:bookmarkStart w:id="72" w:name="_Toc103606924"/>
      <w:bookmarkStart w:id="73" w:name="_Toc215295503"/>
      <w:bookmarkStart w:id="74" w:name="_Toc242169286"/>
      <w:bookmarkStart w:id="75" w:name="_Toc259101793"/>
      <w:bookmarkStart w:id="76" w:name="_Toc131313918"/>
      <w:bookmarkStart w:id="77" w:name="_Toc332213499"/>
      <w:bookmarkStart w:id="78" w:name="_Toc527041256"/>
      <w:r w:rsidRPr="00FC4BE7">
        <w:rPr>
          <w:sz w:val="24"/>
          <w:szCs w:val="24"/>
        </w:rPr>
        <w:t xml:space="preserve">Глава </w:t>
      </w:r>
      <w:r w:rsidRPr="00FC4BE7">
        <w:rPr>
          <w:sz w:val="24"/>
          <w:szCs w:val="24"/>
          <w:lang w:val="en-US"/>
        </w:rPr>
        <w:t>II</w:t>
      </w:r>
      <w:r w:rsidRPr="00FC4BE7">
        <w:rPr>
          <w:sz w:val="24"/>
          <w:szCs w:val="24"/>
        </w:rPr>
        <w:t xml:space="preserve">. Положения </w:t>
      </w:r>
      <w:bookmarkStart w:id="79" w:name="_Toc131313919"/>
      <w:bookmarkEnd w:id="72"/>
      <w:bookmarkEnd w:id="73"/>
      <w:bookmarkEnd w:id="74"/>
      <w:bookmarkEnd w:id="75"/>
      <w:bookmarkEnd w:id="76"/>
      <w:bookmarkEnd w:id="77"/>
      <w:r w:rsidRPr="00FC4BE7">
        <w:rPr>
          <w:sz w:val="24"/>
          <w:szCs w:val="24"/>
        </w:rPr>
        <w:t>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78"/>
    </w:p>
    <w:p w:rsidR="00121E5A" w:rsidRPr="00FC4BE7" w:rsidRDefault="00121E5A" w:rsidP="00121E5A"/>
    <w:p w:rsidR="00121E5A" w:rsidRPr="00FC4BE7" w:rsidRDefault="00121E5A" w:rsidP="00121E5A">
      <w:pPr>
        <w:pStyle w:val="1"/>
        <w:spacing w:before="0" w:after="0"/>
        <w:rPr>
          <w:sz w:val="24"/>
          <w:szCs w:val="24"/>
        </w:rPr>
      </w:pPr>
      <w:bookmarkStart w:id="80" w:name="_Toc242169292"/>
      <w:bookmarkStart w:id="81" w:name="_Toc259101799"/>
      <w:bookmarkStart w:id="82" w:name="_Toc332213504"/>
      <w:bookmarkStart w:id="83" w:name="_Toc337474223"/>
      <w:bookmarkStart w:id="84" w:name="_Toc337474234"/>
      <w:bookmarkStart w:id="85" w:name="_Toc527041257"/>
      <w:bookmarkEnd w:id="79"/>
      <w:r w:rsidRPr="00FC4BE7">
        <w:rPr>
          <w:sz w:val="24"/>
          <w:szCs w:val="24"/>
        </w:rPr>
        <w:t>Статья 12. Изменение видов разрешенного использования земельных участков и объектов капитального строительства</w:t>
      </w:r>
      <w:bookmarkEnd w:id="80"/>
      <w:bookmarkEnd w:id="81"/>
      <w:bookmarkEnd w:id="82"/>
      <w:bookmarkEnd w:id="83"/>
      <w:bookmarkEnd w:id="84"/>
      <w:bookmarkEnd w:id="85"/>
    </w:p>
    <w:p w:rsidR="00121E5A" w:rsidRPr="00FC4BE7" w:rsidRDefault="00121E5A" w:rsidP="00121E5A">
      <w:pPr>
        <w:pStyle w:val="a6"/>
        <w:rPr>
          <w:rFonts w:ascii="Times New Roman" w:hAnsi="Times New Roman" w:cs="Times New Roman"/>
        </w:rPr>
      </w:pPr>
    </w:p>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 xml:space="preserve"> 2. 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основных или вспомогательных видов разрешенного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без дополнительных согласований и разрешений, за исключением случаев, предусмотренных частью </w:t>
      </w:r>
      <w:r w:rsidRPr="00CA0C91">
        <w:rPr>
          <w:rFonts w:ascii="Times New Roman" w:hAnsi="Times New Roman" w:cs="Times New Roman"/>
        </w:rPr>
        <w:t>4 статьи 10 Правил.</w:t>
      </w:r>
    </w:p>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 xml:space="preserve">3. Изменение одного вида разрешенного использования земельных участков и объектов капитального строительства на другой вид такого использования, отнесенный градостроительным регламентом к перечню условно разрешенных видов использования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 в порядке, предусмотренном </w:t>
      </w:r>
      <w:r w:rsidRPr="00CA0C91">
        <w:rPr>
          <w:rFonts w:ascii="Times New Roman" w:hAnsi="Times New Roman" w:cs="Times New Roman"/>
        </w:rPr>
        <w:t>статьей 13 Правил.</w:t>
      </w:r>
      <w:r w:rsidRPr="00FC4BE7">
        <w:rPr>
          <w:rFonts w:ascii="Times New Roman" w:hAnsi="Times New Roman" w:cs="Times New Roman"/>
        </w:rPr>
        <w:t xml:space="preserve"> </w:t>
      </w:r>
    </w:p>
    <w:p w:rsidR="00121E5A" w:rsidRPr="00FC4BE7" w:rsidRDefault="00CA0C91" w:rsidP="00121E5A">
      <w:pPr>
        <w:pStyle w:val="a6"/>
        <w:rPr>
          <w:rFonts w:ascii="Times New Roman" w:hAnsi="Times New Roman" w:cs="Times New Roman"/>
        </w:rPr>
      </w:pPr>
      <w:r>
        <w:rPr>
          <w:rFonts w:ascii="Times New Roman" w:hAnsi="Times New Roman" w:cs="Times New Roman"/>
        </w:rPr>
        <w:t>4.</w:t>
      </w:r>
      <w:r w:rsidR="00121E5A" w:rsidRPr="00FC4BE7">
        <w:rPr>
          <w:rFonts w:ascii="Times New Roman" w:hAnsi="Times New Roman" w:cs="Times New Roman"/>
        </w:rPr>
        <w:t xml:space="preserve"> Решения об изменении видов разрешенного использования земельных участков и объектов капитального строительства, расположенных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принимаются в соответствии с федеральными законами.</w:t>
      </w:r>
    </w:p>
    <w:p w:rsidR="00121E5A" w:rsidRPr="00FC4BE7" w:rsidRDefault="00121E5A" w:rsidP="00121E5A">
      <w:pPr>
        <w:pStyle w:val="a8"/>
        <w:spacing w:after="0"/>
        <w:rPr>
          <w:rFonts w:ascii="Times New Roman" w:hAnsi="Times New Roman" w:cs="Times New Roman"/>
          <w:i w:val="0"/>
        </w:rPr>
      </w:pPr>
    </w:p>
    <w:p w:rsidR="00121E5A" w:rsidRPr="00FC4BE7" w:rsidRDefault="00121E5A" w:rsidP="00121E5A">
      <w:pPr>
        <w:pStyle w:val="1"/>
        <w:spacing w:before="0" w:after="0"/>
        <w:rPr>
          <w:sz w:val="24"/>
          <w:szCs w:val="24"/>
        </w:rPr>
      </w:pPr>
      <w:bookmarkStart w:id="86" w:name="_Toc131313923"/>
      <w:bookmarkStart w:id="87" w:name="_Toc215295509"/>
      <w:bookmarkStart w:id="88" w:name="_Toc242169293"/>
      <w:bookmarkStart w:id="89" w:name="_Toc259101800"/>
      <w:bookmarkStart w:id="90" w:name="_Toc332213505"/>
      <w:bookmarkStart w:id="91" w:name="_Toc527041258"/>
      <w:r w:rsidRPr="00FC4BE7">
        <w:rPr>
          <w:sz w:val="24"/>
          <w:szCs w:val="24"/>
        </w:rPr>
        <w:t>Статья 13. Предоставление разрешения на условно разрешенный вид использования земельного участка или объекта капитального строительства</w:t>
      </w:r>
      <w:bookmarkEnd w:id="86"/>
      <w:bookmarkEnd w:id="87"/>
      <w:bookmarkEnd w:id="88"/>
      <w:bookmarkEnd w:id="89"/>
      <w:bookmarkEnd w:id="90"/>
      <w:bookmarkEnd w:id="91"/>
      <w:r w:rsidRPr="00FC4BE7">
        <w:rPr>
          <w:sz w:val="24"/>
          <w:szCs w:val="24"/>
        </w:rPr>
        <w:t xml:space="preserve"> </w:t>
      </w:r>
    </w:p>
    <w:p w:rsidR="00121E5A" w:rsidRPr="00FC4BE7" w:rsidRDefault="00121E5A" w:rsidP="00121E5A">
      <w:pPr>
        <w:pStyle w:val="a6"/>
        <w:rPr>
          <w:rFonts w:ascii="Times New Roman" w:hAnsi="Times New Roman" w:cs="Times New Roman"/>
        </w:rPr>
      </w:pPr>
    </w:p>
    <w:p w:rsidR="009A668C" w:rsidRPr="009A668C" w:rsidRDefault="009A668C" w:rsidP="009A668C">
      <w:pPr>
        <w:ind w:firstLine="680"/>
        <w:jc w:val="both"/>
      </w:pPr>
      <w:bookmarkStart w:id="92" w:name="_Toc131313924"/>
      <w:bookmarkStart w:id="93" w:name="_Toc215295510"/>
      <w:bookmarkStart w:id="94" w:name="_Toc242169294"/>
      <w:bookmarkStart w:id="95" w:name="_Toc259101801"/>
      <w:bookmarkStart w:id="96" w:name="_Toc332213506"/>
      <w:r w:rsidRPr="009A668C">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в Комиссию заявление о предоставлении указанного разрешения. Порядок подачи заявления и предъявляемые к нему требования, порядок рассмотрения заявления Комиссией определяются </w:t>
      </w:r>
      <w:r w:rsidR="009F7AB2" w:rsidRPr="009F7AB2">
        <w:t>статьей 35</w:t>
      </w:r>
      <w:r w:rsidRPr="009F7AB2">
        <w:t xml:space="preserve"> Правил.</w:t>
      </w:r>
    </w:p>
    <w:p w:rsidR="009A668C" w:rsidRPr="009A668C" w:rsidRDefault="009A668C" w:rsidP="009A668C">
      <w:pPr>
        <w:ind w:firstLine="680"/>
        <w:jc w:val="both"/>
      </w:pPr>
      <w:r w:rsidRPr="009A668C">
        <w:t xml:space="preserve">2. </w:t>
      </w:r>
      <w:r w:rsidRPr="00A347A5">
        <w:t>Проект решения о предоставлении разрешения на условно разрешенный вид использования подлежит рассмотрению на общественных обсуждениях или</w:t>
      </w:r>
      <w:r w:rsidRPr="009A668C">
        <w:t xml:space="preserve"> публичных слушаниях, проводимых в порядке, предусмотренном главой </w:t>
      </w:r>
      <w:r w:rsidRPr="009F7AB2">
        <w:rPr>
          <w:lang w:val="en-US"/>
        </w:rPr>
        <w:t>V</w:t>
      </w:r>
      <w:r w:rsidRPr="009F7AB2">
        <w:t xml:space="preserve"> Правил</w:t>
      </w:r>
      <w:r w:rsidRPr="009A668C">
        <w:t xml:space="preserve"> в соответствии </w:t>
      </w:r>
      <w:r w:rsidRPr="00C53106">
        <w:t xml:space="preserve">со </w:t>
      </w:r>
      <w:r w:rsidRPr="00A347A5">
        <w:t>статьей 5.1</w:t>
      </w:r>
      <w:r w:rsidRPr="00C53106">
        <w:t xml:space="preserve"> Градостроительного кодекса</w:t>
      </w:r>
      <w:r w:rsidRPr="009A668C">
        <w:t xml:space="preserve"> Российской Федерации. </w:t>
      </w:r>
    </w:p>
    <w:p w:rsidR="009A668C" w:rsidRPr="009A668C" w:rsidRDefault="009A668C" w:rsidP="009A668C">
      <w:pPr>
        <w:ind w:firstLine="680"/>
        <w:jc w:val="both"/>
      </w:pPr>
      <w:r w:rsidRPr="009A668C">
        <w:t xml:space="preserve">3. На основании заключения о результатах </w:t>
      </w:r>
      <w:r w:rsidRPr="00A347A5">
        <w:t>общественных обсуждений или публичных слушаний о предоставлении разрешения на условно разрешенный вид использования Комиссия в срок, не превышающий десяти дней со дня опубликования заключения,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и направляет их главе местной администрации. Рекомендации Комиссии должны учитывать результаты общественных обсуждений или публичных слушаний и быть мотивированными.</w:t>
      </w:r>
    </w:p>
    <w:p w:rsidR="009A668C" w:rsidRPr="009A668C" w:rsidRDefault="009A668C" w:rsidP="009A668C">
      <w:pPr>
        <w:ind w:firstLine="680"/>
        <w:jc w:val="both"/>
      </w:pPr>
      <w:r w:rsidRPr="009A668C">
        <w:t xml:space="preserve">4.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порядке, установленном </w:t>
      </w:r>
      <w:r w:rsidRPr="009F7AB2">
        <w:t>главой V</w:t>
      </w:r>
      <w:r w:rsidRPr="009F7AB2">
        <w:rPr>
          <w:lang w:val="en-US"/>
        </w:rPr>
        <w:t>I</w:t>
      </w:r>
      <w:r w:rsidRPr="009F7AB2">
        <w:t xml:space="preserve"> Правил,</w:t>
      </w:r>
      <w:r w:rsidRPr="009A668C">
        <w:t xml:space="preserve"> после проведения </w:t>
      </w:r>
      <w:r w:rsidRPr="00A347A5">
        <w:t>общественных обсуждений или публичных слушаний по инициативе правообладателя, заинтересованного в предоставлении разрешения на условно разрешенный вид использования, решение о предоставлении разрешения такому лицу принимается без проведения общественных обсуждений или публичных слушаний.</w:t>
      </w:r>
    </w:p>
    <w:p w:rsidR="009A668C" w:rsidRPr="009A668C" w:rsidRDefault="009A668C" w:rsidP="009A668C">
      <w:pPr>
        <w:ind w:firstLine="680"/>
        <w:jc w:val="both"/>
      </w:pPr>
      <w:r w:rsidRPr="009A668C">
        <w:t>5.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121E5A" w:rsidRPr="00FC4BE7" w:rsidRDefault="00121E5A" w:rsidP="00121E5A">
      <w:pPr>
        <w:pStyle w:val="a6"/>
        <w:rPr>
          <w:rFonts w:ascii="Times New Roman" w:hAnsi="Times New Roman" w:cs="Times New Roman"/>
        </w:rPr>
      </w:pPr>
    </w:p>
    <w:p w:rsidR="00121E5A" w:rsidRPr="00FC4BE7" w:rsidRDefault="00121E5A" w:rsidP="00121E5A">
      <w:pPr>
        <w:pStyle w:val="1"/>
        <w:spacing w:before="0" w:after="0"/>
        <w:rPr>
          <w:sz w:val="24"/>
          <w:szCs w:val="24"/>
        </w:rPr>
      </w:pPr>
      <w:bookmarkStart w:id="97" w:name="_Toc527041259"/>
      <w:r w:rsidRPr="00FC4BE7">
        <w:rPr>
          <w:sz w:val="24"/>
          <w:szCs w:val="24"/>
        </w:rPr>
        <w:t>Статья 14. Предельные размеры земельных участков и предельные параметры разрешенного строительства, реконструкции объектов капитального строительства</w:t>
      </w:r>
      <w:bookmarkEnd w:id="92"/>
      <w:bookmarkEnd w:id="93"/>
      <w:bookmarkEnd w:id="94"/>
      <w:bookmarkEnd w:id="95"/>
      <w:bookmarkEnd w:id="96"/>
      <w:bookmarkEnd w:id="97"/>
    </w:p>
    <w:p w:rsidR="00121E5A" w:rsidRPr="00FC4BE7" w:rsidRDefault="00121E5A" w:rsidP="00121E5A">
      <w:pPr>
        <w:pStyle w:val="a6"/>
        <w:tabs>
          <w:tab w:val="left" w:pos="1134"/>
        </w:tabs>
        <w:rPr>
          <w:rFonts w:ascii="Times New Roman" w:hAnsi="Times New Roman" w:cs="Times New Roman"/>
        </w:rPr>
      </w:pPr>
    </w:p>
    <w:p w:rsidR="009A668C" w:rsidRPr="009A668C" w:rsidRDefault="009A668C" w:rsidP="009A668C">
      <w:pPr>
        <w:tabs>
          <w:tab w:val="left" w:pos="1134"/>
        </w:tabs>
        <w:ind w:firstLine="680"/>
        <w:jc w:val="both"/>
      </w:pPr>
      <w:r w:rsidRPr="009A668C">
        <w:t>1. Применительно к каждой территориальной зоне градостроительным регламентом в отношении земельных участков и объектов капитального строительства, расположенных в пределах соответствующей территориальной зоны,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 сочетания.</w:t>
      </w:r>
    </w:p>
    <w:p w:rsidR="009A668C" w:rsidRPr="009A668C" w:rsidRDefault="009A668C" w:rsidP="009A668C">
      <w:pPr>
        <w:ind w:firstLine="680"/>
        <w:jc w:val="both"/>
      </w:pPr>
      <w:r w:rsidRPr="009A668C">
        <w:t>2. Предельные размеры земельных участков и предельные параметры разрешенного строительства, реконструкции объектов капитального строительства включа</w:t>
      </w:r>
      <w:r w:rsidR="00AA431D">
        <w:t>ют</w:t>
      </w:r>
      <w:r w:rsidRPr="009A668C">
        <w:t xml:space="preserve"> в себя:</w:t>
      </w:r>
    </w:p>
    <w:p w:rsidR="009A668C" w:rsidRPr="009A668C" w:rsidRDefault="009A668C" w:rsidP="009A668C">
      <w:pPr>
        <w:tabs>
          <w:tab w:val="left" w:pos="1134"/>
        </w:tabs>
        <w:ind w:left="680"/>
        <w:jc w:val="both"/>
      </w:pPr>
      <w:r w:rsidRPr="009A668C">
        <w:t>1) предельные (минимальные и (или) максимальные) размеры земельных участков, в том числе их площадь;</w:t>
      </w:r>
    </w:p>
    <w:p w:rsidR="009A668C" w:rsidRPr="009A668C" w:rsidRDefault="009A668C" w:rsidP="009A668C">
      <w:pPr>
        <w:tabs>
          <w:tab w:val="left" w:pos="1134"/>
        </w:tabs>
        <w:ind w:left="680"/>
        <w:jc w:val="both"/>
      </w:pPr>
      <w:r w:rsidRPr="009A668C">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9A668C" w:rsidRPr="009A668C" w:rsidRDefault="009A668C" w:rsidP="009A668C">
      <w:pPr>
        <w:tabs>
          <w:tab w:val="left" w:pos="1134"/>
        </w:tabs>
        <w:ind w:left="680"/>
        <w:jc w:val="both"/>
      </w:pPr>
      <w:r w:rsidRPr="009A668C">
        <w:t>3) предельное количество этажей или предельную высоту зданий, строений, сооружений;</w:t>
      </w:r>
    </w:p>
    <w:p w:rsidR="009A668C" w:rsidRPr="009A668C" w:rsidRDefault="009A668C" w:rsidP="009A668C">
      <w:pPr>
        <w:tabs>
          <w:tab w:val="left" w:pos="1134"/>
        </w:tabs>
        <w:ind w:left="680"/>
        <w:jc w:val="both"/>
      </w:pPr>
      <w:r w:rsidRPr="009A668C">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9A668C" w:rsidRPr="00A347A5" w:rsidRDefault="009A668C" w:rsidP="009A668C">
      <w:pPr>
        <w:tabs>
          <w:tab w:val="left" w:pos="1134"/>
        </w:tabs>
        <w:ind w:firstLine="680"/>
        <w:jc w:val="both"/>
      </w:pPr>
      <w:r w:rsidRPr="00A347A5">
        <w:rPr>
          <w:color w:val="000000"/>
          <w:shd w:val="clear" w:color="auto" w:fill="FFFFFF"/>
        </w:rPr>
        <w:t>3.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r:id="rId10" w:anchor="dst100609" w:history="1">
        <w:r w:rsidRPr="00A347A5">
          <w:rPr>
            <w:shd w:val="clear" w:color="auto" w:fill="FFFFFF"/>
          </w:rPr>
          <w:t>пунктами 2</w:t>
        </w:r>
      </w:hyperlink>
      <w:r w:rsidRPr="00A347A5">
        <w:rPr>
          <w:color w:val="000000"/>
          <w:shd w:val="clear" w:color="auto" w:fill="FFFFFF"/>
        </w:rPr>
        <w:t>-</w:t>
      </w:r>
      <w:r w:rsidRPr="00A347A5">
        <w:rPr>
          <w:shd w:val="clear" w:color="auto" w:fill="FFFFFF"/>
        </w:rPr>
        <w:t>4 части 2</w:t>
      </w:r>
      <w:r w:rsidRPr="00A347A5">
        <w:rPr>
          <w:color w:val="000000"/>
          <w:shd w:val="clear" w:color="auto" w:fill="FFFFFF"/>
        </w:rPr>
        <w:t>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r w:rsidRPr="00A347A5">
        <w:t>.</w:t>
      </w:r>
    </w:p>
    <w:p w:rsidR="009A668C" w:rsidRPr="009A668C" w:rsidRDefault="009A668C" w:rsidP="009A668C">
      <w:pPr>
        <w:tabs>
          <w:tab w:val="left" w:pos="1134"/>
        </w:tabs>
        <w:ind w:firstLine="680"/>
        <w:jc w:val="both"/>
      </w:pPr>
      <w:r w:rsidRPr="00A347A5">
        <w:t>4.</w:t>
      </w:r>
      <w:r w:rsidRPr="00A347A5">
        <w:rPr>
          <w:color w:val="000000"/>
          <w:shd w:val="clear" w:color="auto" w:fill="FFFFFF"/>
        </w:rPr>
        <w:t xml:space="preserve"> Наряду с указанными в </w:t>
      </w:r>
      <w:hyperlink r:id="rId11" w:anchor="dst100609" w:history="1">
        <w:r w:rsidRPr="00A347A5">
          <w:rPr>
            <w:shd w:val="clear" w:color="auto" w:fill="FFFFFF"/>
          </w:rPr>
          <w:t>пунктах 2</w:t>
        </w:r>
      </w:hyperlink>
      <w:r w:rsidRPr="00A347A5">
        <w:rPr>
          <w:shd w:val="clear" w:color="auto" w:fill="FFFFFF"/>
        </w:rPr>
        <w:t xml:space="preserve">-4 части </w:t>
      </w:r>
      <w:r w:rsidRPr="00A347A5">
        <w:rPr>
          <w:color w:val="000000"/>
          <w:shd w:val="clear" w:color="auto" w:fill="FFFFFF"/>
        </w:rPr>
        <w:t>2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121E5A" w:rsidRPr="00FC4BE7" w:rsidRDefault="00121E5A" w:rsidP="00121E5A">
      <w:pPr>
        <w:tabs>
          <w:tab w:val="left" w:pos="1134"/>
        </w:tabs>
        <w:contextualSpacing/>
        <w:jc w:val="both"/>
        <w:rPr>
          <w:u w:color="FFFFFF"/>
        </w:rPr>
      </w:pPr>
    </w:p>
    <w:p w:rsidR="00121E5A" w:rsidRPr="00FC4BE7" w:rsidRDefault="00121E5A" w:rsidP="00121E5A">
      <w:pPr>
        <w:pStyle w:val="1"/>
        <w:spacing w:before="0" w:after="0"/>
        <w:rPr>
          <w:sz w:val="24"/>
          <w:szCs w:val="24"/>
        </w:rPr>
      </w:pPr>
      <w:bookmarkStart w:id="98" w:name="_Toc131313925"/>
      <w:bookmarkStart w:id="99" w:name="_Toc215295511"/>
      <w:bookmarkStart w:id="100" w:name="_Toc242169295"/>
      <w:bookmarkStart w:id="101" w:name="_Toc259101802"/>
      <w:bookmarkStart w:id="102" w:name="_Toc332213507"/>
      <w:bookmarkStart w:id="103" w:name="_Toc527041260"/>
      <w:r w:rsidRPr="00FC4BE7">
        <w:rPr>
          <w:sz w:val="24"/>
          <w:szCs w:val="24"/>
        </w:rPr>
        <w:t>Статья 15. Отклонение от предельных параметров разрешенного строительства, реконструкции объектов капитального строительства</w:t>
      </w:r>
      <w:bookmarkEnd w:id="98"/>
      <w:bookmarkEnd w:id="99"/>
      <w:bookmarkEnd w:id="100"/>
      <w:bookmarkEnd w:id="101"/>
      <w:bookmarkEnd w:id="102"/>
      <w:bookmarkEnd w:id="103"/>
    </w:p>
    <w:p w:rsidR="00121E5A" w:rsidRPr="00FC4BE7" w:rsidRDefault="00121E5A" w:rsidP="00121E5A">
      <w:pPr>
        <w:pStyle w:val="a6"/>
        <w:rPr>
          <w:rFonts w:ascii="Times New Roman" w:hAnsi="Times New Roman" w:cs="Times New Roman"/>
        </w:rPr>
      </w:pPr>
    </w:p>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в Комиссию за разрешением на отклонение от предельных параметров разрешенного строительства, реконструкции объектов капитального строительства (далее – разрешение на отклонение).</w:t>
      </w:r>
    </w:p>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 xml:space="preserve">3. Лицо, заинтересованное в получении разрешения на отклонение, направляет в Комиссию заявление о предоставлении такого разрешения. Порядок подачи заявления и предъявляемые </w:t>
      </w:r>
      <w:r w:rsidRPr="009F7AB2">
        <w:rPr>
          <w:rFonts w:ascii="Times New Roman" w:hAnsi="Times New Roman" w:cs="Times New Roman"/>
        </w:rPr>
        <w:t xml:space="preserve">к нему требования, порядок рассмотрения заявления Комиссией определяются </w:t>
      </w:r>
      <w:r w:rsidR="009F7AB2" w:rsidRPr="009F7AB2">
        <w:rPr>
          <w:rFonts w:ascii="Times New Roman" w:hAnsi="Times New Roman" w:cs="Times New Roman"/>
        </w:rPr>
        <w:t>статьей 35</w:t>
      </w:r>
      <w:r w:rsidRPr="009F7AB2">
        <w:rPr>
          <w:rFonts w:ascii="Times New Roman" w:hAnsi="Times New Roman" w:cs="Times New Roman"/>
        </w:rPr>
        <w:t xml:space="preserve"> Правил.</w:t>
      </w:r>
    </w:p>
    <w:p w:rsidR="009A668C" w:rsidRPr="00A347A5" w:rsidRDefault="009A668C" w:rsidP="009A668C">
      <w:pPr>
        <w:ind w:firstLine="680"/>
        <w:jc w:val="both"/>
      </w:pPr>
      <w:r w:rsidRPr="00A347A5">
        <w:t xml:space="preserve">4. Проект решения о предоставлении разрешения на отклонение подлежит рассмотрению на общественных обсуждениях или публичных слушаниях, проводимых в порядке, предусмотренном </w:t>
      </w:r>
      <w:r w:rsidRPr="009F7AB2">
        <w:t xml:space="preserve">главой </w:t>
      </w:r>
      <w:r w:rsidRPr="009F7AB2">
        <w:rPr>
          <w:lang w:val="en-US"/>
        </w:rPr>
        <w:t>V</w:t>
      </w:r>
      <w:r w:rsidRPr="009F7AB2">
        <w:t xml:space="preserve"> Правил</w:t>
      </w:r>
      <w:r w:rsidRPr="00A347A5">
        <w:t xml:space="preserve"> в соответствии со статьей 5.1 Градостроительного кодекса Российской Федерации.  </w:t>
      </w:r>
    </w:p>
    <w:p w:rsidR="009A668C" w:rsidRPr="00A347A5" w:rsidRDefault="009A668C" w:rsidP="009A668C">
      <w:pPr>
        <w:ind w:firstLine="680"/>
        <w:jc w:val="both"/>
      </w:pPr>
      <w:r w:rsidRPr="00A347A5">
        <w:t xml:space="preserve">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срок, не превышающий десяти дней со дня опубликования заключения, осуществляет подготовку рекомендаций о предоставлении разрешения на отклонение или об отказе в предоставлении такого разрешения с указанием причин принятого решения и направляет указанные рекомендации главе администрации </w:t>
      </w:r>
      <w:r w:rsidR="00B8316F">
        <w:t>Нижнегорского</w:t>
      </w:r>
      <w:r w:rsidRPr="00A347A5">
        <w:t xml:space="preserve"> района.</w:t>
      </w:r>
    </w:p>
    <w:p w:rsidR="009A668C" w:rsidRPr="000F4AE6" w:rsidRDefault="009A668C" w:rsidP="009A668C">
      <w:pPr>
        <w:ind w:firstLine="708"/>
        <w:jc w:val="both"/>
      </w:pPr>
      <w:r w:rsidRPr="00A347A5">
        <w:t xml:space="preserve">6. </w:t>
      </w:r>
      <w:r w:rsidRPr="00A347A5">
        <w:rPr>
          <w:rFonts w:eastAsia="Calibri"/>
          <w:lang w:eastAsia="en-US"/>
        </w:rPr>
        <w:t xml:space="preserve">На основании указанных в </w:t>
      </w:r>
      <w:r w:rsidRPr="009F7AB2">
        <w:rPr>
          <w:rFonts w:eastAsia="Calibri"/>
          <w:lang w:eastAsia="en-US"/>
        </w:rPr>
        <w:t>пункте 5 настоящей</w:t>
      </w:r>
      <w:r w:rsidRPr="00A347A5">
        <w:rPr>
          <w:rFonts w:eastAsia="Calibri"/>
          <w:lang w:eastAsia="en-US"/>
        </w:rPr>
        <w:t xml:space="preserve"> статьи рекомендаций глава администрации </w:t>
      </w:r>
      <w:r w:rsidR="00B8316F">
        <w:rPr>
          <w:rFonts w:eastAsia="Calibri"/>
          <w:lang w:eastAsia="en-US"/>
        </w:rPr>
        <w:t>Нижнегорского</w:t>
      </w:r>
      <w:r w:rsidRPr="00A347A5">
        <w:rPr>
          <w:rFonts w:eastAsia="Calibri"/>
          <w:lang w:eastAsia="en-US"/>
        </w:rPr>
        <w:t xml:space="preserve">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r w:rsidRPr="00A347A5">
        <w:t>.</w:t>
      </w:r>
      <w:r w:rsidRPr="000F4AE6">
        <w:t xml:space="preserve"> </w:t>
      </w:r>
    </w:p>
    <w:p w:rsidR="009A668C" w:rsidRPr="009A668C" w:rsidRDefault="009A668C" w:rsidP="009A668C">
      <w:pPr>
        <w:ind w:firstLine="680"/>
        <w:jc w:val="both"/>
      </w:pPr>
      <w:r w:rsidRPr="009A668C">
        <w:t>7.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121E5A" w:rsidRPr="00FC4BE7" w:rsidRDefault="00121E5A" w:rsidP="00121E5A">
      <w:pPr>
        <w:pStyle w:val="a6"/>
        <w:rPr>
          <w:rFonts w:ascii="Times New Roman" w:hAnsi="Times New Roman" w:cs="Times New Roman"/>
        </w:rPr>
      </w:pPr>
    </w:p>
    <w:p w:rsidR="00121E5A" w:rsidRPr="00FC4BE7" w:rsidRDefault="00121E5A" w:rsidP="00121E5A">
      <w:pPr>
        <w:pStyle w:val="1"/>
        <w:spacing w:before="0" w:after="0"/>
        <w:rPr>
          <w:sz w:val="24"/>
          <w:szCs w:val="24"/>
        </w:rPr>
      </w:pPr>
      <w:bookmarkStart w:id="104" w:name="_Toc527041261"/>
      <w:r w:rsidRPr="00FC4BE7">
        <w:rPr>
          <w:sz w:val="24"/>
          <w:szCs w:val="24"/>
        </w:rPr>
        <w:t>Статья 16. Особенности использования земельных участков и объектов капитального строительства, не соответствующих градостроительным регламентам</w:t>
      </w:r>
      <w:bookmarkEnd w:id="104"/>
    </w:p>
    <w:p w:rsidR="00121E5A" w:rsidRPr="00FC4BE7" w:rsidRDefault="00121E5A" w:rsidP="00121E5A">
      <w:pPr>
        <w:pStyle w:val="a6"/>
        <w:rPr>
          <w:rFonts w:ascii="Times New Roman" w:hAnsi="Times New Roman" w:cs="Times New Roman"/>
        </w:rPr>
      </w:pPr>
      <w:bookmarkStart w:id="105" w:name="sub_1231"/>
    </w:p>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1. Земельные участки, объекты капитального строительства не соответствуют градостроительным регламентам в следующих случаях:</w:t>
      </w:r>
    </w:p>
    <w:p w:rsidR="00121E5A" w:rsidRPr="00FC4BE7" w:rsidRDefault="00121E5A" w:rsidP="00121E5A">
      <w:pPr>
        <w:pStyle w:val="a6"/>
        <w:ind w:left="680" w:firstLine="0"/>
        <w:rPr>
          <w:rFonts w:ascii="Times New Roman" w:hAnsi="Times New Roman" w:cs="Times New Roman"/>
        </w:rPr>
      </w:pPr>
      <w:bookmarkStart w:id="106" w:name="sub_3311"/>
      <w:bookmarkEnd w:id="105"/>
      <w:r w:rsidRPr="00FC4BE7">
        <w:rPr>
          <w:rFonts w:ascii="Times New Roman" w:hAnsi="Times New Roman" w:cs="Times New Roman"/>
        </w:rPr>
        <w:t>1) установленные виды разрешенного использования земельных участков, объектов капитального строительства не соответствуют видам разрешенного использования, указанным в градостроительном регламенте для соответствующих территориальных зон;</w:t>
      </w:r>
    </w:p>
    <w:p w:rsidR="00121E5A" w:rsidRPr="00FC4BE7" w:rsidRDefault="00121E5A" w:rsidP="00121E5A">
      <w:pPr>
        <w:pStyle w:val="a6"/>
        <w:ind w:left="680" w:firstLine="0"/>
        <w:rPr>
          <w:rFonts w:ascii="Times New Roman" w:hAnsi="Times New Roman" w:cs="Times New Roman"/>
        </w:rPr>
      </w:pPr>
      <w:bookmarkStart w:id="107" w:name="sub_3312"/>
      <w:bookmarkEnd w:id="106"/>
      <w:r w:rsidRPr="00FC4BE7">
        <w:rPr>
          <w:rFonts w:ascii="Times New Roman" w:hAnsi="Times New Roman" w:cs="Times New Roman"/>
        </w:rPr>
        <w:t>2)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 указанным в градостроительном регламенте для соответствующей территориальной зоны;</w:t>
      </w:r>
    </w:p>
    <w:p w:rsidR="00121E5A" w:rsidRPr="00FC4BE7" w:rsidRDefault="00121E5A" w:rsidP="00121E5A">
      <w:pPr>
        <w:pStyle w:val="a6"/>
        <w:ind w:left="680" w:firstLine="0"/>
        <w:rPr>
          <w:rFonts w:ascii="Times New Roman" w:hAnsi="Times New Roman" w:cs="Times New Roman"/>
        </w:rPr>
      </w:pPr>
      <w:bookmarkStart w:id="108" w:name="sub_3313"/>
      <w:bookmarkEnd w:id="107"/>
      <w:r w:rsidRPr="00FC4BE7">
        <w:rPr>
          <w:rFonts w:ascii="Times New Roman" w:hAnsi="Times New Roman" w:cs="Times New Roman"/>
        </w:rPr>
        <w:t>3) расположенные на указанных земельных участках и в объектах капитального строительства объекты требуют установления санитарно-защитных зон:</w:t>
      </w:r>
    </w:p>
    <w:bookmarkEnd w:id="108"/>
    <w:p w:rsidR="00121E5A" w:rsidRPr="00FC4BE7" w:rsidRDefault="00121E5A" w:rsidP="00121E5A">
      <w:pPr>
        <w:pStyle w:val="a6"/>
        <w:ind w:left="708" w:firstLine="0"/>
        <w:rPr>
          <w:rFonts w:ascii="Times New Roman" w:hAnsi="Times New Roman" w:cs="Times New Roman"/>
        </w:rPr>
      </w:pPr>
      <w:r w:rsidRPr="00FC4BE7">
        <w:rPr>
          <w:rFonts w:ascii="Times New Roman" w:hAnsi="Times New Roman" w:cs="Times New Roman"/>
        </w:rPr>
        <w:t>а) выходящих за границы земельного участка, на территории которого расположен указанный объект – для жилых зон, общественно-деловых зон и зон рекреационного назначения;</w:t>
      </w:r>
    </w:p>
    <w:p w:rsidR="00121E5A" w:rsidRPr="00FC4BE7" w:rsidRDefault="00121E5A" w:rsidP="00121E5A">
      <w:pPr>
        <w:pStyle w:val="a6"/>
        <w:ind w:left="708" w:firstLine="0"/>
        <w:rPr>
          <w:rFonts w:ascii="Times New Roman" w:hAnsi="Times New Roman" w:cs="Times New Roman"/>
        </w:rPr>
      </w:pPr>
      <w:r w:rsidRPr="00FC4BE7">
        <w:rPr>
          <w:rFonts w:ascii="Times New Roman" w:hAnsi="Times New Roman" w:cs="Times New Roman"/>
        </w:rPr>
        <w:t>б) выходящих за границы территориальной зоны, на территории которой расположен указанный объект – для остальных территориальных зон.</w:t>
      </w:r>
    </w:p>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2. В соответствии с частью 8 статьи 36 Градостроительного кодекса Российской Федерации,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 xml:space="preserve">3. Реконструкция указанных в </w:t>
      </w:r>
      <w:r w:rsidRPr="009F7AB2">
        <w:rPr>
          <w:rFonts w:ascii="Times New Roman" w:hAnsi="Times New Roman" w:cs="Times New Roman"/>
        </w:rPr>
        <w:t>части 2 настоящей статьи</w:t>
      </w:r>
      <w:r w:rsidRPr="00FC4BE7">
        <w:rPr>
          <w:rFonts w:ascii="Times New Roman" w:hAnsi="Times New Roman" w:cs="Times New Roman"/>
        </w:rPr>
        <w:t xml:space="preserve">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 xml:space="preserve">4. В случае если использование указанных в </w:t>
      </w:r>
      <w:r w:rsidRPr="00E72653">
        <w:rPr>
          <w:rFonts w:ascii="Times New Roman" w:hAnsi="Times New Roman" w:cs="Times New Roman"/>
        </w:rPr>
        <w:t>части 3 настоящей статьи</w:t>
      </w:r>
      <w:r w:rsidRPr="00FC4BE7">
        <w:rPr>
          <w:rFonts w:ascii="Times New Roman" w:hAnsi="Times New Roman" w:cs="Times New Roman"/>
        </w:rPr>
        <w:t xml:space="preserve">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121E5A" w:rsidRPr="00FC4BE7" w:rsidRDefault="00121E5A" w:rsidP="00121E5A">
      <w:pPr>
        <w:pStyle w:val="a6"/>
        <w:rPr>
          <w:rFonts w:ascii="Times New Roman" w:hAnsi="Times New Roman" w:cs="Times New Roman"/>
        </w:rPr>
      </w:pPr>
    </w:p>
    <w:p w:rsidR="00121E5A" w:rsidRPr="00FC4BE7" w:rsidRDefault="00121E5A" w:rsidP="00121E5A">
      <w:pPr>
        <w:pStyle w:val="1"/>
        <w:spacing w:before="0" w:after="0"/>
        <w:rPr>
          <w:sz w:val="24"/>
          <w:szCs w:val="24"/>
        </w:rPr>
      </w:pPr>
      <w:bookmarkStart w:id="109" w:name="_Toc332213509"/>
      <w:bookmarkStart w:id="110" w:name="_Toc103606933"/>
      <w:bookmarkStart w:id="111" w:name="_Toc215295513"/>
      <w:bookmarkStart w:id="112" w:name="_Toc242169297"/>
      <w:bookmarkStart w:id="113" w:name="_Toc259101804"/>
      <w:bookmarkStart w:id="114" w:name="_Toc527041262"/>
      <w:r w:rsidRPr="00FC4BE7">
        <w:rPr>
          <w:sz w:val="24"/>
          <w:szCs w:val="24"/>
        </w:rPr>
        <w:t xml:space="preserve">Глава </w:t>
      </w:r>
      <w:r w:rsidRPr="00FC4BE7">
        <w:rPr>
          <w:sz w:val="24"/>
          <w:szCs w:val="24"/>
          <w:lang w:val="en-US"/>
        </w:rPr>
        <w:t>III</w:t>
      </w:r>
      <w:r w:rsidRPr="00FC4BE7">
        <w:rPr>
          <w:sz w:val="24"/>
          <w:szCs w:val="24"/>
        </w:rPr>
        <w:t>. Положения о подготовке документации по планировке территории</w:t>
      </w:r>
      <w:bookmarkEnd w:id="109"/>
      <w:r w:rsidRPr="00FC4BE7">
        <w:rPr>
          <w:sz w:val="24"/>
          <w:szCs w:val="24"/>
        </w:rPr>
        <w:t xml:space="preserve"> </w:t>
      </w:r>
      <w:bookmarkEnd w:id="110"/>
      <w:bookmarkEnd w:id="111"/>
      <w:bookmarkEnd w:id="112"/>
      <w:bookmarkEnd w:id="113"/>
      <w:r w:rsidRPr="00FC4BE7">
        <w:rPr>
          <w:sz w:val="24"/>
          <w:szCs w:val="24"/>
        </w:rPr>
        <w:t>органами местного самоуправления</w:t>
      </w:r>
      <w:bookmarkEnd w:id="114"/>
    </w:p>
    <w:p w:rsidR="00121E5A" w:rsidRPr="00FC4BE7" w:rsidRDefault="00121E5A" w:rsidP="00121E5A"/>
    <w:p w:rsidR="00121E5A" w:rsidRPr="00FC4BE7" w:rsidRDefault="00121E5A" w:rsidP="00121E5A">
      <w:pPr>
        <w:pStyle w:val="1"/>
        <w:spacing w:before="0" w:after="0"/>
        <w:rPr>
          <w:sz w:val="24"/>
          <w:szCs w:val="24"/>
        </w:rPr>
      </w:pPr>
      <w:bookmarkStart w:id="115" w:name="_Toc332213510"/>
      <w:bookmarkStart w:id="116" w:name="_Toc527041263"/>
      <w:bookmarkStart w:id="117" w:name="_Toc131313927"/>
      <w:bookmarkStart w:id="118" w:name="_Toc215295514"/>
      <w:bookmarkStart w:id="119" w:name="_Toc242169298"/>
      <w:bookmarkStart w:id="120" w:name="_Toc259101805"/>
      <w:r w:rsidRPr="00FC4BE7">
        <w:rPr>
          <w:sz w:val="24"/>
          <w:szCs w:val="24"/>
        </w:rPr>
        <w:t xml:space="preserve">Статья 17. Назначение </w:t>
      </w:r>
      <w:r w:rsidR="00012646" w:rsidRPr="00FC4BE7">
        <w:rPr>
          <w:sz w:val="24"/>
          <w:szCs w:val="24"/>
        </w:rPr>
        <w:t xml:space="preserve">и виды </w:t>
      </w:r>
      <w:r w:rsidRPr="00FC4BE7">
        <w:rPr>
          <w:sz w:val="24"/>
          <w:szCs w:val="24"/>
        </w:rPr>
        <w:t>документации по планировке территории</w:t>
      </w:r>
      <w:bookmarkEnd w:id="115"/>
      <w:bookmarkEnd w:id="116"/>
      <w:r w:rsidRPr="00FC4BE7">
        <w:rPr>
          <w:sz w:val="24"/>
          <w:szCs w:val="24"/>
        </w:rPr>
        <w:t xml:space="preserve"> </w:t>
      </w:r>
      <w:bookmarkEnd w:id="117"/>
      <w:bookmarkEnd w:id="118"/>
      <w:bookmarkEnd w:id="119"/>
      <w:bookmarkEnd w:id="120"/>
    </w:p>
    <w:p w:rsidR="00121E5A" w:rsidRPr="00FC4BE7" w:rsidRDefault="00121E5A" w:rsidP="00121E5A">
      <w:pPr>
        <w:pStyle w:val="a6"/>
        <w:rPr>
          <w:rFonts w:ascii="Times New Roman" w:hAnsi="Times New Roman" w:cs="Times New Roman"/>
        </w:rPr>
      </w:pPr>
    </w:p>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1.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осуществляется подготовка документации по планировке территории.</w:t>
      </w:r>
    </w:p>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3 статьи 41 Градостроительного кодекса Российской Федерации.</w:t>
      </w:r>
    </w:p>
    <w:p w:rsidR="00012646" w:rsidRPr="00FC4BE7" w:rsidRDefault="002D1665" w:rsidP="00012646">
      <w:pPr>
        <w:pStyle w:val="a6"/>
        <w:rPr>
          <w:rFonts w:ascii="Times New Roman" w:hAnsi="Times New Roman" w:cs="Times New Roman"/>
        </w:rPr>
      </w:pPr>
      <w:r>
        <w:rPr>
          <w:rFonts w:ascii="Times New Roman" w:hAnsi="Times New Roman" w:cs="Times New Roman"/>
        </w:rPr>
        <w:t>3</w:t>
      </w:r>
      <w:r w:rsidR="00012646" w:rsidRPr="00FC4BE7">
        <w:rPr>
          <w:rFonts w:ascii="Times New Roman" w:hAnsi="Times New Roman" w:cs="Times New Roman"/>
        </w:rPr>
        <w:t>. Видами документации по планировке территории являются:</w:t>
      </w:r>
    </w:p>
    <w:p w:rsidR="00012646" w:rsidRPr="00FC4BE7" w:rsidRDefault="00012646" w:rsidP="00012646">
      <w:pPr>
        <w:pStyle w:val="a6"/>
        <w:rPr>
          <w:rFonts w:ascii="Times New Roman" w:hAnsi="Times New Roman" w:cs="Times New Roman"/>
        </w:rPr>
      </w:pPr>
      <w:r w:rsidRPr="00FC4BE7">
        <w:rPr>
          <w:rFonts w:ascii="Times New Roman" w:hAnsi="Times New Roman" w:cs="Times New Roman"/>
        </w:rPr>
        <w:t>1) проект планировки территории;</w:t>
      </w:r>
    </w:p>
    <w:p w:rsidR="00012646" w:rsidRPr="00FC4BE7" w:rsidRDefault="00012646" w:rsidP="00012646">
      <w:pPr>
        <w:pStyle w:val="a6"/>
        <w:rPr>
          <w:rFonts w:ascii="Times New Roman" w:hAnsi="Times New Roman" w:cs="Times New Roman"/>
        </w:rPr>
      </w:pPr>
      <w:r w:rsidRPr="00FC4BE7">
        <w:rPr>
          <w:rFonts w:ascii="Times New Roman" w:hAnsi="Times New Roman" w:cs="Times New Roman"/>
        </w:rPr>
        <w:t>2) проект межевания территории.</w:t>
      </w:r>
    </w:p>
    <w:p w:rsidR="002D1665" w:rsidRPr="00FC4BE7" w:rsidRDefault="002D1665" w:rsidP="002D1665">
      <w:pPr>
        <w:pStyle w:val="a6"/>
        <w:rPr>
          <w:rFonts w:ascii="Times New Roman" w:hAnsi="Times New Roman" w:cs="Times New Roman"/>
        </w:rPr>
      </w:pPr>
      <w:r>
        <w:rPr>
          <w:rFonts w:ascii="Times New Roman" w:hAnsi="Times New Roman" w:cs="Times New Roman"/>
        </w:rPr>
        <w:t>4</w:t>
      </w:r>
      <w:r w:rsidRPr="00FC4BE7">
        <w:rPr>
          <w:rFonts w:ascii="Times New Roman" w:hAnsi="Times New Roman" w:cs="Times New Roman"/>
        </w:rPr>
        <w:t>.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Градостроительного кодекса Российской Федерации.</w:t>
      </w:r>
    </w:p>
    <w:p w:rsidR="002D1665" w:rsidRPr="002D1665" w:rsidRDefault="002D1665" w:rsidP="002D1665">
      <w:pPr>
        <w:tabs>
          <w:tab w:val="left" w:pos="993"/>
        </w:tabs>
        <w:ind w:firstLine="680"/>
        <w:jc w:val="both"/>
      </w:pPr>
      <w:r w:rsidRPr="00A347A5">
        <w:t xml:space="preserve">5. Проект планировки территории является основой для подготовки проекта межевания территории, за исключением случаев, предусмотренных </w:t>
      </w:r>
      <w:r w:rsidRPr="00E72653">
        <w:t>частью 4 настоящей</w:t>
      </w:r>
      <w:r w:rsidRPr="00A347A5">
        <w:t xml:space="preserve"> статьи. Подготовка проекта межевания территории осуществляется в составе проекта планировки территории или в виде отдельного документа.</w:t>
      </w:r>
    </w:p>
    <w:p w:rsidR="00121E5A" w:rsidRPr="00FC4BE7" w:rsidRDefault="00121E5A" w:rsidP="00121E5A">
      <w:pPr>
        <w:pStyle w:val="a6"/>
        <w:rPr>
          <w:rFonts w:ascii="Times New Roman" w:hAnsi="Times New Roman" w:cs="Times New Roman"/>
        </w:rPr>
      </w:pPr>
    </w:p>
    <w:p w:rsidR="00121E5A" w:rsidRPr="00FC4BE7" w:rsidRDefault="00121E5A" w:rsidP="00121E5A">
      <w:pPr>
        <w:pStyle w:val="1"/>
        <w:spacing w:before="0" w:after="0"/>
        <w:rPr>
          <w:sz w:val="24"/>
          <w:szCs w:val="24"/>
        </w:rPr>
      </w:pPr>
      <w:bookmarkStart w:id="121" w:name="_Toc131313929"/>
      <w:bookmarkStart w:id="122" w:name="_Toc215295516"/>
      <w:bookmarkStart w:id="123" w:name="_Toc242169300"/>
      <w:bookmarkStart w:id="124" w:name="_Toc259101807"/>
      <w:bookmarkStart w:id="125" w:name="_Toc332213512"/>
      <w:bookmarkStart w:id="126" w:name="_Toc527041264"/>
      <w:r w:rsidRPr="00FC4BE7">
        <w:rPr>
          <w:sz w:val="24"/>
          <w:szCs w:val="24"/>
        </w:rPr>
        <w:t>Статья 1</w:t>
      </w:r>
      <w:r w:rsidR="00463008" w:rsidRPr="00FC4BE7">
        <w:rPr>
          <w:sz w:val="24"/>
          <w:szCs w:val="24"/>
        </w:rPr>
        <w:t>8</w:t>
      </w:r>
      <w:r w:rsidRPr="00FC4BE7">
        <w:rPr>
          <w:sz w:val="24"/>
          <w:szCs w:val="24"/>
        </w:rPr>
        <w:t>. Принятие решения о подготовке документации по планировке территории</w:t>
      </w:r>
      <w:bookmarkEnd w:id="121"/>
      <w:bookmarkEnd w:id="122"/>
      <w:bookmarkEnd w:id="123"/>
      <w:bookmarkEnd w:id="124"/>
      <w:bookmarkEnd w:id="125"/>
      <w:bookmarkEnd w:id="126"/>
    </w:p>
    <w:p w:rsidR="00121E5A" w:rsidRPr="00FC4BE7" w:rsidRDefault="00121E5A" w:rsidP="00121E5A">
      <w:pPr>
        <w:pStyle w:val="a6"/>
        <w:tabs>
          <w:tab w:val="left" w:pos="993"/>
        </w:tabs>
        <w:rPr>
          <w:rFonts w:ascii="Times New Roman" w:hAnsi="Times New Roman" w:cs="Times New Roman"/>
        </w:rPr>
      </w:pPr>
    </w:p>
    <w:p w:rsidR="00121E5A" w:rsidRPr="00FC4BE7" w:rsidRDefault="00121E5A" w:rsidP="00121E5A">
      <w:pPr>
        <w:pStyle w:val="a6"/>
        <w:tabs>
          <w:tab w:val="left" w:pos="993"/>
        </w:tabs>
        <w:rPr>
          <w:rFonts w:ascii="Times New Roman" w:hAnsi="Times New Roman" w:cs="Times New Roman"/>
        </w:rPr>
      </w:pPr>
      <w:r w:rsidRPr="00FC4BE7">
        <w:rPr>
          <w:rFonts w:ascii="Times New Roman" w:hAnsi="Times New Roman" w:cs="Times New Roman"/>
        </w:rPr>
        <w:t xml:space="preserve">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части 2 настоящей статьи, с учетом Федерального закона Российской Федерации от </w:t>
      </w:r>
      <w:r w:rsidR="00AA431D">
        <w:rPr>
          <w:rFonts w:ascii="Times New Roman" w:hAnsi="Times New Roman" w:cs="Times New Roman"/>
        </w:rPr>
        <w:t>0</w:t>
      </w:r>
      <w:r w:rsidRPr="00FC4BE7">
        <w:rPr>
          <w:rFonts w:ascii="Times New Roman" w:hAnsi="Times New Roman" w:cs="Times New Roman"/>
        </w:rPr>
        <w:t>6.10.2003 № 131-ФЗ и Закона Республики Крым от 19.01.2015 № 71-ЗРК/2015 «О закреплении за сельскими поселениями Республики Крым вопросов местного значения» (с изменениями), местными нормативными правовыми актами.</w:t>
      </w:r>
    </w:p>
    <w:p w:rsidR="00121E5A" w:rsidRPr="00FC4BE7" w:rsidRDefault="00121E5A" w:rsidP="00121E5A">
      <w:pPr>
        <w:pStyle w:val="a6"/>
        <w:tabs>
          <w:tab w:val="left" w:pos="993"/>
        </w:tabs>
        <w:rPr>
          <w:rFonts w:ascii="Times New Roman" w:hAnsi="Times New Roman" w:cs="Times New Roman"/>
        </w:rPr>
      </w:pPr>
      <w:r w:rsidRPr="00FC4BE7">
        <w:rPr>
          <w:rFonts w:ascii="Times New Roman" w:hAnsi="Times New Roman" w:cs="Times New Roman"/>
        </w:rPr>
        <w:t>2. Решения о подготовке документации по планировке территории принимаются самостоятельно:</w:t>
      </w:r>
    </w:p>
    <w:p w:rsidR="00121E5A" w:rsidRPr="00FC4BE7" w:rsidRDefault="00121E5A" w:rsidP="00121E5A">
      <w:pPr>
        <w:pStyle w:val="a6"/>
        <w:tabs>
          <w:tab w:val="left" w:pos="993"/>
        </w:tabs>
        <w:ind w:left="680" w:firstLine="0"/>
        <w:rPr>
          <w:rFonts w:ascii="Times New Roman" w:hAnsi="Times New Roman" w:cs="Times New Roman"/>
        </w:rPr>
      </w:pPr>
      <w:bookmarkStart w:id="127" w:name="sub_45111"/>
      <w:r w:rsidRPr="00FC4BE7">
        <w:rPr>
          <w:rFonts w:ascii="Times New Roman" w:hAnsi="Times New Roman" w:cs="Times New Roman"/>
        </w:rPr>
        <w:t xml:space="preserve">1) лицами, с которыми заключены договоры о развитии застроенной территории, договоры о комплексном освоении территории, в том числе в целях строительства </w:t>
      </w:r>
      <w:r w:rsidR="002D1665" w:rsidRPr="00A347A5">
        <w:rPr>
          <w:rFonts w:ascii="Times New Roman" w:hAnsi="Times New Roman" w:cs="Times New Roman"/>
        </w:rPr>
        <w:t>стандартного</w:t>
      </w:r>
      <w:r w:rsidR="002D1665" w:rsidRPr="00FC4BE7">
        <w:rPr>
          <w:rFonts w:ascii="Times New Roman" w:hAnsi="Times New Roman" w:cs="Times New Roman"/>
        </w:rPr>
        <w:t xml:space="preserve"> </w:t>
      </w:r>
      <w:r w:rsidRPr="00FC4BE7">
        <w:rPr>
          <w:rFonts w:ascii="Times New Roman" w:hAnsi="Times New Roman" w:cs="Times New Roman"/>
        </w:rPr>
        <w:t>жилья, договоры о комплексном развитии территории по инициативе органа местного самоуправления;</w:t>
      </w:r>
    </w:p>
    <w:p w:rsidR="00121E5A" w:rsidRPr="00FC4BE7" w:rsidRDefault="00121E5A" w:rsidP="00121E5A">
      <w:pPr>
        <w:pStyle w:val="a6"/>
        <w:tabs>
          <w:tab w:val="left" w:pos="993"/>
        </w:tabs>
        <w:ind w:left="680" w:firstLine="0"/>
        <w:rPr>
          <w:rFonts w:ascii="Times New Roman" w:hAnsi="Times New Roman" w:cs="Times New Roman"/>
        </w:rPr>
      </w:pPr>
      <w:bookmarkStart w:id="128" w:name="sub_45112"/>
      <w:bookmarkEnd w:id="127"/>
      <w:r w:rsidRPr="00FC4BE7">
        <w:rPr>
          <w:rFonts w:ascii="Times New Roman" w:hAnsi="Times New Roman" w:cs="Times New Roman"/>
        </w:rPr>
        <w:t>2) лицами, указанными в части 3 статьи 46.9 Градостроительного кодекса Российской Федерации;</w:t>
      </w:r>
    </w:p>
    <w:p w:rsidR="00121E5A" w:rsidRPr="00FC4BE7" w:rsidRDefault="00121E5A" w:rsidP="00121E5A">
      <w:pPr>
        <w:pStyle w:val="a6"/>
        <w:tabs>
          <w:tab w:val="left" w:pos="993"/>
        </w:tabs>
        <w:ind w:left="680" w:firstLine="0"/>
        <w:rPr>
          <w:rFonts w:ascii="Times New Roman" w:hAnsi="Times New Roman" w:cs="Times New Roman"/>
        </w:rPr>
      </w:pPr>
      <w:bookmarkStart w:id="129" w:name="sub_45113"/>
      <w:bookmarkEnd w:id="128"/>
      <w:r w:rsidRPr="00FC4BE7">
        <w:rPr>
          <w:rFonts w:ascii="Times New Roman" w:hAnsi="Times New Roman" w:cs="Times New Roman"/>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121E5A" w:rsidRPr="00FC4BE7" w:rsidRDefault="00121E5A" w:rsidP="00121E5A">
      <w:pPr>
        <w:pStyle w:val="a6"/>
        <w:tabs>
          <w:tab w:val="left" w:pos="993"/>
        </w:tabs>
        <w:ind w:left="680" w:firstLine="0"/>
        <w:rPr>
          <w:rFonts w:ascii="Times New Roman" w:hAnsi="Times New Roman" w:cs="Times New Roman"/>
        </w:rPr>
      </w:pPr>
      <w:bookmarkStart w:id="130" w:name="sub_45114"/>
      <w:bookmarkEnd w:id="129"/>
      <w:r w:rsidRPr="00FC4BE7">
        <w:rPr>
          <w:rFonts w:ascii="Times New Roman" w:hAnsi="Times New Roman" w:cs="Times New Roman"/>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bookmarkEnd w:id="130"/>
    <w:p w:rsidR="00121E5A" w:rsidRPr="00FC4BE7" w:rsidRDefault="00121E5A" w:rsidP="00121E5A">
      <w:pPr>
        <w:pStyle w:val="a6"/>
        <w:tabs>
          <w:tab w:val="left" w:pos="993"/>
        </w:tabs>
        <w:rPr>
          <w:rFonts w:ascii="Times New Roman" w:hAnsi="Times New Roman" w:cs="Times New Roman"/>
        </w:rPr>
      </w:pPr>
      <w:r w:rsidRPr="00FC4BE7">
        <w:rPr>
          <w:rFonts w:ascii="Times New Roman" w:hAnsi="Times New Roman" w:cs="Times New Roman"/>
        </w:rPr>
        <w:t xml:space="preserve">3. В случае подготовки документации по планировке территории заинтересованными лицами, указанными в </w:t>
      </w:r>
      <w:r w:rsidRPr="00E72653">
        <w:rPr>
          <w:rFonts w:ascii="Times New Roman" w:hAnsi="Times New Roman" w:cs="Times New Roman"/>
        </w:rPr>
        <w:t>части 2 настоящей статьи,</w:t>
      </w:r>
      <w:r w:rsidRPr="00FC4BE7">
        <w:rPr>
          <w:rFonts w:ascii="Times New Roman" w:hAnsi="Times New Roman" w:cs="Times New Roman"/>
        </w:rPr>
        <w:t xml:space="preserve"> </w:t>
      </w:r>
      <w:r w:rsidRPr="00AA431D">
        <w:rPr>
          <w:rFonts w:ascii="Times New Roman" w:hAnsi="Times New Roman" w:cs="Times New Roman"/>
        </w:rPr>
        <w:t xml:space="preserve">принятие органом местного самоуправления </w:t>
      </w:r>
      <w:r w:rsidRPr="00FC4BE7">
        <w:rPr>
          <w:rFonts w:ascii="Times New Roman" w:hAnsi="Times New Roman" w:cs="Times New Roman"/>
        </w:rPr>
        <w:t>решения о подготовке документации по планировке территории не требуется.</w:t>
      </w:r>
    </w:p>
    <w:p w:rsidR="00121E5A" w:rsidRPr="00FC4BE7" w:rsidRDefault="00121E5A" w:rsidP="00121E5A">
      <w:pPr>
        <w:pStyle w:val="a6"/>
        <w:tabs>
          <w:tab w:val="left" w:pos="993"/>
        </w:tabs>
        <w:rPr>
          <w:rFonts w:ascii="Times New Roman" w:hAnsi="Times New Roman" w:cs="Times New Roman"/>
        </w:rPr>
      </w:pPr>
    </w:p>
    <w:p w:rsidR="00121E5A" w:rsidRPr="00FC4BE7" w:rsidRDefault="00121E5A" w:rsidP="00121E5A">
      <w:pPr>
        <w:pStyle w:val="1"/>
        <w:spacing w:before="0" w:after="0"/>
        <w:rPr>
          <w:sz w:val="24"/>
          <w:szCs w:val="24"/>
        </w:rPr>
      </w:pPr>
      <w:bookmarkStart w:id="131" w:name="_Toc332213513"/>
      <w:bookmarkStart w:id="132" w:name="_Toc131313930"/>
      <w:bookmarkStart w:id="133" w:name="_Toc215295517"/>
      <w:bookmarkStart w:id="134" w:name="_Toc242169301"/>
      <w:bookmarkStart w:id="135" w:name="_Toc259101808"/>
      <w:bookmarkStart w:id="136" w:name="_Toc337474224"/>
      <w:bookmarkStart w:id="137" w:name="_Toc337474235"/>
      <w:bookmarkStart w:id="138" w:name="_Toc527041265"/>
      <w:r w:rsidRPr="00FC4BE7">
        <w:rPr>
          <w:sz w:val="24"/>
          <w:szCs w:val="24"/>
        </w:rPr>
        <w:t xml:space="preserve">Статья </w:t>
      </w:r>
      <w:r w:rsidR="00463008" w:rsidRPr="00FC4BE7">
        <w:rPr>
          <w:sz w:val="24"/>
          <w:szCs w:val="24"/>
        </w:rPr>
        <w:t>19</w:t>
      </w:r>
      <w:r w:rsidRPr="00FC4BE7">
        <w:rPr>
          <w:sz w:val="24"/>
          <w:szCs w:val="24"/>
        </w:rPr>
        <w:t xml:space="preserve">. Подготовка </w:t>
      </w:r>
      <w:r w:rsidR="00463008" w:rsidRPr="00FC4BE7">
        <w:rPr>
          <w:sz w:val="24"/>
          <w:szCs w:val="24"/>
        </w:rPr>
        <w:t xml:space="preserve">и утверждение </w:t>
      </w:r>
      <w:r w:rsidRPr="00FC4BE7">
        <w:rPr>
          <w:sz w:val="24"/>
          <w:szCs w:val="24"/>
        </w:rPr>
        <w:t>документации по планировке территории</w:t>
      </w:r>
      <w:bookmarkEnd w:id="131"/>
      <w:bookmarkEnd w:id="132"/>
      <w:bookmarkEnd w:id="133"/>
      <w:bookmarkEnd w:id="134"/>
      <w:bookmarkEnd w:id="135"/>
      <w:bookmarkEnd w:id="136"/>
      <w:bookmarkEnd w:id="137"/>
      <w:bookmarkEnd w:id="138"/>
    </w:p>
    <w:p w:rsidR="00121E5A" w:rsidRPr="00FC4BE7" w:rsidRDefault="00121E5A" w:rsidP="00121E5A">
      <w:pPr>
        <w:pStyle w:val="a6"/>
        <w:ind w:firstLine="540"/>
        <w:rPr>
          <w:rFonts w:ascii="Times New Roman" w:hAnsi="Times New Roman" w:cs="Times New Roman"/>
        </w:rPr>
      </w:pPr>
    </w:p>
    <w:p w:rsidR="00306034" w:rsidRPr="00B66B9D" w:rsidRDefault="00306034" w:rsidP="00306034">
      <w:pPr>
        <w:ind w:firstLine="540"/>
        <w:jc w:val="both"/>
      </w:pPr>
      <w:bookmarkStart w:id="139" w:name="_Toc131313931"/>
      <w:bookmarkStart w:id="140" w:name="_Toc215295518"/>
      <w:bookmarkStart w:id="141" w:name="_Toc242169302"/>
      <w:bookmarkStart w:id="142" w:name="_Toc259101809"/>
      <w:r w:rsidRPr="00B66B9D">
        <w:t>1. Подготовка документации по планировке территории осуществляется с учётом требований статей 42-43, 46.9, 46.10 Градостроительного кодекса Российской Федерации.</w:t>
      </w:r>
    </w:p>
    <w:p w:rsidR="00306034" w:rsidRPr="00B66B9D" w:rsidRDefault="00306034" w:rsidP="00306034">
      <w:pPr>
        <w:autoSpaceDE w:val="0"/>
        <w:autoSpaceDN w:val="0"/>
        <w:adjustRightInd w:val="0"/>
        <w:ind w:firstLine="540"/>
        <w:jc w:val="both"/>
        <w:rPr>
          <w:color w:val="000000"/>
          <w:shd w:val="clear" w:color="auto" w:fill="FFFFFF"/>
        </w:rPr>
      </w:pPr>
      <w:r w:rsidRPr="00B66B9D">
        <w:t xml:space="preserve">2. </w:t>
      </w:r>
      <w:r w:rsidRPr="00B66B9D">
        <w:rPr>
          <w:color w:val="000000"/>
          <w:shd w:val="clear" w:color="auto" w:fill="FFFFFF"/>
        </w:rPr>
        <w:t>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306034" w:rsidRPr="00B66B9D" w:rsidRDefault="00306034" w:rsidP="00306034">
      <w:pPr>
        <w:ind w:firstLine="680"/>
        <w:jc w:val="both"/>
      </w:pPr>
      <w:r w:rsidRPr="00B66B9D">
        <w:t>3. Подготовка и утверждение документации по планировке территории включает в себя:</w:t>
      </w:r>
    </w:p>
    <w:p w:rsidR="00306034" w:rsidRPr="00B66B9D" w:rsidRDefault="00306034" w:rsidP="00306034">
      <w:pPr>
        <w:ind w:left="680"/>
        <w:jc w:val="both"/>
      </w:pPr>
      <w:r w:rsidRPr="00B66B9D">
        <w:t>1) рассмотрение предложения заинтересованного лица (заявителя) о принятии решения о подготовке документации по планировке территории;</w:t>
      </w:r>
    </w:p>
    <w:p w:rsidR="00306034" w:rsidRPr="00B66B9D" w:rsidRDefault="00306034" w:rsidP="00306034">
      <w:pPr>
        <w:ind w:left="680"/>
        <w:jc w:val="both"/>
      </w:pPr>
      <w:r w:rsidRPr="00B66B9D">
        <w:t>2) принятие решения о подготовке документации по планировке территории и утверждение задания на подготовку документации по планировке территории;</w:t>
      </w:r>
    </w:p>
    <w:p w:rsidR="00306034" w:rsidRPr="00B66B9D" w:rsidRDefault="00306034" w:rsidP="00306034">
      <w:pPr>
        <w:ind w:left="680"/>
        <w:jc w:val="both"/>
      </w:pPr>
      <w:r w:rsidRPr="00B66B9D">
        <w:t>3) проверку предоставленной заявителем документации по планировке территории и направление её главе муниципального образования для назначения общественных обсуждений или публичных слушаний;</w:t>
      </w:r>
    </w:p>
    <w:p w:rsidR="00306034" w:rsidRPr="00B66B9D" w:rsidRDefault="00306034" w:rsidP="00306034">
      <w:pPr>
        <w:ind w:left="680"/>
        <w:jc w:val="both"/>
      </w:pPr>
      <w:r w:rsidRPr="00B66B9D">
        <w:t>4) принятие решения об утверждении документации по планировке территории.</w:t>
      </w:r>
    </w:p>
    <w:p w:rsidR="00306034" w:rsidRPr="00B66B9D" w:rsidRDefault="00306034" w:rsidP="00306034">
      <w:pPr>
        <w:ind w:firstLine="709"/>
        <w:jc w:val="both"/>
      </w:pPr>
      <w:r w:rsidRPr="00B66B9D">
        <w:t>4. Подготовку документации по планировке территории обеспечивает заявитель.</w:t>
      </w:r>
    </w:p>
    <w:p w:rsidR="00306034" w:rsidRPr="00B66B9D" w:rsidRDefault="00306034" w:rsidP="00306034">
      <w:pPr>
        <w:ind w:firstLine="680"/>
        <w:jc w:val="both"/>
      </w:pPr>
      <w:r w:rsidRPr="00B66B9D">
        <w:t>5.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306034" w:rsidRPr="00306034" w:rsidRDefault="00306034" w:rsidP="00306034">
      <w:pPr>
        <w:ind w:firstLine="680"/>
        <w:jc w:val="both"/>
      </w:pPr>
      <w:r w:rsidRPr="00B66B9D">
        <w:t>6. В случае, если в отношении земельного участка заключен договор аренды земельного участка для его комплексного освоения в целях жилищного строительства либо договор о развитии застроенной территории, подготовка документации по планировке территории в границах такого земельного участка или территории осуществляется лицами</w:t>
      </w:r>
      <w:r w:rsidRPr="00306034">
        <w:t>, с которыми заключен соответствующий договор.</w:t>
      </w:r>
    </w:p>
    <w:p w:rsidR="00306034" w:rsidRPr="00B66B9D" w:rsidRDefault="00B66B9D" w:rsidP="00306034">
      <w:pPr>
        <w:ind w:firstLine="680"/>
        <w:jc w:val="both"/>
      </w:pPr>
      <w:r w:rsidRPr="00B66B9D">
        <w:t>7</w:t>
      </w:r>
      <w:r w:rsidR="00306034" w:rsidRPr="00B66B9D">
        <w:t xml:space="preserve">. Проекты планировки территории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общественных обсуждениях или публичных слушаниях в порядке, предусмотренном </w:t>
      </w:r>
      <w:r w:rsidR="00306034" w:rsidRPr="00E72653">
        <w:t xml:space="preserve">главой </w:t>
      </w:r>
      <w:r w:rsidR="00306034" w:rsidRPr="00E72653">
        <w:rPr>
          <w:lang w:val="en-US"/>
        </w:rPr>
        <w:t>V</w:t>
      </w:r>
      <w:r w:rsidR="00306034" w:rsidRPr="00E72653">
        <w:t xml:space="preserve"> Правил</w:t>
      </w:r>
      <w:r w:rsidR="00306034" w:rsidRPr="00B66B9D">
        <w:t xml:space="preserve"> и статей 5.1 Градостроительного кодекса Российской Федерации.</w:t>
      </w:r>
    </w:p>
    <w:p w:rsidR="00306034" w:rsidRPr="00B66B9D" w:rsidRDefault="00B66B9D" w:rsidP="0093312C">
      <w:pPr>
        <w:ind w:firstLine="680"/>
        <w:jc w:val="both"/>
        <w:rPr>
          <w:rFonts w:ascii="Times New Roman CYR" w:hAnsi="Times New Roman CYR" w:cs="Times New Roman CYR"/>
        </w:rPr>
      </w:pPr>
      <w:r w:rsidRPr="00B66B9D">
        <w:t>8</w:t>
      </w:r>
      <w:r w:rsidR="00306034" w:rsidRPr="00B66B9D">
        <w:t xml:space="preserve">. </w:t>
      </w:r>
      <w:r w:rsidR="00306034" w:rsidRPr="00B66B9D">
        <w:rPr>
          <w:rFonts w:ascii="Times New Roman CYR" w:hAnsi="Times New Roman CYR" w:cs="Times New Roman CYR"/>
        </w:rPr>
        <w:t>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306034" w:rsidRPr="00B66B9D" w:rsidRDefault="00306034" w:rsidP="00306034">
      <w:pPr>
        <w:widowControl w:val="0"/>
        <w:autoSpaceDE w:val="0"/>
        <w:autoSpaceDN w:val="0"/>
        <w:adjustRightInd w:val="0"/>
        <w:ind w:firstLine="720"/>
        <w:jc w:val="both"/>
        <w:rPr>
          <w:rFonts w:ascii="Times New Roman CYR" w:hAnsi="Times New Roman CYR" w:cs="Times New Roman CYR"/>
        </w:rPr>
      </w:pPr>
      <w:r w:rsidRPr="00B66B9D">
        <w:rPr>
          <w:rFonts w:ascii="Times New Roman CYR" w:hAnsi="Times New Roman CYR" w:cs="Times New Roman CYR"/>
        </w:rPr>
        <w:t>1) территории, в гра</w:t>
      </w:r>
      <w:r w:rsidR="00E72653">
        <w:rPr>
          <w:rFonts w:ascii="Times New Roman CYR" w:hAnsi="Times New Roman CYR" w:cs="Times New Roman CYR"/>
        </w:rPr>
        <w:t>ницах которой в соответствии с П</w:t>
      </w:r>
      <w:r w:rsidRPr="00B66B9D">
        <w:rPr>
          <w:rFonts w:ascii="Times New Roman CYR" w:hAnsi="Times New Roman CYR" w:cs="Times New Roman CYR"/>
        </w:rPr>
        <w:t>равилами предусматривается осуществление деятельности по комплексному и устойчивому развитию территории;</w:t>
      </w:r>
    </w:p>
    <w:p w:rsidR="00306034" w:rsidRPr="00B66B9D" w:rsidRDefault="00306034" w:rsidP="00306034">
      <w:pPr>
        <w:ind w:firstLine="680"/>
        <w:jc w:val="both"/>
      </w:pPr>
      <w:r w:rsidRPr="00B66B9D">
        <w:rPr>
          <w:rFonts w:ascii="Times New Roman CYR" w:hAnsi="Times New Roman CYR" w:cs="Times New Roman CYR"/>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r w:rsidRPr="00B66B9D">
        <w:t>.</w:t>
      </w:r>
    </w:p>
    <w:p w:rsidR="00306034" w:rsidRPr="00B66B9D" w:rsidRDefault="00B66B9D" w:rsidP="00306034">
      <w:pPr>
        <w:ind w:firstLine="708"/>
        <w:jc w:val="both"/>
      </w:pPr>
      <w:r w:rsidRPr="00B66B9D">
        <w:t>9</w:t>
      </w:r>
      <w:r w:rsidR="00306034" w:rsidRPr="00B66B9D">
        <w:t>. Утверждение документации по планировке территории применительно к территории поселения осуществляется в соответствии со статьей 45 Градостроительного кодекса Российской Федерации и нормативными правовыми актами Республики Крым, местными нормативными правовыми актами.</w:t>
      </w:r>
    </w:p>
    <w:p w:rsidR="00306034" w:rsidRPr="00306034" w:rsidRDefault="00B66B9D" w:rsidP="00306034">
      <w:pPr>
        <w:widowControl w:val="0"/>
        <w:autoSpaceDE w:val="0"/>
        <w:autoSpaceDN w:val="0"/>
        <w:adjustRightInd w:val="0"/>
        <w:ind w:firstLine="720"/>
        <w:jc w:val="both"/>
        <w:rPr>
          <w:rFonts w:ascii="Times New Roman CYR" w:hAnsi="Times New Roman CYR" w:cs="Times New Roman CYR"/>
        </w:rPr>
      </w:pPr>
      <w:r w:rsidRPr="00B66B9D">
        <w:rPr>
          <w:rFonts w:ascii="Times New Roman CYR" w:hAnsi="Times New Roman CYR" w:cs="Times New Roman CYR"/>
        </w:rPr>
        <w:t>10</w:t>
      </w:r>
      <w:r w:rsidR="00306034" w:rsidRPr="00B66B9D">
        <w:rPr>
          <w:rFonts w:ascii="Times New Roman CYR" w:hAnsi="Times New Roman CYR" w:cs="Times New Roman CYR"/>
        </w:rPr>
        <w:t>.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121E5A" w:rsidRPr="00FC4BE7" w:rsidRDefault="00121E5A" w:rsidP="00121E5A">
      <w:pPr>
        <w:pStyle w:val="a6"/>
        <w:rPr>
          <w:rFonts w:ascii="Times New Roman" w:hAnsi="Times New Roman" w:cs="Times New Roman"/>
        </w:rPr>
      </w:pPr>
    </w:p>
    <w:p w:rsidR="00121E5A" w:rsidRPr="00FC4BE7" w:rsidRDefault="00121E5A" w:rsidP="00121E5A">
      <w:pPr>
        <w:pStyle w:val="1"/>
        <w:spacing w:before="0" w:after="0"/>
        <w:rPr>
          <w:sz w:val="24"/>
          <w:szCs w:val="24"/>
        </w:rPr>
      </w:pPr>
      <w:bookmarkStart w:id="143" w:name="_Toc215295520"/>
      <w:bookmarkStart w:id="144" w:name="_Toc242169304"/>
      <w:bookmarkStart w:id="145" w:name="_Toc259101811"/>
      <w:bookmarkStart w:id="146" w:name="_Toc332213516"/>
      <w:bookmarkStart w:id="147" w:name="_Toc527041266"/>
      <w:bookmarkEnd w:id="139"/>
      <w:bookmarkEnd w:id="140"/>
      <w:bookmarkEnd w:id="141"/>
      <w:bookmarkEnd w:id="142"/>
      <w:r w:rsidRPr="00FC4BE7">
        <w:rPr>
          <w:sz w:val="24"/>
          <w:szCs w:val="24"/>
        </w:rPr>
        <w:t>Статья 2</w:t>
      </w:r>
      <w:r w:rsidR="005B3BC6" w:rsidRPr="00FC4BE7">
        <w:rPr>
          <w:sz w:val="24"/>
          <w:szCs w:val="24"/>
        </w:rPr>
        <w:t>0</w:t>
      </w:r>
      <w:r w:rsidRPr="00FC4BE7">
        <w:rPr>
          <w:sz w:val="24"/>
          <w:szCs w:val="24"/>
        </w:rPr>
        <w:t xml:space="preserve">. Развитие застроенных территорий </w:t>
      </w:r>
      <w:bookmarkEnd w:id="143"/>
      <w:bookmarkEnd w:id="144"/>
      <w:bookmarkEnd w:id="145"/>
      <w:r w:rsidRPr="00FC4BE7">
        <w:rPr>
          <w:sz w:val="24"/>
          <w:szCs w:val="24"/>
        </w:rPr>
        <w:t>поселения</w:t>
      </w:r>
      <w:bookmarkEnd w:id="146"/>
      <w:bookmarkEnd w:id="147"/>
      <w:r w:rsidRPr="00FC4BE7">
        <w:rPr>
          <w:sz w:val="24"/>
          <w:szCs w:val="24"/>
        </w:rPr>
        <w:t xml:space="preserve"> </w:t>
      </w:r>
    </w:p>
    <w:p w:rsidR="00121E5A" w:rsidRPr="00FC4BE7" w:rsidRDefault="00121E5A" w:rsidP="00121E5A">
      <w:pPr>
        <w:autoSpaceDE w:val="0"/>
        <w:autoSpaceDN w:val="0"/>
        <w:adjustRightInd w:val="0"/>
        <w:ind w:firstLine="680"/>
        <w:jc w:val="both"/>
      </w:pPr>
    </w:p>
    <w:p w:rsidR="00121E5A" w:rsidRPr="00FC4BE7" w:rsidRDefault="00121E5A" w:rsidP="00121E5A">
      <w:pPr>
        <w:autoSpaceDE w:val="0"/>
        <w:autoSpaceDN w:val="0"/>
        <w:adjustRightInd w:val="0"/>
        <w:ind w:firstLine="680"/>
        <w:jc w:val="both"/>
      </w:pPr>
      <w:r w:rsidRPr="00FC4BE7">
        <w:t>1. Развитие застроенных территорий поселения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 xml:space="preserve">2. Решение о развитии застроенной территории принимается </w:t>
      </w:r>
      <w:r w:rsidR="005B3BC6" w:rsidRPr="00FC4BE7">
        <w:rPr>
          <w:rFonts w:ascii="Times New Roman" w:hAnsi="Times New Roman" w:cs="Times New Roman"/>
        </w:rPr>
        <w:t xml:space="preserve">уполномоченным </w:t>
      </w:r>
      <w:r w:rsidRPr="00FC4BE7">
        <w:rPr>
          <w:rFonts w:ascii="Times New Roman" w:hAnsi="Times New Roman" w:cs="Times New Roman"/>
        </w:rPr>
        <w:t xml:space="preserve">органом местного самоуправления по инициативе органа государственной власти </w:t>
      </w:r>
      <w:r w:rsidR="00ED0D97" w:rsidRPr="00FC4BE7">
        <w:rPr>
          <w:rFonts w:ascii="Times New Roman" w:hAnsi="Times New Roman" w:cs="Times New Roman"/>
        </w:rPr>
        <w:t>Республики Крым</w:t>
      </w:r>
      <w:r w:rsidRPr="00FC4BE7">
        <w:rPr>
          <w:rFonts w:ascii="Times New Roman" w:hAnsi="Times New Roman" w:cs="Times New Roman"/>
        </w:rPr>
        <w:t>, органа местного самоуправления,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органом местного самоуправления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 xml:space="preserve">3. Решение о развитии застроенной территории может быть принято в случаях, предусмотренных статьей 46.1 Градостроительного кодекса Российской Федерации. </w:t>
      </w:r>
    </w:p>
    <w:p w:rsidR="00306034" w:rsidRPr="00306034" w:rsidRDefault="00306034" w:rsidP="00306034">
      <w:pPr>
        <w:autoSpaceDE w:val="0"/>
        <w:autoSpaceDN w:val="0"/>
        <w:adjustRightInd w:val="0"/>
        <w:ind w:firstLine="680"/>
        <w:jc w:val="both"/>
        <w:rPr>
          <w:rFonts w:ascii="Times New Roman CYR" w:hAnsi="Times New Roman CYR" w:cs="Times New Roman CYR"/>
        </w:rPr>
      </w:pPr>
      <w:r w:rsidRPr="00306034">
        <w:t xml:space="preserve">4. </w:t>
      </w:r>
      <w:r w:rsidRPr="00306034">
        <w:rPr>
          <w:rFonts w:ascii="Times New Roman CYR" w:hAnsi="Times New Roman CYR" w:cs="Times New Roman CYR"/>
        </w:rPr>
        <w:t>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121E5A" w:rsidRPr="00FC4BE7" w:rsidRDefault="00121E5A" w:rsidP="00121E5A">
      <w:pPr>
        <w:tabs>
          <w:tab w:val="left" w:pos="1134"/>
        </w:tabs>
        <w:autoSpaceDE w:val="0"/>
        <w:autoSpaceDN w:val="0"/>
        <w:adjustRightInd w:val="0"/>
        <w:ind w:firstLine="709"/>
        <w:jc w:val="both"/>
      </w:pPr>
      <w:r w:rsidRPr="00FC4BE7">
        <w:t xml:space="preserve">5. Развитие застроенных территорий осуществляется на основании договора о развитии застроенной территории в соответствии со </w:t>
      </w:r>
      <w:hyperlink r:id="rId12" w:history="1">
        <w:r w:rsidRPr="00FC4BE7">
          <w:t>статьей 46.2</w:t>
        </w:r>
      </w:hyperlink>
      <w:r w:rsidRPr="00FC4BE7">
        <w:t xml:space="preserve"> Градостроительного кодекса Российской Федерации.</w:t>
      </w:r>
    </w:p>
    <w:p w:rsidR="00121E5A" w:rsidRPr="00FC4BE7" w:rsidRDefault="00121E5A" w:rsidP="00121E5A">
      <w:pPr>
        <w:tabs>
          <w:tab w:val="left" w:pos="1134"/>
        </w:tabs>
        <w:autoSpaceDE w:val="0"/>
        <w:autoSpaceDN w:val="0"/>
        <w:adjustRightInd w:val="0"/>
        <w:ind w:firstLine="709"/>
        <w:jc w:val="both"/>
      </w:pPr>
      <w:r w:rsidRPr="00FC4BE7">
        <w:t xml:space="preserve"> </w:t>
      </w:r>
      <w:bookmarkStart w:id="148" w:name="_Toc332213517"/>
    </w:p>
    <w:p w:rsidR="00121E5A" w:rsidRPr="00B66B9D" w:rsidRDefault="00121E5A" w:rsidP="00121E5A">
      <w:pPr>
        <w:pStyle w:val="1"/>
        <w:spacing w:before="0" w:after="0"/>
        <w:rPr>
          <w:sz w:val="24"/>
          <w:szCs w:val="24"/>
        </w:rPr>
      </w:pPr>
      <w:bookmarkStart w:id="149" w:name="_Toc527041267"/>
      <w:r w:rsidRPr="00B66B9D">
        <w:rPr>
          <w:sz w:val="24"/>
          <w:szCs w:val="24"/>
        </w:rPr>
        <w:t xml:space="preserve">Глава </w:t>
      </w:r>
      <w:r w:rsidRPr="00B66B9D">
        <w:rPr>
          <w:sz w:val="24"/>
          <w:szCs w:val="24"/>
          <w:lang w:val="en-US"/>
        </w:rPr>
        <w:t>IV</w:t>
      </w:r>
      <w:r w:rsidRPr="00B66B9D">
        <w:rPr>
          <w:sz w:val="24"/>
          <w:szCs w:val="24"/>
        </w:rPr>
        <w:t>. Положения о строительстве и реконструкции объектов капитального строительства</w:t>
      </w:r>
      <w:bookmarkEnd w:id="148"/>
      <w:bookmarkEnd w:id="149"/>
    </w:p>
    <w:p w:rsidR="00121E5A" w:rsidRPr="00B66B9D" w:rsidRDefault="00121E5A" w:rsidP="00121E5A"/>
    <w:p w:rsidR="00121E5A" w:rsidRPr="00B66B9D" w:rsidRDefault="00121E5A" w:rsidP="00121E5A">
      <w:pPr>
        <w:pStyle w:val="1"/>
        <w:spacing w:before="0" w:after="0"/>
        <w:rPr>
          <w:sz w:val="24"/>
          <w:szCs w:val="24"/>
        </w:rPr>
      </w:pPr>
      <w:bookmarkStart w:id="150" w:name="_Toc215295522"/>
      <w:bookmarkStart w:id="151" w:name="_Toc242169306"/>
      <w:bookmarkStart w:id="152" w:name="_Toc259101813"/>
      <w:bookmarkStart w:id="153" w:name="_Toc332213518"/>
      <w:bookmarkStart w:id="154" w:name="_Toc527041268"/>
      <w:r w:rsidRPr="00B66B9D">
        <w:rPr>
          <w:sz w:val="24"/>
          <w:szCs w:val="24"/>
        </w:rPr>
        <w:t>Статья 2</w:t>
      </w:r>
      <w:r w:rsidR="00111288" w:rsidRPr="00B66B9D">
        <w:rPr>
          <w:sz w:val="24"/>
          <w:szCs w:val="24"/>
        </w:rPr>
        <w:t>1</w:t>
      </w:r>
      <w:r w:rsidRPr="00B66B9D">
        <w:rPr>
          <w:sz w:val="24"/>
          <w:szCs w:val="24"/>
        </w:rPr>
        <w:t>. Основания осуществления строительства и реконструкции объектов капитального строительства</w:t>
      </w:r>
      <w:bookmarkEnd w:id="150"/>
      <w:bookmarkEnd w:id="151"/>
      <w:bookmarkEnd w:id="152"/>
      <w:bookmarkEnd w:id="153"/>
      <w:bookmarkEnd w:id="154"/>
    </w:p>
    <w:p w:rsidR="00121E5A" w:rsidRPr="00AD740D" w:rsidRDefault="00121E5A" w:rsidP="00121E5A">
      <w:pPr>
        <w:pStyle w:val="a6"/>
        <w:rPr>
          <w:rFonts w:ascii="Times New Roman" w:hAnsi="Times New Roman" w:cs="Times New Roman"/>
          <w:highlight w:val="yellow"/>
        </w:rPr>
      </w:pPr>
    </w:p>
    <w:p w:rsidR="00121E5A" w:rsidRPr="00B66B9D" w:rsidRDefault="00121E5A" w:rsidP="00121E5A">
      <w:pPr>
        <w:pStyle w:val="a6"/>
        <w:rPr>
          <w:rFonts w:ascii="Times New Roman" w:hAnsi="Times New Roman" w:cs="Times New Roman"/>
        </w:rPr>
      </w:pPr>
      <w:r w:rsidRPr="00B66B9D">
        <w:rPr>
          <w:rFonts w:ascii="Times New Roman" w:hAnsi="Times New Roman" w:cs="Times New Roman"/>
        </w:rPr>
        <w:t xml:space="preserve">1. Строительство и реконструкция объектов капитального строительства осуществляются на основании разрешения на строительство, за исключением случаев, предусмотренных </w:t>
      </w:r>
      <w:r w:rsidRPr="00E72653">
        <w:rPr>
          <w:rFonts w:ascii="Times New Roman" w:hAnsi="Times New Roman" w:cs="Times New Roman"/>
        </w:rPr>
        <w:t>частью 2 настоящей статьи.</w:t>
      </w:r>
    </w:p>
    <w:p w:rsidR="00121E5A" w:rsidRPr="00B66B9D" w:rsidRDefault="00121E5A" w:rsidP="00121E5A">
      <w:pPr>
        <w:pStyle w:val="a6"/>
        <w:rPr>
          <w:rFonts w:ascii="Times New Roman" w:hAnsi="Times New Roman" w:cs="Times New Roman"/>
        </w:rPr>
      </w:pPr>
      <w:r w:rsidRPr="00B66B9D">
        <w:rPr>
          <w:rFonts w:ascii="Times New Roman" w:hAnsi="Times New Roman" w:cs="Times New Roman"/>
        </w:rPr>
        <w:t>2. В соответствии с Градостроительным кодексом Российской Федерации выдача разрешения на строительство не требуется в случае:</w:t>
      </w:r>
    </w:p>
    <w:p w:rsidR="00121E5A" w:rsidRPr="00B66B9D" w:rsidRDefault="00121E5A" w:rsidP="00121E5A">
      <w:pPr>
        <w:pStyle w:val="a6"/>
        <w:tabs>
          <w:tab w:val="left" w:pos="1080"/>
        </w:tabs>
        <w:ind w:left="737" w:firstLine="0"/>
        <w:rPr>
          <w:rFonts w:ascii="Times New Roman" w:hAnsi="Times New Roman" w:cs="Times New Roman"/>
        </w:rPr>
      </w:pPr>
      <w:r w:rsidRPr="00B66B9D">
        <w:rPr>
          <w:rFonts w:ascii="Times New Roman" w:hAnsi="Times New Roman" w:cs="Times New Roman"/>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121E5A" w:rsidRPr="00B66B9D" w:rsidRDefault="00121E5A" w:rsidP="00121E5A">
      <w:pPr>
        <w:pStyle w:val="a6"/>
        <w:tabs>
          <w:tab w:val="left" w:pos="1080"/>
        </w:tabs>
        <w:ind w:left="737" w:firstLine="0"/>
        <w:rPr>
          <w:rFonts w:ascii="Times New Roman" w:hAnsi="Times New Roman" w:cs="Times New Roman"/>
        </w:rPr>
      </w:pPr>
      <w:r w:rsidRPr="00B66B9D">
        <w:rPr>
          <w:rFonts w:ascii="Times New Roman" w:hAnsi="Times New Roman" w:cs="Times New Roman"/>
        </w:rPr>
        <w:t>2) строительства, реконструкции объектов, не являющихся объектами капитального строительства (киосков, навесов и других);</w:t>
      </w:r>
    </w:p>
    <w:p w:rsidR="00121E5A" w:rsidRPr="00B66B9D" w:rsidRDefault="00121E5A" w:rsidP="00121E5A">
      <w:pPr>
        <w:pStyle w:val="a6"/>
        <w:tabs>
          <w:tab w:val="left" w:pos="1080"/>
        </w:tabs>
        <w:ind w:left="737" w:firstLine="0"/>
        <w:rPr>
          <w:rFonts w:ascii="Times New Roman" w:hAnsi="Times New Roman" w:cs="Times New Roman"/>
        </w:rPr>
      </w:pPr>
      <w:r w:rsidRPr="00B66B9D">
        <w:rPr>
          <w:rFonts w:ascii="Times New Roman" w:hAnsi="Times New Roman" w:cs="Times New Roman"/>
        </w:rPr>
        <w:t>3) строительства на земельном участке строений и сооружений вспомогательного использования;</w:t>
      </w:r>
    </w:p>
    <w:p w:rsidR="00121E5A" w:rsidRPr="00B66B9D" w:rsidRDefault="00121E5A" w:rsidP="00121E5A">
      <w:pPr>
        <w:pStyle w:val="a6"/>
        <w:tabs>
          <w:tab w:val="left" w:pos="1080"/>
        </w:tabs>
        <w:ind w:left="737" w:firstLine="0"/>
        <w:rPr>
          <w:rFonts w:ascii="Times New Roman" w:hAnsi="Times New Roman" w:cs="Times New Roman"/>
        </w:rPr>
      </w:pPr>
      <w:r w:rsidRPr="00B66B9D">
        <w:rPr>
          <w:rFonts w:ascii="Times New Roman" w:hAnsi="Times New Roman" w:cs="Times New Roman"/>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121E5A" w:rsidRPr="00B66B9D" w:rsidRDefault="00121E5A" w:rsidP="00121E5A">
      <w:pPr>
        <w:pStyle w:val="a6"/>
        <w:tabs>
          <w:tab w:val="left" w:pos="1080"/>
        </w:tabs>
        <w:ind w:left="737" w:firstLine="0"/>
        <w:rPr>
          <w:rFonts w:ascii="Times New Roman" w:hAnsi="Times New Roman" w:cs="Times New Roman"/>
        </w:rPr>
      </w:pPr>
      <w:r w:rsidRPr="00B66B9D">
        <w:rPr>
          <w:rFonts w:ascii="Times New Roman" w:hAnsi="Times New Roman" w:cs="Times New Roman"/>
        </w:rPr>
        <w:t>5) капитального ремонта объектов капитального строительства;</w:t>
      </w:r>
    </w:p>
    <w:p w:rsidR="00121E5A" w:rsidRPr="00B66B9D" w:rsidRDefault="00121E5A" w:rsidP="00121E5A">
      <w:pPr>
        <w:pStyle w:val="a6"/>
        <w:tabs>
          <w:tab w:val="left" w:pos="1080"/>
        </w:tabs>
        <w:ind w:left="737" w:firstLine="0"/>
        <w:rPr>
          <w:rFonts w:ascii="Times New Roman" w:hAnsi="Times New Roman" w:cs="Times New Roman"/>
        </w:rPr>
      </w:pPr>
      <w:r w:rsidRPr="00B66B9D">
        <w:rPr>
          <w:rFonts w:ascii="Times New Roman" w:hAnsi="Times New Roman" w:cs="Times New Roman"/>
        </w:rPr>
        <w:t>6) в иных случаях, предусмотренных Градостроительным кодексом Российской Федерации и законодательством Республики Крым.</w:t>
      </w:r>
    </w:p>
    <w:p w:rsidR="00121E5A" w:rsidRPr="00B66B9D" w:rsidRDefault="00121E5A" w:rsidP="00121E5A">
      <w:pPr>
        <w:pStyle w:val="a6"/>
        <w:rPr>
          <w:rFonts w:ascii="Times New Roman" w:hAnsi="Times New Roman" w:cs="Times New Roman"/>
        </w:rPr>
      </w:pPr>
      <w:r w:rsidRPr="00B66B9D">
        <w:rPr>
          <w:rFonts w:ascii="Times New Roman" w:hAnsi="Times New Roman" w:cs="Times New Roman"/>
        </w:rPr>
        <w:t xml:space="preserve">3. Лица, осуществляющие строительство и реконструкцию объектов капитального строительства, указанных в </w:t>
      </w:r>
      <w:r w:rsidRPr="00E72653">
        <w:rPr>
          <w:rFonts w:ascii="Times New Roman" w:hAnsi="Times New Roman" w:cs="Times New Roman"/>
        </w:rPr>
        <w:t>части 2 настоящей статьи,</w:t>
      </w:r>
      <w:r w:rsidRPr="00B66B9D">
        <w:rPr>
          <w:rFonts w:ascii="Times New Roman" w:hAnsi="Times New Roman" w:cs="Times New Roman"/>
        </w:rPr>
        <w:t xml:space="preserve"> несут ответственность в соответствии с действующим законодательством за последствия, которые могут возникнуть в результате осуществления таких действий.</w:t>
      </w:r>
    </w:p>
    <w:p w:rsidR="00121E5A" w:rsidRPr="00B66B9D" w:rsidRDefault="00121E5A" w:rsidP="00121E5A">
      <w:pPr>
        <w:pStyle w:val="a6"/>
        <w:rPr>
          <w:rFonts w:ascii="Times New Roman" w:hAnsi="Times New Roman" w:cs="Times New Roman"/>
        </w:rPr>
      </w:pPr>
      <w:r w:rsidRPr="00B66B9D">
        <w:rPr>
          <w:rFonts w:ascii="Times New Roman" w:hAnsi="Times New Roman" w:cs="Times New Roman"/>
        </w:rPr>
        <w:t>4. В целях получения разрешения на строительство или реконструкцию объектов капитального строительства застройщик обеспечивает:</w:t>
      </w:r>
    </w:p>
    <w:p w:rsidR="00121E5A" w:rsidRPr="00B66B9D" w:rsidRDefault="00121E5A" w:rsidP="00121E5A">
      <w:pPr>
        <w:pStyle w:val="a6"/>
        <w:tabs>
          <w:tab w:val="left" w:pos="1134"/>
        </w:tabs>
        <w:ind w:left="737" w:firstLine="0"/>
        <w:rPr>
          <w:rFonts w:ascii="Times New Roman" w:hAnsi="Times New Roman" w:cs="Times New Roman"/>
        </w:rPr>
      </w:pPr>
      <w:r w:rsidRPr="00B66B9D">
        <w:rPr>
          <w:rFonts w:ascii="Times New Roman" w:hAnsi="Times New Roman" w:cs="Times New Roman"/>
        </w:rPr>
        <w:t>1) осуществление инженерных изысканий для подготовки проектной документации, строительства, реконструкции объектов капитального строительства;</w:t>
      </w:r>
    </w:p>
    <w:p w:rsidR="00121E5A" w:rsidRPr="00B66B9D" w:rsidRDefault="00121E5A" w:rsidP="00121E5A">
      <w:pPr>
        <w:pStyle w:val="a6"/>
        <w:tabs>
          <w:tab w:val="left" w:pos="1134"/>
        </w:tabs>
        <w:ind w:left="737" w:firstLine="0"/>
        <w:rPr>
          <w:rFonts w:ascii="Times New Roman" w:hAnsi="Times New Roman" w:cs="Times New Roman"/>
        </w:rPr>
      </w:pPr>
      <w:r w:rsidRPr="00B66B9D">
        <w:rPr>
          <w:rFonts w:ascii="Times New Roman" w:hAnsi="Times New Roman" w:cs="Times New Roman"/>
        </w:rPr>
        <w:t xml:space="preserve">2) подготовку проектной документации, схемы планировочной организации земельного участка и получение технических условий (в случае, если функционирование проектируемого объекта капитального строительства невозможно обеспечить без подключения такого объекта к сетям инженерно-технического обеспечения); </w:t>
      </w:r>
    </w:p>
    <w:p w:rsidR="00121E5A" w:rsidRPr="00B66B9D" w:rsidRDefault="00121E5A" w:rsidP="00121E5A">
      <w:pPr>
        <w:pStyle w:val="a6"/>
        <w:tabs>
          <w:tab w:val="left" w:pos="1134"/>
        </w:tabs>
        <w:ind w:left="737" w:firstLine="0"/>
        <w:rPr>
          <w:rFonts w:ascii="Times New Roman" w:hAnsi="Times New Roman" w:cs="Times New Roman"/>
        </w:rPr>
      </w:pPr>
      <w:r w:rsidRPr="00B66B9D">
        <w:rPr>
          <w:rFonts w:ascii="Times New Roman" w:hAnsi="Times New Roman" w:cs="Times New Roman"/>
        </w:rPr>
        <w:t>3) прохождение государственной экспертизы проектной документации объектов капитального строительства и результатов инженерных изысканий, за исключением случаев, предусмотренных статьей 49 Градостроительного кодекса Российской Федерации;</w:t>
      </w:r>
    </w:p>
    <w:p w:rsidR="00121E5A" w:rsidRPr="00B66B9D" w:rsidRDefault="00121E5A" w:rsidP="00121E5A">
      <w:pPr>
        <w:pStyle w:val="a6"/>
        <w:tabs>
          <w:tab w:val="left" w:pos="1134"/>
        </w:tabs>
        <w:ind w:left="737" w:firstLine="0"/>
        <w:rPr>
          <w:rFonts w:ascii="Times New Roman" w:hAnsi="Times New Roman" w:cs="Times New Roman"/>
        </w:rPr>
      </w:pPr>
      <w:r w:rsidRPr="00B66B9D">
        <w:rPr>
          <w:rFonts w:ascii="Times New Roman" w:hAnsi="Times New Roman" w:cs="Times New Roman"/>
        </w:rPr>
        <w:t>4) прохождение государственной экологической экспертизы проектной документации объектов капитального строительства в случаях, предусмотренных статьей 49 Градостроительного кодекса Российской Федерации.</w:t>
      </w:r>
    </w:p>
    <w:p w:rsidR="0055458B" w:rsidRPr="00B66B9D" w:rsidRDefault="0055458B" w:rsidP="0055458B">
      <w:pPr>
        <w:autoSpaceDE w:val="0"/>
        <w:autoSpaceDN w:val="0"/>
        <w:adjustRightInd w:val="0"/>
        <w:ind w:firstLine="540"/>
        <w:jc w:val="both"/>
      </w:pPr>
      <w:r w:rsidRPr="00B66B9D">
        <w:t>5. В отношении вновь возводимых и реконструируемых объектов капитального строительства жилого назначения (за исключением объектов индивидуального жилищного строительства) осуществляется рассмотрение архитектурно-градостроительного облика объекта капитального строительства в соответствии с исчерпывающим перечнем процедур в сфере жилищного строительства, утвержденным постановлением Правитель</w:t>
      </w:r>
      <w:r w:rsidR="00B66B9D">
        <w:t>ства Российской Федерации от 30.04.</w:t>
      </w:r>
      <w:r w:rsidRPr="00B66B9D">
        <w:t>2014 № 403 (с изменениями) в установленном порядке для всех планируемых и реконструируемых объектов, за исключением объектов, включенных в единый государственный реестр объектов культурного наследия (памятников истории и культуры) народов Российской Федерации, а также объекты,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данных объектов принимаются в порядке, установленном законодательством Российской Федерации об охране объектов культурного наследия.</w:t>
      </w:r>
    </w:p>
    <w:p w:rsidR="00121E5A" w:rsidRPr="00B66B9D" w:rsidRDefault="00121E5A" w:rsidP="00121E5A">
      <w:pPr>
        <w:pStyle w:val="a6"/>
        <w:tabs>
          <w:tab w:val="left" w:pos="1134"/>
        </w:tabs>
        <w:ind w:left="737" w:firstLine="0"/>
        <w:rPr>
          <w:rFonts w:ascii="Times New Roman" w:hAnsi="Times New Roman" w:cs="Times New Roman"/>
        </w:rPr>
      </w:pPr>
    </w:p>
    <w:p w:rsidR="00121E5A" w:rsidRPr="00B66B9D" w:rsidRDefault="00121E5A" w:rsidP="00121E5A">
      <w:pPr>
        <w:pStyle w:val="1"/>
        <w:spacing w:before="0" w:after="0"/>
        <w:rPr>
          <w:sz w:val="24"/>
          <w:szCs w:val="24"/>
        </w:rPr>
      </w:pPr>
      <w:bookmarkStart w:id="155" w:name="_Toc130141837"/>
      <w:bookmarkStart w:id="156" w:name="_Toc215295525"/>
      <w:bookmarkStart w:id="157" w:name="_Toc242169310"/>
      <w:bookmarkStart w:id="158" w:name="_Toc259101817"/>
      <w:bookmarkStart w:id="159" w:name="_Toc332213519"/>
      <w:bookmarkStart w:id="160" w:name="_Toc527041269"/>
      <w:r w:rsidRPr="00B66B9D">
        <w:rPr>
          <w:sz w:val="24"/>
          <w:szCs w:val="24"/>
        </w:rPr>
        <w:t>Статья 2</w:t>
      </w:r>
      <w:r w:rsidR="00111288" w:rsidRPr="00B66B9D">
        <w:rPr>
          <w:sz w:val="24"/>
          <w:szCs w:val="24"/>
        </w:rPr>
        <w:t>2</w:t>
      </w:r>
      <w:r w:rsidRPr="00B66B9D">
        <w:rPr>
          <w:sz w:val="24"/>
          <w:szCs w:val="24"/>
        </w:rPr>
        <w:t>. Выдача разрешений на строительство</w:t>
      </w:r>
      <w:bookmarkEnd w:id="155"/>
      <w:bookmarkEnd w:id="156"/>
      <w:bookmarkEnd w:id="157"/>
      <w:bookmarkEnd w:id="158"/>
      <w:bookmarkEnd w:id="159"/>
      <w:bookmarkEnd w:id="160"/>
    </w:p>
    <w:p w:rsidR="00121E5A" w:rsidRPr="00B66B9D" w:rsidRDefault="00121E5A" w:rsidP="00121E5A">
      <w:pPr>
        <w:autoSpaceDE w:val="0"/>
        <w:autoSpaceDN w:val="0"/>
        <w:adjustRightInd w:val="0"/>
        <w:ind w:firstLine="540"/>
        <w:jc w:val="both"/>
      </w:pPr>
      <w:bookmarkStart w:id="161" w:name="_Toc130141838"/>
    </w:p>
    <w:p w:rsidR="00121E5A" w:rsidRPr="00B66B9D" w:rsidRDefault="00121E5A" w:rsidP="00121E5A">
      <w:pPr>
        <w:autoSpaceDE w:val="0"/>
        <w:autoSpaceDN w:val="0"/>
        <w:adjustRightInd w:val="0"/>
        <w:ind w:firstLine="540"/>
        <w:jc w:val="both"/>
      </w:pPr>
      <w:r w:rsidRPr="00B66B9D">
        <w:t>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Градостроительного кодекса Российской Федерации), проектом планировки территории и проектом межевания территории (за исключением случаев, если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Градостроительного кодекса Российской Федерации.</w:t>
      </w:r>
    </w:p>
    <w:p w:rsidR="00121E5A" w:rsidRPr="00B66B9D" w:rsidRDefault="00121E5A" w:rsidP="00121E5A">
      <w:pPr>
        <w:autoSpaceDE w:val="0"/>
        <w:autoSpaceDN w:val="0"/>
        <w:adjustRightInd w:val="0"/>
        <w:ind w:firstLine="540"/>
        <w:jc w:val="both"/>
      </w:pPr>
      <w:r w:rsidRPr="00B66B9D">
        <w:t>2. Порядок предоставления разрешения на строительство осуществляется с учетом статьи 51 Градостроительного кодекса Российской Федерации.</w:t>
      </w:r>
    </w:p>
    <w:p w:rsidR="00306034" w:rsidRPr="00B66B9D" w:rsidRDefault="00121E5A" w:rsidP="00306034">
      <w:pPr>
        <w:autoSpaceDE w:val="0"/>
        <w:autoSpaceDN w:val="0"/>
        <w:adjustRightInd w:val="0"/>
        <w:ind w:firstLine="540"/>
        <w:jc w:val="both"/>
      </w:pPr>
      <w:bookmarkStart w:id="162" w:name="_Hlk498518553"/>
      <w:r w:rsidRPr="00B66B9D">
        <w:t xml:space="preserve">3. </w:t>
      </w:r>
      <w:r w:rsidR="00306034" w:rsidRPr="00B66B9D">
        <w:t xml:space="preserve">Разрешение на строительство выдается уполномоченным на выдачу разрешений на строительство органом местного самоуправления по месту нахождения земельного участка, за исключением случаев, предусмотренных </w:t>
      </w:r>
      <w:r w:rsidR="00306034" w:rsidRPr="00B66B9D">
        <w:rPr>
          <w:bCs/>
        </w:rPr>
        <w:t>частями 5-6</w:t>
      </w:r>
      <w:r w:rsidR="00306034" w:rsidRPr="00B66B9D">
        <w:t xml:space="preserve"> статьи 51 Градостроительного кодекса Российской Федерации и другими федеральными законами.    </w:t>
      </w:r>
    </w:p>
    <w:bookmarkEnd w:id="162"/>
    <w:p w:rsidR="00121E5A" w:rsidRPr="00B66B9D" w:rsidRDefault="00121E5A" w:rsidP="00121E5A">
      <w:pPr>
        <w:autoSpaceDE w:val="0"/>
        <w:autoSpaceDN w:val="0"/>
        <w:adjustRightInd w:val="0"/>
        <w:ind w:firstLine="540"/>
        <w:jc w:val="both"/>
      </w:pPr>
      <w:r w:rsidRPr="00B66B9D">
        <w:t xml:space="preserve">4. В целях строительства, реконструкции объекта капитального строительства застройщик направляет в администрацию </w:t>
      </w:r>
      <w:r w:rsidR="00B8316F">
        <w:t>Нижнегорского</w:t>
      </w:r>
      <w:r w:rsidR="005A6A26" w:rsidRPr="00B66B9D">
        <w:t xml:space="preserve"> </w:t>
      </w:r>
      <w:r w:rsidRPr="00B66B9D">
        <w:t>района заявление о выдаче разрешения на строительство и документы, предусмотренные частью 7 статьи 51 Градостроительного кодекса Российской Федерации. Прием от застройщика заявления о выдаче разрешения на строительство, документов, необходимых для получения разрешения на строительство, информирование о порядке и ходе предоставления услуги и выдача разрешения на строительство могут осуществляться через многофункциональный центр предоставления государственных и муниципальных услуг</w:t>
      </w:r>
    </w:p>
    <w:p w:rsidR="00121E5A" w:rsidRPr="00B66B9D" w:rsidRDefault="00121E5A" w:rsidP="00121E5A">
      <w:pPr>
        <w:autoSpaceDE w:val="0"/>
        <w:autoSpaceDN w:val="0"/>
        <w:adjustRightInd w:val="0"/>
        <w:ind w:firstLine="540"/>
        <w:jc w:val="both"/>
      </w:pPr>
      <w:r w:rsidRPr="00B66B9D">
        <w:t xml:space="preserve">5. </w:t>
      </w:r>
      <w:bookmarkStart w:id="163" w:name="_Hlk498450920"/>
      <w:r w:rsidRPr="00B66B9D">
        <w:t>Уполномоченный на выдачу разрешений на строительство орган местного самоуправления</w:t>
      </w:r>
      <w:bookmarkEnd w:id="163"/>
      <w:r w:rsidR="0055458B" w:rsidRPr="00B66B9D">
        <w:t>, если иное не установлено законодательством Республики Крым,</w:t>
      </w:r>
      <w:r w:rsidRPr="00B66B9D">
        <w:t xml:space="preserve"> в течение </w:t>
      </w:r>
      <w:r w:rsidR="00111288" w:rsidRPr="00B66B9D">
        <w:t>семи рабочих</w:t>
      </w:r>
      <w:r w:rsidRPr="00B66B9D">
        <w:t xml:space="preserve"> дней со дня получения заявления о выдаче разрешения на строительство:</w:t>
      </w:r>
    </w:p>
    <w:p w:rsidR="00121E5A" w:rsidRPr="00B66B9D" w:rsidRDefault="00121E5A" w:rsidP="00121E5A">
      <w:pPr>
        <w:autoSpaceDE w:val="0"/>
        <w:autoSpaceDN w:val="0"/>
        <w:adjustRightInd w:val="0"/>
        <w:ind w:left="680"/>
        <w:jc w:val="both"/>
      </w:pPr>
      <w:r w:rsidRPr="00B66B9D">
        <w:t>1) проводит проверку наличия документов,</w:t>
      </w:r>
      <w:r w:rsidRPr="00B66B9D" w:rsidDel="001F0FC3">
        <w:t xml:space="preserve"> прилагаемых к заявлению;</w:t>
      </w:r>
      <w:r w:rsidRPr="00B66B9D">
        <w:t xml:space="preserve"> необходимых для принятия решения о выдаче разрешения на строительство;</w:t>
      </w:r>
    </w:p>
    <w:p w:rsidR="00121E5A" w:rsidRPr="00B66B9D" w:rsidRDefault="00121E5A" w:rsidP="00121E5A">
      <w:pPr>
        <w:autoSpaceDE w:val="0"/>
        <w:autoSpaceDN w:val="0"/>
        <w:adjustRightInd w:val="0"/>
        <w:ind w:left="680"/>
        <w:jc w:val="both"/>
      </w:pPr>
      <w:r w:rsidRPr="00B66B9D">
        <w:t>2)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w:t>
      </w:r>
      <w:r w:rsidRPr="00B66B9D" w:rsidDel="001F0FC3">
        <w:t>,</w:t>
      </w:r>
      <w:r w:rsidRPr="00B66B9D">
        <w:t xml:space="preserve">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 установленным в разрешении на отклонение от предельных параметров разрешенного строительства, реконструкции;</w:t>
      </w:r>
    </w:p>
    <w:p w:rsidR="00121E5A" w:rsidRPr="00B66B9D" w:rsidRDefault="00121E5A" w:rsidP="00121E5A">
      <w:pPr>
        <w:pStyle w:val="a6"/>
        <w:ind w:left="680" w:firstLine="0"/>
        <w:rPr>
          <w:rFonts w:ascii="Times New Roman" w:hAnsi="Times New Roman" w:cs="Times New Roman"/>
        </w:rPr>
      </w:pPr>
      <w:r w:rsidRPr="00B66B9D">
        <w:rPr>
          <w:rFonts w:ascii="Times New Roman" w:hAnsi="Times New Roman" w:cs="Times New Roman"/>
        </w:rPr>
        <w:t xml:space="preserve">3) выдает разрешение на строительство или отказывает в выдаче такого разрешения с указанием причин отказа. </w:t>
      </w:r>
    </w:p>
    <w:p w:rsidR="00121E5A" w:rsidRPr="00B66B9D" w:rsidRDefault="00121E5A" w:rsidP="00121E5A">
      <w:pPr>
        <w:pStyle w:val="a6"/>
        <w:rPr>
          <w:rFonts w:ascii="Times New Roman" w:hAnsi="Times New Roman" w:cs="Times New Roman"/>
        </w:rPr>
      </w:pPr>
      <w:r w:rsidRPr="00B66B9D">
        <w:rPr>
          <w:rFonts w:ascii="Times New Roman" w:hAnsi="Times New Roman" w:cs="Times New Roman"/>
        </w:rPr>
        <w:t>6. По заявлению застройщика разрешение может быть выдано на отдельные этапы строительства, реконструкции.</w:t>
      </w:r>
    </w:p>
    <w:p w:rsidR="00121E5A" w:rsidRPr="00B66B9D" w:rsidRDefault="00121E5A" w:rsidP="00121E5A">
      <w:pPr>
        <w:pStyle w:val="a6"/>
        <w:rPr>
          <w:rFonts w:ascii="Times New Roman" w:hAnsi="Times New Roman" w:cs="Times New Roman"/>
        </w:rPr>
      </w:pPr>
      <w:r w:rsidRPr="00B66B9D">
        <w:rPr>
          <w:rFonts w:ascii="Times New Roman" w:hAnsi="Times New Roman" w:cs="Times New Roman"/>
        </w:rPr>
        <w:t>7. Основаниями для отказа в выдаче разрешения на строительство являются:</w:t>
      </w:r>
    </w:p>
    <w:p w:rsidR="00121E5A" w:rsidRPr="00B66B9D" w:rsidRDefault="00121E5A" w:rsidP="00121E5A">
      <w:pPr>
        <w:pStyle w:val="a6"/>
        <w:tabs>
          <w:tab w:val="left" w:pos="1260"/>
        </w:tabs>
        <w:ind w:left="737" w:firstLine="0"/>
        <w:rPr>
          <w:rFonts w:ascii="Times New Roman" w:hAnsi="Times New Roman" w:cs="Times New Roman"/>
        </w:rPr>
      </w:pPr>
      <w:r w:rsidRPr="00B66B9D">
        <w:rPr>
          <w:rFonts w:ascii="Times New Roman" w:hAnsi="Times New Roman" w:cs="Times New Roman"/>
        </w:rPr>
        <w:t>1) отсутствие документов, предусмотренных частями 7 и 9 статьи 51 Градостроительного кодекса Российской Федерации;</w:t>
      </w:r>
    </w:p>
    <w:p w:rsidR="00121E5A" w:rsidRPr="00B66B9D" w:rsidRDefault="00121E5A" w:rsidP="00121E5A">
      <w:pPr>
        <w:pStyle w:val="a6"/>
        <w:tabs>
          <w:tab w:val="left" w:pos="1260"/>
        </w:tabs>
        <w:ind w:left="737" w:firstLine="0"/>
        <w:rPr>
          <w:rFonts w:ascii="Times New Roman" w:hAnsi="Times New Roman" w:cs="Times New Roman"/>
        </w:rPr>
      </w:pPr>
      <w:r w:rsidRPr="00B66B9D">
        <w:rPr>
          <w:rFonts w:ascii="Times New Roman" w:hAnsi="Times New Roman" w:cs="Times New Roman"/>
        </w:rPr>
        <w:t>2) несоответствие представленных документов требованиям градостроительного плана земельного участка</w:t>
      </w:r>
      <w:r w:rsidRPr="00B66B9D" w:rsidDel="001F0FC3">
        <w:rPr>
          <w:rFonts w:ascii="Times New Roman" w:hAnsi="Times New Roman" w:cs="Times New Roman"/>
        </w:rPr>
        <w:t>,</w:t>
      </w:r>
      <w:r w:rsidRPr="00B66B9D">
        <w:rPr>
          <w:rFonts w:ascii="Times New Roman" w:hAnsi="Times New Roman" w:cs="Times New Roman"/>
        </w:rPr>
        <w:t xml:space="preserve">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r:id="rId13" w:history="1">
        <w:r w:rsidRPr="00B66B9D">
          <w:rPr>
            <w:rFonts w:ascii="Times New Roman" w:hAnsi="Times New Roman" w:cs="Times New Roman"/>
          </w:rPr>
          <w:t>частями 7.1</w:t>
        </w:r>
      </w:hyperlink>
      <w:r w:rsidRPr="00B66B9D">
        <w:rPr>
          <w:rFonts w:ascii="Times New Roman" w:hAnsi="Times New Roman" w:cs="Times New Roman"/>
        </w:rPr>
        <w:t xml:space="preserve"> и </w:t>
      </w:r>
      <w:hyperlink r:id="rId14" w:history="1">
        <w:r w:rsidRPr="00B66B9D">
          <w:rPr>
            <w:rFonts w:ascii="Times New Roman" w:hAnsi="Times New Roman" w:cs="Times New Roman"/>
          </w:rPr>
          <w:t>9.1</w:t>
        </w:r>
      </w:hyperlink>
      <w:r w:rsidRPr="00B66B9D">
        <w:rPr>
          <w:rFonts w:ascii="Times New Roman" w:hAnsi="Times New Roman" w:cs="Times New Roman"/>
        </w:rPr>
        <w:t xml:space="preserve"> статьи 51 Градостроительного кодекса Российской Федерации, не может являться основанием для отказа в выдаче разрешения на строительство.</w:t>
      </w:r>
    </w:p>
    <w:p w:rsidR="00121E5A" w:rsidRPr="00B66B9D" w:rsidRDefault="00121E5A" w:rsidP="00121E5A">
      <w:pPr>
        <w:pStyle w:val="a6"/>
        <w:rPr>
          <w:rFonts w:ascii="Times New Roman" w:hAnsi="Times New Roman" w:cs="Times New Roman"/>
        </w:rPr>
      </w:pPr>
      <w:r w:rsidRPr="00B66B9D">
        <w:rPr>
          <w:rFonts w:ascii="Times New Roman" w:hAnsi="Times New Roman" w:cs="Times New Roman"/>
        </w:rPr>
        <w:t>8. Отказ в выдаче разрешения на строительство может быть оспорен застройщиком в судебном порядке.</w:t>
      </w:r>
    </w:p>
    <w:p w:rsidR="00121E5A" w:rsidRPr="00B66B9D" w:rsidRDefault="00121E5A" w:rsidP="00121E5A">
      <w:pPr>
        <w:pStyle w:val="a6"/>
        <w:rPr>
          <w:rFonts w:ascii="Times New Roman" w:hAnsi="Times New Roman" w:cs="Times New Roman"/>
        </w:rPr>
      </w:pPr>
    </w:p>
    <w:p w:rsidR="00121E5A" w:rsidRPr="00B66B9D" w:rsidRDefault="00121E5A" w:rsidP="00121E5A">
      <w:pPr>
        <w:pStyle w:val="1"/>
        <w:spacing w:before="0" w:after="0"/>
        <w:rPr>
          <w:sz w:val="24"/>
          <w:szCs w:val="24"/>
        </w:rPr>
      </w:pPr>
      <w:bookmarkStart w:id="164" w:name="_Toc215295528"/>
      <w:bookmarkStart w:id="165" w:name="_Toc242169313"/>
      <w:bookmarkStart w:id="166" w:name="_Toc259101820"/>
      <w:bookmarkStart w:id="167" w:name="_Toc332213520"/>
      <w:bookmarkStart w:id="168" w:name="_Toc527041270"/>
      <w:bookmarkEnd w:id="161"/>
      <w:r w:rsidRPr="00B66B9D">
        <w:rPr>
          <w:sz w:val="24"/>
          <w:szCs w:val="24"/>
        </w:rPr>
        <w:t>Статья 2</w:t>
      </w:r>
      <w:r w:rsidR="00111288" w:rsidRPr="00B66B9D">
        <w:rPr>
          <w:sz w:val="24"/>
          <w:szCs w:val="24"/>
        </w:rPr>
        <w:t>3</w:t>
      </w:r>
      <w:r w:rsidRPr="00B66B9D">
        <w:rPr>
          <w:sz w:val="24"/>
          <w:szCs w:val="24"/>
        </w:rPr>
        <w:t>. Выдача разрешения на ввод объекта в эксплуатацию</w:t>
      </w:r>
      <w:bookmarkEnd w:id="164"/>
      <w:bookmarkEnd w:id="165"/>
      <w:bookmarkEnd w:id="166"/>
      <w:bookmarkEnd w:id="167"/>
      <w:bookmarkEnd w:id="168"/>
    </w:p>
    <w:p w:rsidR="00121E5A" w:rsidRPr="00B66B9D" w:rsidRDefault="00121E5A" w:rsidP="00121E5A">
      <w:pPr>
        <w:autoSpaceDE w:val="0"/>
        <w:autoSpaceDN w:val="0"/>
        <w:adjustRightInd w:val="0"/>
        <w:ind w:firstLine="539"/>
        <w:jc w:val="both"/>
      </w:pPr>
    </w:p>
    <w:p w:rsidR="00121E5A" w:rsidRPr="00B66B9D" w:rsidRDefault="00121E5A" w:rsidP="00121E5A">
      <w:pPr>
        <w:autoSpaceDE w:val="0"/>
        <w:autoSpaceDN w:val="0"/>
        <w:adjustRightInd w:val="0"/>
        <w:ind w:firstLine="539"/>
        <w:jc w:val="both"/>
      </w:pPr>
      <w:r w:rsidRPr="00B66B9D">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p>
    <w:p w:rsidR="00121E5A" w:rsidRPr="00B66B9D" w:rsidRDefault="00121E5A" w:rsidP="00121E5A">
      <w:pPr>
        <w:autoSpaceDE w:val="0"/>
        <w:autoSpaceDN w:val="0"/>
        <w:adjustRightInd w:val="0"/>
        <w:ind w:firstLine="539"/>
        <w:jc w:val="both"/>
      </w:pPr>
      <w:r w:rsidRPr="00B66B9D">
        <w:t>2. Для ввода объекта в эксплуатацию застройщик обращается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«Роскосмос», выдавшие разрешение на строительство, непосредственно или через многофункциональный центр с заявлением о выдаче разрешения на ввод объекта в эксплуатацию. К заявлению о выдаче разрешения на ввод объекта в эксплуатацию прилагаются документы, предусмотренные частью 3 статьи 55 Градостроительного кодекса Российской Федерации.</w:t>
      </w:r>
    </w:p>
    <w:p w:rsidR="00121E5A" w:rsidRPr="00B66B9D" w:rsidRDefault="00121E5A" w:rsidP="00121E5A">
      <w:pPr>
        <w:autoSpaceDE w:val="0"/>
        <w:autoSpaceDN w:val="0"/>
        <w:adjustRightInd w:val="0"/>
        <w:ind w:firstLine="539"/>
        <w:jc w:val="both"/>
      </w:pPr>
      <w:r w:rsidRPr="00B66B9D">
        <w:t>3. Уполномоченный на выдачу разрешений на ввод объекта в эксплуатацию орган местного самоуправления</w:t>
      </w:r>
      <w:r w:rsidR="0055458B" w:rsidRPr="00B66B9D">
        <w:t>, если иное не установлено законодательством Республики Крым,</w:t>
      </w:r>
      <w:r w:rsidRPr="00B66B9D">
        <w:t xml:space="preserve"> в течение </w:t>
      </w:r>
      <w:r w:rsidR="00111288" w:rsidRPr="00B66B9D">
        <w:t>семи рабочих</w:t>
      </w:r>
      <w:r w:rsidRPr="00B66B9D">
        <w:t xml:space="preserve"> дней со дня поступления заявления о выдаче разрешения на ввод объекта в эксплуатацию обязан:</w:t>
      </w:r>
    </w:p>
    <w:p w:rsidR="00121E5A" w:rsidRPr="00B66B9D" w:rsidRDefault="00121E5A" w:rsidP="00121E5A">
      <w:pPr>
        <w:pStyle w:val="a6"/>
        <w:ind w:left="680" w:firstLine="0"/>
        <w:rPr>
          <w:rFonts w:ascii="Times New Roman" w:hAnsi="Times New Roman" w:cs="Times New Roman"/>
        </w:rPr>
      </w:pPr>
      <w:r w:rsidRPr="00B66B9D">
        <w:rPr>
          <w:rFonts w:ascii="Times New Roman" w:hAnsi="Times New Roman" w:cs="Times New Roman"/>
        </w:rPr>
        <w:t>1) обеспечить проверку наличия и правильности оформления документов, предусмотренных частью 3 статьи 55 Градостроительного кодекса Российской Федерации, осмотр объекта капитального строительства.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объекта индивидуального жилищного строительства;</w:t>
      </w:r>
    </w:p>
    <w:p w:rsidR="00121E5A" w:rsidRPr="00B66B9D" w:rsidRDefault="00121E5A" w:rsidP="00121E5A">
      <w:pPr>
        <w:pStyle w:val="a6"/>
        <w:ind w:left="680" w:firstLine="0"/>
        <w:rPr>
          <w:rFonts w:ascii="Times New Roman" w:hAnsi="Times New Roman" w:cs="Times New Roman"/>
        </w:rPr>
      </w:pPr>
      <w:r w:rsidRPr="00B66B9D">
        <w:rPr>
          <w:rFonts w:ascii="Times New Roman" w:hAnsi="Times New Roman" w:cs="Times New Roman"/>
        </w:rPr>
        <w:t>2) выдать заявителю разрешение на ввод объекта в эксплуатацию или отказать в выдаче такого разрешения с указанием причин отказа.</w:t>
      </w:r>
    </w:p>
    <w:p w:rsidR="00121E5A" w:rsidRPr="00B66B9D" w:rsidRDefault="00121E5A" w:rsidP="00121E5A">
      <w:pPr>
        <w:pStyle w:val="a6"/>
        <w:rPr>
          <w:rFonts w:ascii="Times New Roman" w:hAnsi="Times New Roman" w:cs="Times New Roman"/>
        </w:rPr>
      </w:pPr>
      <w:r w:rsidRPr="00B66B9D">
        <w:rPr>
          <w:rFonts w:ascii="Times New Roman" w:hAnsi="Times New Roman" w:cs="Times New Roman"/>
        </w:rPr>
        <w:t>4. В случае если при строительстве, реконструкции, капитальном ремонте объекта капитального строительства осуществляется государственный строительный надзор, осмотр такого объекта органом, выдавшим разрешение на строительство, не проводится.</w:t>
      </w:r>
    </w:p>
    <w:p w:rsidR="00121E5A" w:rsidRPr="00B66B9D" w:rsidRDefault="00121E5A" w:rsidP="00121E5A">
      <w:pPr>
        <w:pStyle w:val="a6"/>
        <w:rPr>
          <w:rFonts w:ascii="Times New Roman" w:hAnsi="Times New Roman" w:cs="Times New Roman"/>
        </w:rPr>
      </w:pPr>
      <w:r w:rsidRPr="00B66B9D">
        <w:rPr>
          <w:rFonts w:ascii="Times New Roman" w:hAnsi="Times New Roman" w:cs="Times New Roman"/>
        </w:rPr>
        <w:t>5. Основанием для отказа в выдаче разрешения на ввод объекта в эксплуатацию является:</w:t>
      </w:r>
    </w:p>
    <w:p w:rsidR="00121E5A" w:rsidRPr="00B66B9D" w:rsidRDefault="00121E5A" w:rsidP="00121E5A">
      <w:pPr>
        <w:pStyle w:val="a6"/>
        <w:tabs>
          <w:tab w:val="left" w:pos="1080"/>
        </w:tabs>
        <w:ind w:left="680" w:firstLine="0"/>
        <w:rPr>
          <w:rFonts w:ascii="Times New Roman" w:hAnsi="Times New Roman" w:cs="Times New Roman"/>
        </w:rPr>
      </w:pPr>
      <w:r w:rsidRPr="00B66B9D">
        <w:rPr>
          <w:rFonts w:ascii="Times New Roman" w:hAnsi="Times New Roman" w:cs="Times New Roman"/>
        </w:rPr>
        <w:t>1) отсутствие документов, указанных в част</w:t>
      </w:r>
      <w:r w:rsidR="00716752" w:rsidRPr="00B66B9D">
        <w:rPr>
          <w:rFonts w:ascii="Times New Roman" w:hAnsi="Times New Roman" w:cs="Times New Roman"/>
        </w:rPr>
        <w:t>ях</w:t>
      </w:r>
      <w:r w:rsidRPr="00B66B9D">
        <w:rPr>
          <w:rFonts w:ascii="Times New Roman" w:hAnsi="Times New Roman" w:cs="Times New Roman"/>
        </w:rPr>
        <w:t xml:space="preserve"> 3</w:t>
      </w:r>
      <w:r w:rsidR="00716752" w:rsidRPr="00B66B9D">
        <w:rPr>
          <w:rFonts w:ascii="Times New Roman" w:hAnsi="Times New Roman" w:cs="Times New Roman"/>
        </w:rPr>
        <w:t xml:space="preserve"> и 4</w:t>
      </w:r>
      <w:r w:rsidRPr="00B66B9D">
        <w:rPr>
          <w:rFonts w:ascii="Times New Roman" w:hAnsi="Times New Roman" w:cs="Times New Roman"/>
        </w:rPr>
        <w:t xml:space="preserve"> статьи 55 Градостроительного кодекса Российской Федерации;</w:t>
      </w:r>
    </w:p>
    <w:p w:rsidR="00121E5A" w:rsidRPr="00B66B9D" w:rsidRDefault="00121E5A" w:rsidP="00121E5A">
      <w:pPr>
        <w:pStyle w:val="a6"/>
        <w:tabs>
          <w:tab w:val="left" w:pos="1080"/>
        </w:tabs>
        <w:ind w:left="680" w:firstLine="0"/>
        <w:rPr>
          <w:rFonts w:ascii="Times New Roman" w:hAnsi="Times New Roman" w:cs="Times New Roman"/>
        </w:rPr>
      </w:pPr>
      <w:r w:rsidRPr="00B66B9D">
        <w:rPr>
          <w:rFonts w:ascii="Times New Roman" w:hAnsi="Times New Roman" w:cs="Times New Roman"/>
        </w:rPr>
        <w:t>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w:t>
      </w:r>
    </w:p>
    <w:p w:rsidR="00121E5A" w:rsidRPr="00B66B9D" w:rsidRDefault="00121E5A" w:rsidP="00121E5A">
      <w:pPr>
        <w:pStyle w:val="a6"/>
        <w:tabs>
          <w:tab w:val="left" w:pos="1080"/>
        </w:tabs>
        <w:ind w:left="680" w:firstLine="0"/>
        <w:rPr>
          <w:rFonts w:ascii="Times New Roman" w:hAnsi="Times New Roman" w:cs="Times New Roman"/>
        </w:rPr>
      </w:pPr>
      <w:r w:rsidRPr="00B66B9D">
        <w:rPr>
          <w:rFonts w:ascii="Times New Roman" w:hAnsi="Times New Roman" w:cs="Times New Roman"/>
        </w:rPr>
        <w:t>3) несоответствие объекта капитального строительства требованиям, установленным в разрешении на строительство;</w:t>
      </w:r>
    </w:p>
    <w:p w:rsidR="00121E5A" w:rsidRPr="00B66B9D" w:rsidRDefault="00121E5A" w:rsidP="00121E5A">
      <w:pPr>
        <w:pStyle w:val="a6"/>
        <w:tabs>
          <w:tab w:val="left" w:pos="1080"/>
          <w:tab w:val="left" w:pos="1260"/>
          <w:tab w:val="left" w:pos="1440"/>
        </w:tabs>
        <w:ind w:left="680" w:firstLine="0"/>
        <w:rPr>
          <w:rFonts w:ascii="Times New Roman" w:hAnsi="Times New Roman" w:cs="Times New Roman"/>
        </w:rPr>
      </w:pPr>
      <w:r w:rsidRPr="00B66B9D">
        <w:rPr>
          <w:rFonts w:ascii="Times New Roman" w:hAnsi="Times New Roman" w:cs="Times New Roman"/>
        </w:rPr>
        <w:t>4) несоответствие параметров построенного, реконструированного объекта капитального строительства проектной документации. Данное основание не применяется в отношении объектов индивидуального жилищного строительства</w:t>
      </w:r>
      <w:r w:rsidR="00C65890" w:rsidRPr="00B66B9D">
        <w:rPr>
          <w:rFonts w:ascii="Times New Roman" w:hAnsi="Times New Roman" w:cs="Times New Roman"/>
        </w:rPr>
        <w:t>;</w:t>
      </w:r>
    </w:p>
    <w:p w:rsidR="00C65890" w:rsidRPr="00B66B9D" w:rsidRDefault="00C65890" w:rsidP="00C65890">
      <w:pPr>
        <w:pStyle w:val="a6"/>
        <w:tabs>
          <w:tab w:val="left" w:pos="1080"/>
          <w:tab w:val="left" w:pos="1260"/>
          <w:tab w:val="left" w:pos="1440"/>
        </w:tabs>
        <w:ind w:left="680" w:firstLine="0"/>
        <w:rPr>
          <w:rFonts w:ascii="Times New Roman" w:hAnsi="Times New Roman" w:cs="Times New Roman"/>
        </w:rPr>
      </w:pPr>
      <w:r w:rsidRPr="00B66B9D">
        <w:rPr>
          <w:rFonts w:ascii="Times New Roman" w:hAnsi="Times New Roman" w:cs="Times New Roman"/>
        </w:rPr>
        <w:t>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представленного для получения разрешения на строительство градостроительного плана земельного участка градостроительным регламентом.</w:t>
      </w:r>
    </w:p>
    <w:p w:rsidR="00121E5A" w:rsidRPr="00B66B9D" w:rsidRDefault="00121E5A" w:rsidP="00121E5A">
      <w:pPr>
        <w:pStyle w:val="a6"/>
        <w:rPr>
          <w:rFonts w:ascii="Times New Roman" w:hAnsi="Times New Roman" w:cs="Times New Roman"/>
        </w:rPr>
      </w:pPr>
      <w:r w:rsidRPr="00B66B9D">
        <w:rPr>
          <w:rFonts w:ascii="Times New Roman" w:hAnsi="Times New Roman" w:cs="Times New Roman"/>
        </w:rPr>
        <w:t xml:space="preserve">6. Неполучение (несвоевременное получение) документов, запрошенных в соответствии с </w:t>
      </w:r>
      <w:hyperlink r:id="rId15" w:history="1">
        <w:r w:rsidRPr="00B66B9D">
          <w:rPr>
            <w:rFonts w:ascii="Times New Roman" w:hAnsi="Times New Roman" w:cs="Times New Roman"/>
          </w:rPr>
          <w:t>частями 3.2</w:t>
        </w:r>
      </w:hyperlink>
      <w:r w:rsidRPr="00B66B9D">
        <w:rPr>
          <w:rFonts w:ascii="Times New Roman" w:hAnsi="Times New Roman" w:cs="Times New Roman"/>
        </w:rPr>
        <w:t xml:space="preserve"> и </w:t>
      </w:r>
      <w:hyperlink r:id="rId16" w:history="1">
        <w:r w:rsidRPr="00B66B9D">
          <w:rPr>
            <w:rFonts w:ascii="Times New Roman" w:hAnsi="Times New Roman" w:cs="Times New Roman"/>
          </w:rPr>
          <w:t>3.3</w:t>
        </w:r>
      </w:hyperlink>
      <w:r w:rsidRPr="00B66B9D">
        <w:rPr>
          <w:rFonts w:ascii="Times New Roman" w:hAnsi="Times New Roman" w:cs="Times New Roman"/>
        </w:rPr>
        <w:t xml:space="preserve"> статьи 55 Градостроительного кодекса Российской Федерации, не может являться основанием для отказа в выдаче разрешения на ввод объекта в эксплуатацию.</w:t>
      </w:r>
    </w:p>
    <w:p w:rsidR="00121E5A" w:rsidRPr="00B66B9D" w:rsidRDefault="00121E5A" w:rsidP="00121E5A">
      <w:pPr>
        <w:pStyle w:val="a6"/>
        <w:rPr>
          <w:rFonts w:ascii="Times New Roman" w:hAnsi="Times New Roman" w:cs="Times New Roman"/>
        </w:rPr>
      </w:pPr>
      <w:r w:rsidRPr="00B66B9D">
        <w:rPr>
          <w:rFonts w:ascii="Times New Roman" w:hAnsi="Times New Roman" w:cs="Times New Roman"/>
        </w:rPr>
        <w:t xml:space="preserve">7. Основанием для отказа в выдаче разрешения на ввод объекта в эксплуатацию, кроме указанных в </w:t>
      </w:r>
      <w:r w:rsidRPr="00E72653">
        <w:rPr>
          <w:rFonts w:ascii="Times New Roman" w:hAnsi="Times New Roman" w:cs="Times New Roman"/>
        </w:rPr>
        <w:t>части 6 настоящей статьи</w:t>
      </w:r>
      <w:r w:rsidRPr="00B66B9D">
        <w:rPr>
          <w:rFonts w:ascii="Times New Roman" w:hAnsi="Times New Roman" w:cs="Times New Roman"/>
        </w:rPr>
        <w:t xml:space="preserve"> оснований, является невыполнение застройщиком требований, предусмотренных частью 18 статьи 51 Градостроительного кодекса Российской Федерации. </w:t>
      </w:r>
    </w:p>
    <w:p w:rsidR="00121E5A" w:rsidRPr="00B66B9D" w:rsidRDefault="00121E5A" w:rsidP="00121E5A">
      <w:pPr>
        <w:pStyle w:val="a6"/>
        <w:rPr>
          <w:rFonts w:ascii="Times New Roman" w:hAnsi="Times New Roman" w:cs="Times New Roman"/>
        </w:rPr>
      </w:pPr>
      <w:r w:rsidRPr="00B66B9D">
        <w:rPr>
          <w:rFonts w:ascii="Times New Roman" w:hAnsi="Times New Roman" w:cs="Times New Roman"/>
        </w:rPr>
        <w:t>8. Отказ в выдаче разрешения на ввод объекта в эксплуатацию может быть оспорен в судебном порядке.</w:t>
      </w:r>
    </w:p>
    <w:p w:rsidR="00121E5A" w:rsidRPr="00B66B9D" w:rsidRDefault="00121E5A" w:rsidP="00121E5A">
      <w:pPr>
        <w:pStyle w:val="a6"/>
        <w:rPr>
          <w:rFonts w:ascii="Times New Roman" w:hAnsi="Times New Roman" w:cs="Times New Roman"/>
        </w:rPr>
      </w:pPr>
      <w:r w:rsidRPr="00B66B9D">
        <w:rPr>
          <w:rFonts w:ascii="Times New Roman" w:hAnsi="Times New Roman" w:cs="Times New Roman"/>
        </w:rPr>
        <w:t>9. Эксплуатация зданий и сооружений осуществляется в порядке, предусмотренном главой 6.2 Градостроительного кодекса Российской Федерации.</w:t>
      </w:r>
      <w:bookmarkStart w:id="169" w:name="_Toc332213521"/>
    </w:p>
    <w:p w:rsidR="0089457F" w:rsidRPr="00B66B9D" w:rsidRDefault="0089457F" w:rsidP="0089457F">
      <w:pPr>
        <w:ind w:firstLine="680"/>
        <w:jc w:val="both"/>
      </w:pPr>
      <w:r w:rsidRPr="00B66B9D">
        <w:t>1</w:t>
      </w:r>
      <w:r w:rsidR="00D42E4C" w:rsidRPr="00B66B9D">
        <w:t>0</w:t>
      </w:r>
      <w:r w:rsidRPr="00B66B9D">
        <w:t>. В соответствии с действующим законодательством до 1 марта 2020 года не требуется получение разрешения на ввод объекта индивидуального жилищного строительства в эксплуатацию, а также представление данного разрешения для осуществления технического учета (инвентаризации) такого объекта, в том числе для оформления и выдачи технического паспорта такого объекта.</w:t>
      </w:r>
    </w:p>
    <w:p w:rsidR="00F40F4D" w:rsidRPr="00A83A10" w:rsidRDefault="00F40F4D" w:rsidP="00121E5A">
      <w:pPr>
        <w:pStyle w:val="a6"/>
        <w:rPr>
          <w:rFonts w:ascii="Times New Roman" w:hAnsi="Times New Roman" w:cs="Times New Roman"/>
          <w:highlight w:val="green"/>
        </w:rPr>
      </w:pPr>
    </w:p>
    <w:p w:rsidR="00F40F4D" w:rsidRPr="00B66B9D" w:rsidRDefault="00F40F4D" w:rsidP="00F40F4D">
      <w:pPr>
        <w:pStyle w:val="1"/>
        <w:spacing w:before="0" w:after="0"/>
        <w:rPr>
          <w:sz w:val="24"/>
          <w:szCs w:val="24"/>
        </w:rPr>
      </w:pPr>
      <w:bookmarkStart w:id="170" w:name="_Toc131313932"/>
      <w:bookmarkStart w:id="171" w:name="_Toc215295519"/>
      <w:bookmarkStart w:id="172" w:name="_Toc242169303"/>
      <w:bookmarkStart w:id="173" w:name="_Toc259101810"/>
      <w:bookmarkStart w:id="174" w:name="_Toc332213515"/>
      <w:bookmarkStart w:id="175" w:name="_Toc494975874"/>
      <w:bookmarkStart w:id="176" w:name="_Toc527041271"/>
      <w:r w:rsidRPr="00B66B9D">
        <w:rPr>
          <w:sz w:val="24"/>
          <w:szCs w:val="24"/>
        </w:rPr>
        <w:t>Статья 24. Градостроительные планы земельных участков</w:t>
      </w:r>
      <w:bookmarkEnd w:id="170"/>
      <w:bookmarkEnd w:id="171"/>
      <w:bookmarkEnd w:id="172"/>
      <w:bookmarkEnd w:id="173"/>
      <w:bookmarkEnd w:id="174"/>
      <w:bookmarkEnd w:id="175"/>
      <w:bookmarkEnd w:id="176"/>
    </w:p>
    <w:p w:rsidR="00F40F4D" w:rsidRPr="00B66B9D" w:rsidRDefault="00F40F4D" w:rsidP="00F40F4D">
      <w:pPr>
        <w:autoSpaceDE w:val="0"/>
        <w:autoSpaceDN w:val="0"/>
        <w:adjustRightInd w:val="0"/>
        <w:ind w:firstLine="540"/>
        <w:jc w:val="both"/>
      </w:pPr>
    </w:p>
    <w:p w:rsidR="00FC4BE7" w:rsidRPr="00B66B9D" w:rsidRDefault="00FC4BE7" w:rsidP="00FC4BE7">
      <w:pPr>
        <w:autoSpaceDE w:val="0"/>
        <w:autoSpaceDN w:val="0"/>
        <w:adjustRightInd w:val="0"/>
        <w:ind w:firstLine="540"/>
        <w:jc w:val="both"/>
      </w:pPr>
      <w:r w:rsidRPr="00B66B9D">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89457F" w:rsidRPr="00B66B9D" w:rsidRDefault="0089457F" w:rsidP="0089457F">
      <w:pPr>
        <w:autoSpaceDE w:val="0"/>
        <w:autoSpaceDN w:val="0"/>
        <w:adjustRightInd w:val="0"/>
        <w:ind w:firstLine="540"/>
        <w:jc w:val="both"/>
      </w:pPr>
      <w:r w:rsidRPr="00B66B9D">
        <w:t xml:space="preserve">2. Подготовка градостроительных планов земельных участков осуществляется в соответствии со статьей 57.3 Градостроительного кодекса Российской Федерации.  </w:t>
      </w:r>
    </w:p>
    <w:p w:rsidR="00F40F4D" w:rsidRPr="00FC4BE7" w:rsidRDefault="0089457F" w:rsidP="0089457F">
      <w:pPr>
        <w:pStyle w:val="a6"/>
        <w:ind w:firstLine="540"/>
        <w:rPr>
          <w:rFonts w:ascii="Times New Roman" w:hAnsi="Times New Roman" w:cs="Times New Roman"/>
        </w:rPr>
      </w:pPr>
      <w:r w:rsidRPr="00B66B9D">
        <w:rPr>
          <w:rFonts w:ascii="Times New Roman" w:hAnsi="Times New Roman" w:cs="Times New Roman"/>
        </w:rPr>
        <w:t>3</w:t>
      </w:r>
      <w:r w:rsidR="00F40F4D" w:rsidRPr="00B66B9D">
        <w:rPr>
          <w:rFonts w:ascii="Times New Roman" w:hAnsi="Times New Roman" w:cs="Times New Roman"/>
        </w:rPr>
        <w:t>. Градостроительный план земельного участка предоставляется заявителю без взимания платы.</w:t>
      </w:r>
      <w:r w:rsidR="00AD740D">
        <w:rPr>
          <w:rFonts w:ascii="Times New Roman" w:hAnsi="Times New Roman" w:cs="Times New Roman"/>
        </w:rPr>
        <w:t xml:space="preserve"> </w:t>
      </w:r>
    </w:p>
    <w:p w:rsidR="00121E5A" w:rsidRPr="00FC4BE7" w:rsidRDefault="00121E5A" w:rsidP="00121E5A">
      <w:pPr>
        <w:pStyle w:val="a6"/>
        <w:rPr>
          <w:rFonts w:ascii="Times New Roman" w:hAnsi="Times New Roman" w:cs="Times New Roman"/>
        </w:rPr>
      </w:pPr>
    </w:p>
    <w:p w:rsidR="00121E5A" w:rsidRPr="00FC4BE7" w:rsidRDefault="00121E5A" w:rsidP="00121E5A">
      <w:pPr>
        <w:pStyle w:val="1"/>
        <w:spacing w:before="0" w:after="0"/>
        <w:rPr>
          <w:sz w:val="24"/>
          <w:szCs w:val="24"/>
        </w:rPr>
      </w:pPr>
      <w:bookmarkStart w:id="177" w:name="_Toc527041272"/>
      <w:r w:rsidRPr="00FC4BE7">
        <w:rPr>
          <w:sz w:val="24"/>
          <w:szCs w:val="24"/>
        </w:rPr>
        <w:t xml:space="preserve">Глава </w:t>
      </w:r>
      <w:r w:rsidRPr="00FC4BE7">
        <w:rPr>
          <w:sz w:val="24"/>
          <w:szCs w:val="24"/>
          <w:lang w:val="en-US"/>
        </w:rPr>
        <w:t>V</w:t>
      </w:r>
      <w:r w:rsidRPr="00FC4BE7">
        <w:rPr>
          <w:sz w:val="24"/>
          <w:szCs w:val="24"/>
        </w:rPr>
        <w:t xml:space="preserve">. Положения </w:t>
      </w:r>
      <w:bookmarkEnd w:id="169"/>
      <w:r w:rsidRPr="00FC4BE7">
        <w:rPr>
          <w:sz w:val="24"/>
          <w:szCs w:val="24"/>
        </w:rPr>
        <w:t xml:space="preserve">о проведении </w:t>
      </w:r>
      <w:r w:rsidR="0089457F" w:rsidRPr="00B66B9D">
        <w:rPr>
          <w:kern w:val="0"/>
          <w:sz w:val="24"/>
          <w:szCs w:val="24"/>
        </w:rPr>
        <w:t>общественных обсуждений или</w:t>
      </w:r>
      <w:r w:rsidR="0089457F" w:rsidRPr="0089457F">
        <w:rPr>
          <w:b w:val="0"/>
          <w:bCs w:val="0"/>
          <w:kern w:val="0"/>
          <w:sz w:val="24"/>
          <w:szCs w:val="24"/>
        </w:rPr>
        <w:t xml:space="preserve"> </w:t>
      </w:r>
      <w:r w:rsidRPr="00FC4BE7">
        <w:rPr>
          <w:sz w:val="24"/>
          <w:szCs w:val="24"/>
        </w:rPr>
        <w:t>публичных слушаний по вопросам землепользования и застройки</w:t>
      </w:r>
      <w:bookmarkEnd w:id="177"/>
    </w:p>
    <w:p w:rsidR="00121E5A" w:rsidRPr="00FC4BE7" w:rsidRDefault="00121E5A" w:rsidP="00121E5A"/>
    <w:p w:rsidR="00121E5A" w:rsidRPr="00B66B9D" w:rsidRDefault="00121E5A" w:rsidP="00121E5A">
      <w:pPr>
        <w:pStyle w:val="1"/>
        <w:spacing w:before="0" w:after="0"/>
        <w:rPr>
          <w:sz w:val="24"/>
          <w:szCs w:val="24"/>
        </w:rPr>
      </w:pPr>
      <w:bookmarkStart w:id="178" w:name="_Toc527041273"/>
      <w:bookmarkStart w:id="179" w:name="_Toc332213522"/>
      <w:r w:rsidRPr="00B66B9D">
        <w:rPr>
          <w:sz w:val="24"/>
          <w:szCs w:val="24"/>
        </w:rPr>
        <w:t>Статья 2</w:t>
      </w:r>
      <w:r w:rsidR="007F2B94" w:rsidRPr="00B66B9D">
        <w:rPr>
          <w:sz w:val="24"/>
          <w:szCs w:val="24"/>
        </w:rPr>
        <w:t>5</w:t>
      </w:r>
      <w:r w:rsidRPr="00B66B9D">
        <w:rPr>
          <w:sz w:val="24"/>
          <w:szCs w:val="24"/>
        </w:rPr>
        <w:t xml:space="preserve">. Общие положения об организации и проведении </w:t>
      </w:r>
      <w:r w:rsidR="0089457F" w:rsidRPr="00B66B9D">
        <w:rPr>
          <w:kern w:val="0"/>
          <w:sz w:val="24"/>
          <w:szCs w:val="24"/>
        </w:rPr>
        <w:t>общественных обсуждений или</w:t>
      </w:r>
      <w:r w:rsidR="0089457F" w:rsidRPr="00B66B9D">
        <w:rPr>
          <w:b w:val="0"/>
          <w:bCs w:val="0"/>
          <w:kern w:val="0"/>
          <w:sz w:val="24"/>
          <w:szCs w:val="24"/>
        </w:rPr>
        <w:t xml:space="preserve"> </w:t>
      </w:r>
      <w:r w:rsidRPr="00B66B9D">
        <w:rPr>
          <w:sz w:val="24"/>
          <w:szCs w:val="24"/>
        </w:rPr>
        <w:t xml:space="preserve">публичных слушаний по вопросам </w:t>
      </w:r>
      <w:r w:rsidR="00F57023" w:rsidRPr="00B66B9D">
        <w:rPr>
          <w:sz w:val="24"/>
          <w:szCs w:val="24"/>
        </w:rPr>
        <w:t>землепользования и застройки</w:t>
      </w:r>
      <w:bookmarkEnd w:id="178"/>
      <w:r w:rsidR="00F57023" w:rsidRPr="00B66B9D">
        <w:rPr>
          <w:sz w:val="24"/>
          <w:szCs w:val="24"/>
        </w:rPr>
        <w:t xml:space="preserve"> </w:t>
      </w:r>
      <w:bookmarkEnd w:id="179"/>
    </w:p>
    <w:p w:rsidR="00121E5A" w:rsidRPr="00B66B9D" w:rsidRDefault="00121E5A" w:rsidP="00121E5A">
      <w:pPr>
        <w:autoSpaceDE w:val="0"/>
        <w:autoSpaceDN w:val="0"/>
        <w:adjustRightInd w:val="0"/>
        <w:ind w:firstLine="540"/>
        <w:jc w:val="both"/>
      </w:pPr>
    </w:p>
    <w:p w:rsidR="0089457F" w:rsidRPr="00B66B9D" w:rsidRDefault="0089457F" w:rsidP="0089457F">
      <w:pPr>
        <w:autoSpaceDE w:val="0"/>
        <w:autoSpaceDN w:val="0"/>
        <w:adjustRightInd w:val="0"/>
        <w:ind w:firstLine="540"/>
        <w:jc w:val="both"/>
      </w:pPr>
      <w:r w:rsidRPr="00B66B9D">
        <w:t>1. Осуществление жителями муниципального образования права на участие в общественных обсуждениях или</w:t>
      </w:r>
      <w:r w:rsidRPr="00B66B9D">
        <w:rPr>
          <w:color w:val="FF0000"/>
        </w:rPr>
        <w:t xml:space="preserve"> </w:t>
      </w:r>
      <w:r w:rsidRPr="00B66B9D">
        <w:t>публичных слушаниях по вопросам землепользования и застройки основывается на принципах законности и добровольности такого участия.</w:t>
      </w:r>
    </w:p>
    <w:p w:rsidR="0089457F" w:rsidRPr="00B66B9D" w:rsidRDefault="0089457F" w:rsidP="0089457F">
      <w:pPr>
        <w:autoSpaceDE w:val="0"/>
        <w:autoSpaceDN w:val="0"/>
        <w:adjustRightInd w:val="0"/>
        <w:ind w:firstLine="540"/>
        <w:jc w:val="both"/>
      </w:pPr>
      <w:r w:rsidRPr="00B66B9D">
        <w:t>2. Общественные обсуждения или публичные слушания</w:t>
      </w:r>
      <w:r w:rsidRPr="00B66B9D">
        <w:rPr>
          <w:color w:val="FF0000"/>
        </w:rPr>
        <w:t xml:space="preserve"> </w:t>
      </w:r>
      <w:r w:rsidRPr="00B66B9D">
        <w:t>проводятся по следующим вопросам землепользования и застройки (за исключением случаев, предусмотренных Градостроительным кодексом Российской Федерации и другими федеральными законами):</w:t>
      </w:r>
    </w:p>
    <w:p w:rsidR="0089457F" w:rsidRPr="00B66B9D" w:rsidRDefault="0089457F" w:rsidP="0089457F">
      <w:pPr>
        <w:autoSpaceDE w:val="0"/>
        <w:autoSpaceDN w:val="0"/>
        <w:adjustRightInd w:val="0"/>
        <w:jc w:val="both"/>
      </w:pPr>
      <w:r w:rsidRPr="00B66B9D">
        <w:t xml:space="preserve">        1) проектам правил землепользования и застройки; </w:t>
      </w:r>
    </w:p>
    <w:p w:rsidR="0089457F" w:rsidRPr="00B66B9D" w:rsidRDefault="0089457F" w:rsidP="0089457F">
      <w:pPr>
        <w:autoSpaceDE w:val="0"/>
        <w:autoSpaceDN w:val="0"/>
        <w:adjustRightInd w:val="0"/>
        <w:ind w:firstLine="540"/>
        <w:jc w:val="both"/>
      </w:pPr>
      <w:r w:rsidRPr="00B66B9D">
        <w:t>2) проектам планировки территории;</w:t>
      </w:r>
    </w:p>
    <w:p w:rsidR="0089457F" w:rsidRPr="00B66B9D" w:rsidRDefault="0089457F" w:rsidP="0089457F">
      <w:pPr>
        <w:autoSpaceDE w:val="0"/>
        <w:autoSpaceDN w:val="0"/>
        <w:adjustRightInd w:val="0"/>
        <w:ind w:firstLine="540"/>
        <w:jc w:val="both"/>
      </w:pPr>
      <w:r w:rsidRPr="00B66B9D">
        <w:t>3) проектам межевания территории;</w:t>
      </w:r>
    </w:p>
    <w:p w:rsidR="0089457F" w:rsidRPr="00B66B9D" w:rsidRDefault="002063E7" w:rsidP="0089457F">
      <w:pPr>
        <w:autoSpaceDE w:val="0"/>
        <w:autoSpaceDN w:val="0"/>
        <w:adjustRightInd w:val="0"/>
        <w:ind w:firstLine="540"/>
        <w:jc w:val="both"/>
      </w:pPr>
      <w:r w:rsidRPr="00B66B9D">
        <w:t>4</w:t>
      </w:r>
      <w:r w:rsidR="0089457F" w:rsidRPr="00B66B9D">
        <w:t xml:space="preserve">) проектам, предусматривающим внесение изменений в один из указанных </w:t>
      </w:r>
      <w:r w:rsidR="0089457F" w:rsidRPr="003C574D">
        <w:t>в пунктах 1-</w:t>
      </w:r>
      <w:r w:rsidRPr="003C574D">
        <w:t>3</w:t>
      </w:r>
      <w:r w:rsidR="0089457F" w:rsidRPr="003C574D">
        <w:t xml:space="preserve"> части 2 настоящей статьи</w:t>
      </w:r>
      <w:r w:rsidR="0089457F" w:rsidRPr="00B66B9D">
        <w:t xml:space="preserve"> утвержденных документов;</w:t>
      </w:r>
    </w:p>
    <w:p w:rsidR="0089457F" w:rsidRPr="00B66B9D" w:rsidRDefault="002063E7" w:rsidP="0089457F">
      <w:pPr>
        <w:autoSpaceDE w:val="0"/>
        <w:autoSpaceDN w:val="0"/>
        <w:adjustRightInd w:val="0"/>
        <w:ind w:firstLine="540"/>
        <w:jc w:val="both"/>
      </w:pPr>
      <w:r w:rsidRPr="00B66B9D">
        <w:t>5</w:t>
      </w:r>
      <w:r w:rsidR="0089457F" w:rsidRPr="00B66B9D">
        <w:t xml:space="preserve">)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p>
    <w:p w:rsidR="0089457F" w:rsidRPr="00B66B9D" w:rsidRDefault="002063E7" w:rsidP="0089457F">
      <w:pPr>
        <w:autoSpaceDE w:val="0"/>
        <w:autoSpaceDN w:val="0"/>
        <w:adjustRightInd w:val="0"/>
        <w:ind w:firstLine="540"/>
        <w:jc w:val="both"/>
      </w:pPr>
      <w:r w:rsidRPr="00B66B9D">
        <w:t>6</w:t>
      </w:r>
      <w:r w:rsidR="0089457F" w:rsidRPr="00B66B9D">
        <w:t>)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9457F" w:rsidRPr="00B66B9D" w:rsidRDefault="0089457F" w:rsidP="0089457F">
      <w:pPr>
        <w:autoSpaceDE w:val="0"/>
        <w:autoSpaceDN w:val="0"/>
        <w:adjustRightInd w:val="0"/>
        <w:ind w:firstLine="540"/>
        <w:jc w:val="both"/>
      </w:pPr>
      <w:r w:rsidRPr="00B66B9D">
        <w:t>3.</w:t>
      </w:r>
      <w:r w:rsidRPr="00B66B9D">
        <w:rPr>
          <w:b/>
        </w:rPr>
        <w:t xml:space="preserve"> </w:t>
      </w:r>
      <w:r w:rsidRPr="00B66B9D">
        <w:t>Участниками общественных обсуждений или публичных слушаний по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89457F" w:rsidRPr="00B66B9D" w:rsidRDefault="0089457F" w:rsidP="0089457F">
      <w:pPr>
        <w:ind w:firstLine="547"/>
        <w:jc w:val="both"/>
      </w:pPr>
      <w:r w:rsidRPr="00B66B9D">
        <w:t>4.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частью 3 статьи 39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89457F" w:rsidRPr="00B66B9D" w:rsidRDefault="0089457F" w:rsidP="0089457F">
      <w:pPr>
        <w:ind w:firstLine="547"/>
        <w:jc w:val="both"/>
      </w:pPr>
      <w:r w:rsidRPr="00B66B9D">
        <w:t xml:space="preserve">5. Уставом муниципального образования и (или) нормативным правовым актом представительного органа муниципального образования на основании положений </w:t>
      </w:r>
      <w:r w:rsidR="002063E7" w:rsidRPr="00B66B9D">
        <w:t>Градостроительного к</w:t>
      </w:r>
      <w:r w:rsidRPr="00B66B9D">
        <w:t>одекса</w:t>
      </w:r>
      <w:r w:rsidR="002063E7" w:rsidRPr="00B66B9D">
        <w:t xml:space="preserve"> Российской Федерации</w:t>
      </w:r>
      <w:r w:rsidRPr="00B66B9D">
        <w:t xml:space="preserve"> определяются:</w:t>
      </w:r>
    </w:p>
    <w:p w:rsidR="0089457F" w:rsidRPr="00B66B9D" w:rsidRDefault="0089457F" w:rsidP="0089457F">
      <w:pPr>
        <w:ind w:firstLine="547"/>
        <w:jc w:val="both"/>
      </w:pPr>
      <w:r w:rsidRPr="00B66B9D">
        <w:t>1) порядок организации и проведения общественных обсуждений или публичных слушаний по проектам;</w:t>
      </w:r>
    </w:p>
    <w:p w:rsidR="0089457F" w:rsidRPr="00B66B9D" w:rsidRDefault="0089457F" w:rsidP="0089457F">
      <w:pPr>
        <w:ind w:firstLine="547"/>
        <w:jc w:val="both"/>
      </w:pPr>
      <w:r w:rsidRPr="00B66B9D">
        <w:t>2) организатор общественных обсуждений или публичных слушаний;</w:t>
      </w:r>
    </w:p>
    <w:p w:rsidR="0089457F" w:rsidRPr="00B66B9D" w:rsidRDefault="0089457F" w:rsidP="0089457F">
      <w:pPr>
        <w:ind w:firstLine="547"/>
        <w:jc w:val="both"/>
      </w:pPr>
      <w:r w:rsidRPr="00B66B9D">
        <w:t>3) срок проведения общественных обсуждений или публичных слушаний;</w:t>
      </w:r>
    </w:p>
    <w:p w:rsidR="0089457F" w:rsidRPr="00B66B9D" w:rsidRDefault="0089457F" w:rsidP="0089457F">
      <w:pPr>
        <w:ind w:firstLine="547"/>
        <w:jc w:val="both"/>
      </w:pPr>
      <w:r w:rsidRPr="00B66B9D">
        <w:t>4) официальный сайт и (или) информационные системы;</w:t>
      </w:r>
    </w:p>
    <w:p w:rsidR="0089457F" w:rsidRPr="00B66B9D" w:rsidRDefault="0089457F" w:rsidP="0089457F">
      <w:pPr>
        <w:ind w:firstLine="547"/>
        <w:jc w:val="both"/>
      </w:pPr>
      <w:r w:rsidRPr="00B66B9D">
        <w:t>5) требования к информационным стендам, на которых размещаются оповещения о начале общественных обсуждений или публичных слушаний;</w:t>
      </w:r>
    </w:p>
    <w:p w:rsidR="0089457F" w:rsidRPr="00B66B9D" w:rsidRDefault="0089457F" w:rsidP="0089457F">
      <w:pPr>
        <w:ind w:firstLine="547"/>
        <w:jc w:val="both"/>
      </w:pPr>
      <w:r w:rsidRPr="00B66B9D">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89457F" w:rsidRPr="00B66B9D" w:rsidRDefault="0089457F" w:rsidP="0089457F">
      <w:pPr>
        <w:ind w:firstLine="547"/>
        <w:jc w:val="both"/>
      </w:pPr>
      <w:r w:rsidRPr="00B66B9D">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121E5A" w:rsidRPr="00B66B9D" w:rsidRDefault="00121E5A" w:rsidP="00121E5A">
      <w:pPr>
        <w:autoSpaceDE w:val="0"/>
        <w:autoSpaceDN w:val="0"/>
        <w:adjustRightInd w:val="0"/>
        <w:ind w:left="540"/>
        <w:jc w:val="both"/>
      </w:pPr>
    </w:p>
    <w:p w:rsidR="001465E7" w:rsidRPr="00B66B9D" w:rsidRDefault="001465E7" w:rsidP="001465E7">
      <w:pPr>
        <w:keepNext/>
        <w:jc w:val="center"/>
        <w:outlineLvl w:val="0"/>
        <w:rPr>
          <w:b/>
          <w:bCs/>
          <w:kern w:val="32"/>
        </w:rPr>
      </w:pPr>
      <w:bookmarkStart w:id="180" w:name="_Toc507770472"/>
      <w:bookmarkStart w:id="181" w:name="_Toc527041274"/>
      <w:bookmarkStart w:id="182" w:name="_Toc332213524"/>
      <w:r w:rsidRPr="00B66B9D">
        <w:rPr>
          <w:b/>
          <w:bCs/>
          <w:kern w:val="32"/>
        </w:rPr>
        <w:t xml:space="preserve">Статья 26. </w:t>
      </w:r>
      <w:r w:rsidRPr="00B66B9D">
        <w:rPr>
          <w:b/>
        </w:rPr>
        <w:t>Процедура проведения общественных обсуждений или публичных слушаний по вопросам</w:t>
      </w:r>
      <w:r w:rsidRPr="00B66B9D">
        <w:rPr>
          <w:b/>
          <w:bCs/>
          <w:kern w:val="32"/>
        </w:rPr>
        <w:t xml:space="preserve"> землепользования и застройки</w:t>
      </w:r>
      <w:bookmarkEnd w:id="180"/>
      <w:bookmarkEnd w:id="181"/>
    </w:p>
    <w:p w:rsidR="001465E7" w:rsidRPr="00B66B9D" w:rsidRDefault="001465E7" w:rsidP="001465E7">
      <w:pPr>
        <w:tabs>
          <w:tab w:val="left" w:pos="1134"/>
        </w:tabs>
        <w:ind w:firstLine="720"/>
        <w:jc w:val="both"/>
      </w:pPr>
    </w:p>
    <w:p w:rsidR="001465E7" w:rsidRPr="00B66B9D" w:rsidRDefault="001465E7" w:rsidP="001465E7">
      <w:pPr>
        <w:ind w:firstLine="547"/>
        <w:jc w:val="both"/>
      </w:pPr>
      <w:r w:rsidRPr="00B66B9D">
        <w:t>1. Процедура проведения общественных обсуждений состоит из следующих этапов:</w:t>
      </w:r>
    </w:p>
    <w:p w:rsidR="001465E7" w:rsidRPr="00B66B9D" w:rsidRDefault="001465E7" w:rsidP="001465E7">
      <w:pPr>
        <w:ind w:firstLine="547"/>
        <w:jc w:val="both"/>
      </w:pPr>
      <w:bookmarkStart w:id="183" w:name="dst2109"/>
      <w:bookmarkEnd w:id="183"/>
      <w:r w:rsidRPr="00B66B9D">
        <w:t>1) оповещение о начале общественных обсуждений;</w:t>
      </w:r>
    </w:p>
    <w:p w:rsidR="001465E7" w:rsidRPr="00B66B9D" w:rsidRDefault="001465E7" w:rsidP="001465E7">
      <w:pPr>
        <w:ind w:firstLine="547"/>
        <w:jc w:val="both"/>
      </w:pPr>
      <w:bookmarkStart w:id="184" w:name="dst2110"/>
      <w:bookmarkEnd w:id="184"/>
      <w:r w:rsidRPr="00B66B9D">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1465E7" w:rsidRPr="00B66B9D" w:rsidRDefault="001465E7" w:rsidP="001465E7">
      <w:pPr>
        <w:ind w:firstLine="547"/>
        <w:jc w:val="both"/>
      </w:pPr>
      <w:bookmarkStart w:id="185" w:name="dst2111"/>
      <w:bookmarkEnd w:id="185"/>
      <w:r w:rsidRPr="00B66B9D">
        <w:t>3) проведение экспозиции или экспозиций проекта, подлежащего рассмотрению на общественных обсуждениях;</w:t>
      </w:r>
    </w:p>
    <w:p w:rsidR="001465E7" w:rsidRPr="00B66B9D" w:rsidRDefault="001465E7" w:rsidP="001465E7">
      <w:pPr>
        <w:ind w:firstLine="547"/>
        <w:jc w:val="both"/>
      </w:pPr>
      <w:bookmarkStart w:id="186" w:name="dst2112"/>
      <w:bookmarkEnd w:id="186"/>
      <w:r w:rsidRPr="00B66B9D">
        <w:t>4) подготовка и оформление протокола общественных обсуждений;</w:t>
      </w:r>
    </w:p>
    <w:p w:rsidR="001465E7" w:rsidRPr="00B66B9D" w:rsidRDefault="001465E7" w:rsidP="001465E7">
      <w:pPr>
        <w:ind w:firstLine="547"/>
        <w:jc w:val="both"/>
      </w:pPr>
      <w:bookmarkStart w:id="187" w:name="dst2113"/>
      <w:bookmarkEnd w:id="187"/>
      <w:r w:rsidRPr="00B66B9D">
        <w:t>5) подготовка и опубликование заключения о результатах общественных обсуждений.</w:t>
      </w:r>
    </w:p>
    <w:p w:rsidR="001465E7" w:rsidRPr="00B66B9D" w:rsidRDefault="001465E7" w:rsidP="001465E7">
      <w:pPr>
        <w:ind w:firstLine="547"/>
        <w:jc w:val="both"/>
      </w:pPr>
      <w:bookmarkStart w:id="188" w:name="dst2114"/>
      <w:bookmarkEnd w:id="188"/>
      <w:r w:rsidRPr="00B66B9D">
        <w:t>2. Процедура проведения публичных слушаний состоит из следующих этапов:</w:t>
      </w:r>
    </w:p>
    <w:p w:rsidR="001465E7" w:rsidRPr="00B66B9D" w:rsidRDefault="001465E7" w:rsidP="001465E7">
      <w:pPr>
        <w:ind w:firstLine="547"/>
        <w:jc w:val="both"/>
      </w:pPr>
      <w:bookmarkStart w:id="189" w:name="dst2115"/>
      <w:bookmarkEnd w:id="189"/>
      <w:r w:rsidRPr="00B66B9D">
        <w:t>1) оповещение о начале публичных слушаний;</w:t>
      </w:r>
    </w:p>
    <w:p w:rsidR="001465E7" w:rsidRPr="00B66B9D" w:rsidRDefault="001465E7" w:rsidP="001465E7">
      <w:pPr>
        <w:ind w:firstLine="547"/>
        <w:jc w:val="both"/>
      </w:pPr>
      <w:bookmarkStart w:id="190" w:name="dst2116"/>
      <w:bookmarkEnd w:id="190"/>
      <w:r w:rsidRPr="00B66B9D">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1465E7" w:rsidRPr="00B66B9D" w:rsidRDefault="001465E7" w:rsidP="001465E7">
      <w:pPr>
        <w:ind w:firstLine="547"/>
        <w:jc w:val="both"/>
      </w:pPr>
      <w:bookmarkStart w:id="191" w:name="dst2117"/>
      <w:bookmarkEnd w:id="191"/>
      <w:r w:rsidRPr="00B66B9D">
        <w:t>3) проведение экспозиции или экспозиций проекта, подлежащего рассмотрению на публичных слушаниях;</w:t>
      </w:r>
    </w:p>
    <w:p w:rsidR="001465E7" w:rsidRPr="00B66B9D" w:rsidRDefault="001465E7" w:rsidP="001465E7">
      <w:pPr>
        <w:ind w:firstLine="547"/>
        <w:jc w:val="both"/>
      </w:pPr>
      <w:bookmarkStart w:id="192" w:name="dst2118"/>
      <w:bookmarkEnd w:id="192"/>
      <w:r w:rsidRPr="00B66B9D">
        <w:t>4) проведение собрания или собраний участников публичных слушаний;</w:t>
      </w:r>
    </w:p>
    <w:p w:rsidR="001465E7" w:rsidRPr="00B66B9D" w:rsidRDefault="001465E7" w:rsidP="001465E7">
      <w:pPr>
        <w:ind w:firstLine="547"/>
        <w:jc w:val="both"/>
      </w:pPr>
      <w:bookmarkStart w:id="193" w:name="dst2119"/>
      <w:bookmarkEnd w:id="193"/>
      <w:r w:rsidRPr="00B66B9D">
        <w:t>5) подготовка и оформление протокола публичных слушаний;</w:t>
      </w:r>
    </w:p>
    <w:p w:rsidR="001465E7" w:rsidRPr="00B66B9D" w:rsidRDefault="001465E7" w:rsidP="001465E7">
      <w:pPr>
        <w:ind w:firstLine="547"/>
        <w:jc w:val="both"/>
      </w:pPr>
      <w:bookmarkStart w:id="194" w:name="dst2120"/>
      <w:bookmarkEnd w:id="194"/>
      <w:r w:rsidRPr="00B66B9D">
        <w:t>6) подготовка и опубликование заключения о результатах публичных слушаний.</w:t>
      </w:r>
    </w:p>
    <w:p w:rsidR="001465E7" w:rsidRPr="00B66B9D" w:rsidRDefault="001465E7" w:rsidP="001465E7">
      <w:pPr>
        <w:ind w:firstLine="547"/>
        <w:jc w:val="both"/>
      </w:pPr>
      <w:bookmarkStart w:id="195" w:name="dst2121"/>
      <w:bookmarkEnd w:id="195"/>
      <w:r w:rsidRPr="00B66B9D">
        <w:t>3. Оповещение о начале общественных обсуждений или публичных слушаний должно содержать:</w:t>
      </w:r>
    </w:p>
    <w:p w:rsidR="001465E7" w:rsidRPr="00B66B9D" w:rsidRDefault="001465E7" w:rsidP="001465E7">
      <w:pPr>
        <w:ind w:firstLine="547"/>
        <w:jc w:val="both"/>
      </w:pPr>
      <w:bookmarkStart w:id="196" w:name="dst2122"/>
      <w:bookmarkEnd w:id="196"/>
      <w:r w:rsidRPr="00B66B9D">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1465E7" w:rsidRPr="00B66B9D" w:rsidRDefault="001465E7" w:rsidP="001465E7">
      <w:pPr>
        <w:ind w:firstLine="547"/>
        <w:jc w:val="both"/>
      </w:pPr>
      <w:bookmarkStart w:id="197" w:name="dst2123"/>
      <w:bookmarkEnd w:id="197"/>
      <w:r w:rsidRPr="00B66B9D">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1465E7" w:rsidRPr="00B66B9D" w:rsidRDefault="001465E7" w:rsidP="001465E7">
      <w:pPr>
        <w:ind w:firstLine="547"/>
        <w:jc w:val="both"/>
      </w:pPr>
      <w:bookmarkStart w:id="198" w:name="dst2124"/>
      <w:bookmarkEnd w:id="198"/>
      <w:r w:rsidRPr="00B66B9D">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1465E7" w:rsidRPr="00B66B9D" w:rsidRDefault="001465E7" w:rsidP="001465E7">
      <w:pPr>
        <w:ind w:firstLine="547"/>
        <w:jc w:val="both"/>
      </w:pPr>
      <w:bookmarkStart w:id="199" w:name="dst2125"/>
      <w:bookmarkEnd w:id="199"/>
      <w:r w:rsidRPr="00B66B9D">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1465E7" w:rsidRPr="00B66B9D" w:rsidRDefault="001465E7" w:rsidP="001465E7">
      <w:pPr>
        <w:ind w:firstLine="547"/>
        <w:jc w:val="both"/>
      </w:pPr>
      <w:bookmarkStart w:id="200" w:name="dst2126"/>
      <w:bookmarkEnd w:id="200"/>
      <w:r w:rsidRPr="00B66B9D">
        <w:t>4.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1465E7" w:rsidRPr="00B66B9D" w:rsidRDefault="001465E7" w:rsidP="001465E7">
      <w:pPr>
        <w:ind w:firstLine="547"/>
        <w:jc w:val="both"/>
      </w:pPr>
      <w:bookmarkStart w:id="201" w:name="dst2127"/>
      <w:bookmarkEnd w:id="201"/>
      <w:r w:rsidRPr="00B66B9D">
        <w:t>5. Оповещение о начале общественных обсуждений или публичных слушаний:</w:t>
      </w:r>
    </w:p>
    <w:p w:rsidR="001465E7" w:rsidRPr="00B66B9D" w:rsidRDefault="001465E7" w:rsidP="001465E7">
      <w:pPr>
        <w:ind w:firstLine="547"/>
        <w:jc w:val="both"/>
      </w:pPr>
      <w:bookmarkStart w:id="202" w:name="dst2128"/>
      <w:bookmarkEnd w:id="202"/>
      <w:r w:rsidRPr="00B66B9D">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1465E7" w:rsidRPr="00B66B9D" w:rsidRDefault="001465E7" w:rsidP="001465E7">
      <w:pPr>
        <w:ind w:firstLine="544"/>
        <w:jc w:val="both"/>
      </w:pPr>
      <w:bookmarkStart w:id="203" w:name="dst2129"/>
      <w:bookmarkEnd w:id="203"/>
      <w:r w:rsidRPr="00B66B9D">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w:t>
      </w:r>
      <w:r w:rsidR="00E72653">
        <w:t>зон и (или) земельных участков</w:t>
      </w:r>
      <w:r w:rsidRPr="00B66B9D">
        <w:t>, иными способами, обеспечивающими доступ участников общественных обсуждений или публичных слушаний к указанной информации.</w:t>
      </w:r>
    </w:p>
    <w:p w:rsidR="001465E7" w:rsidRPr="00B66B9D" w:rsidRDefault="001465E7" w:rsidP="001465E7">
      <w:pPr>
        <w:tabs>
          <w:tab w:val="left" w:pos="1134"/>
        </w:tabs>
        <w:ind w:firstLine="720"/>
        <w:jc w:val="both"/>
        <w:rPr>
          <w:u w:color="FFFFFF"/>
        </w:rPr>
      </w:pPr>
      <w:r w:rsidRPr="00B66B9D">
        <w:t xml:space="preserve">6. </w:t>
      </w:r>
      <w:r w:rsidRPr="00B66B9D">
        <w:rPr>
          <w:u w:color="FFFFFF"/>
        </w:rPr>
        <w:t xml:space="preserve">Общественные обсуждения или публичные слушания по вопросам </w:t>
      </w:r>
      <w:r w:rsidRPr="00B66B9D">
        <w:t xml:space="preserve">землепользования и застройки </w:t>
      </w:r>
      <w:r w:rsidRPr="00B66B9D">
        <w:rPr>
          <w:u w:color="FFFFFF"/>
        </w:rPr>
        <w:t xml:space="preserve">назначаются решением </w:t>
      </w:r>
      <w:r w:rsidRPr="00B66B9D">
        <w:t>совета депутатов или главы муниципального образования</w:t>
      </w:r>
      <w:r w:rsidRPr="00B66B9D">
        <w:rPr>
          <w:u w:color="FFFFFF"/>
        </w:rPr>
        <w:t xml:space="preserve"> на основании рекомендаций органа, уполномоченного в соответствии со </w:t>
      </w:r>
      <w:r w:rsidRPr="00E72653">
        <w:rPr>
          <w:u w:color="FFFFFF"/>
        </w:rPr>
        <w:t>статьей 28 Правил</w:t>
      </w:r>
      <w:r w:rsidRPr="00B66B9D">
        <w:rPr>
          <w:u w:color="FFFFFF"/>
        </w:rPr>
        <w:t xml:space="preserve"> на проведение публичных слушаний.</w:t>
      </w:r>
    </w:p>
    <w:p w:rsidR="001465E7" w:rsidRPr="00B66B9D" w:rsidRDefault="001465E7" w:rsidP="001465E7">
      <w:pPr>
        <w:tabs>
          <w:tab w:val="left" w:pos="1134"/>
        </w:tabs>
        <w:ind w:firstLine="720"/>
        <w:jc w:val="both"/>
        <w:rPr>
          <w:u w:color="FFFFFF"/>
        </w:rPr>
      </w:pPr>
      <w:r w:rsidRPr="00B66B9D">
        <w:rPr>
          <w:u w:color="FFFFFF"/>
        </w:rPr>
        <w:t>7. Решение о проведении общественных обсуждений или публичных слушаний подлежит опубликованию в порядке, установленном Уставом муниципального образования для официального опубликования муниципальных правовых актов, и размещается на официальном сайте муниципального образования в сети «Интернет».</w:t>
      </w:r>
    </w:p>
    <w:p w:rsidR="00121E5A" w:rsidRPr="00B66B9D" w:rsidRDefault="00121E5A" w:rsidP="00121E5A">
      <w:pPr>
        <w:autoSpaceDE w:val="0"/>
        <w:autoSpaceDN w:val="0"/>
        <w:adjustRightInd w:val="0"/>
        <w:ind w:firstLine="540"/>
        <w:jc w:val="both"/>
      </w:pPr>
    </w:p>
    <w:p w:rsidR="001465E7" w:rsidRPr="00B66B9D" w:rsidRDefault="001465E7" w:rsidP="001465E7">
      <w:pPr>
        <w:keepNext/>
        <w:jc w:val="center"/>
        <w:outlineLvl w:val="0"/>
        <w:rPr>
          <w:b/>
          <w:bCs/>
          <w:kern w:val="32"/>
        </w:rPr>
      </w:pPr>
      <w:bookmarkStart w:id="204" w:name="_Toc507770473"/>
      <w:bookmarkStart w:id="205" w:name="_Toc527041275"/>
      <w:bookmarkEnd w:id="182"/>
      <w:r w:rsidRPr="00B66B9D">
        <w:rPr>
          <w:b/>
          <w:bCs/>
          <w:kern w:val="32"/>
        </w:rPr>
        <w:t>Статья 27. Срок проведения общественных обсуждений или публичных слушаний</w:t>
      </w:r>
      <w:bookmarkEnd w:id="204"/>
      <w:bookmarkEnd w:id="205"/>
      <w:r w:rsidRPr="00B66B9D">
        <w:rPr>
          <w:b/>
          <w:bCs/>
          <w:kern w:val="32"/>
        </w:rPr>
        <w:t xml:space="preserve"> </w:t>
      </w:r>
    </w:p>
    <w:p w:rsidR="001465E7" w:rsidRPr="00B66B9D" w:rsidRDefault="001465E7" w:rsidP="001465E7">
      <w:pPr>
        <w:autoSpaceDE w:val="0"/>
        <w:autoSpaceDN w:val="0"/>
        <w:adjustRightInd w:val="0"/>
        <w:ind w:firstLine="540"/>
        <w:jc w:val="both"/>
      </w:pPr>
    </w:p>
    <w:p w:rsidR="001465E7" w:rsidRPr="001465E7" w:rsidRDefault="001465E7" w:rsidP="001465E7">
      <w:pPr>
        <w:autoSpaceDE w:val="0"/>
        <w:autoSpaceDN w:val="0"/>
        <w:adjustRightInd w:val="0"/>
        <w:ind w:firstLine="540"/>
        <w:jc w:val="both"/>
      </w:pPr>
      <w:r w:rsidRPr="00B66B9D">
        <w:t>1. Срок проведения общественных обсуждений или пуб</w:t>
      </w:r>
      <w:r w:rsidRPr="001465E7">
        <w:t>личных слушаний по вопросам землепользования и застройки составляет:</w:t>
      </w:r>
    </w:p>
    <w:p w:rsidR="001465E7" w:rsidRPr="001465E7" w:rsidRDefault="001465E7" w:rsidP="001465E7">
      <w:pPr>
        <w:tabs>
          <w:tab w:val="left" w:pos="1134"/>
        </w:tabs>
        <w:ind w:left="540"/>
        <w:jc w:val="both"/>
        <w:rPr>
          <w:u w:color="FFFFFF"/>
        </w:rPr>
      </w:pPr>
      <w:r w:rsidRPr="001465E7">
        <w:rPr>
          <w:u w:color="FFFFFF"/>
        </w:rPr>
        <w:t>1) по проекту</w:t>
      </w:r>
      <w:r w:rsidRPr="001465E7">
        <w:t xml:space="preserve"> Правил</w:t>
      </w:r>
      <w:r w:rsidRPr="001465E7">
        <w:rPr>
          <w:u w:color="FFFFFF"/>
        </w:rPr>
        <w:t>, проекту внесения изменений в П</w:t>
      </w:r>
      <w:r w:rsidRPr="001465E7">
        <w:t xml:space="preserve">равила </w:t>
      </w:r>
      <w:r w:rsidRPr="001465E7">
        <w:rPr>
          <w:u w:color="FFFFFF"/>
        </w:rPr>
        <w:t xml:space="preserve">– не менее двух и не более четырех месяцев со дня опубликования такого проекта, за исключением случаев, предусмотренных </w:t>
      </w:r>
      <w:r w:rsidRPr="00E72653">
        <w:rPr>
          <w:u w:color="FFFFFF"/>
        </w:rPr>
        <w:t xml:space="preserve">пунктами </w:t>
      </w:r>
      <w:r w:rsidR="00D42E4C" w:rsidRPr="00E72653">
        <w:rPr>
          <w:u w:color="FFFFFF"/>
        </w:rPr>
        <w:t>2</w:t>
      </w:r>
      <w:r w:rsidRPr="00E72653">
        <w:rPr>
          <w:u w:color="FFFFFF"/>
        </w:rPr>
        <w:t xml:space="preserve"> и </w:t>
      </w:r>
      <w:r w:rsidR="00D42E4C" w:rsidRPr="00E72653">
        <w:rPr>
          <w:u w:color="FFFFFF"/>
        </w:rPr>
        <w:t>3</w:t>
      </w:r>
      <w:r w:rsidRPr="00E72653">
        <w:rPr>
          <w:u w:color="FFFFFF"/>
        </w:rPr>
        <w:t xml:space="preserve"> части 1 настоящей статьи;</w:t>
      </w:r>
    </w:p>
    <w:p w:rsidR="001465E7" w:rsidRPr="001465E7" w:rsidRDefault="001465E7" w:rsidP="001465E7">
      <w:pPr>
        <w:tabs>
          <w:tab w:val="left" w:pos="1134"/>
        </w:tabs>
        <w:ind w:left="540"/>
        <w:jc w:val="both"/>
      </w:pPr>
      <w:r w:rsidRPr="001465E7">
        <w:t xml:space="preserve">2) по </w:t>
      </w:r>
      <w:r w:rsidRPr="001465E7">
        <w:rPr>
          <w:u w:color="FFFFFF"/>
        </w:rPr>
        <w:t xml:space="preserve">проекту внесения изменений в </w:t>
      </w:r>
      <w:r w:rsidRPr="001465E7">
        <w:t xml:space="preserve">Правила, подготовленному применительно к части территории </w:t>
      </w:r>
      <w:r w:rsidRPr="001465E7">
        <w:rPr>
          <w:u w:color="FFFFFF"/>
        </w:rPr>
        <w:t>поселения</w:t>
      </w:r>
      <w:r w:rsidRPr="001465E7">
        <w:t xml:space="preserve"> – не более одного месяца; </w:t>
      </w:r>
    </w:p>
    <w:p w:rsidR="001465E7" w:rsidRPr="001465E7" w:rsidRDefault="001465E7" w:rsidP="001465E7">
      <w:pPr>
        <w:tabs>
          <w:tab w:val="left" w:pos="1134"/>
        </w:tabs>
        <w:ind w:left="540"/>
        <w:jc w:val="both"/>
      </w:pPr>
      <w:r w:rsidRPr="001465E7">
        <w:t xml:space="preserve">3) по проекту внесения изменений в Правила, подготовленному в части внесения изменений в градостроительный регламент, установленный для конкретной территориальной зоны – не более одного месяца; </w:t>
      </w:r>
    </w:p>
    <w:p w:rsidR="001465E7" w:rsidRPr="001465E7" w:rsidRDefault="001465E7" w:rsidP="001465E7">
      <w:pPr>
        <w:tabs>
          <w:tab w:val="left" w:pos="1134"/>
        </w:tabs>
        <w:ind w:left="540"/>
        <w:jc w:val="both"/>
        <w:rPr>
          <w:u w:color="FFFFFF"/>
        </w:rPr>
      </w:pPr>
      <w:r w:rsidRPr="00D42E4C">
        <w:rPr>
          <w:u w:color="FFFFFF"/>
        </w:rPr>
        <w:t>4)</w:t>
      </w:r>
      <w:r w:rsidRPr="001465E7">
        <w:rPr>
          <w:u w:color="FFFFFF"/>
        </w:rPr>
        <w:t xml:space="preserve"> по проекту планировки территории и (или) проекту межевания территории – не менее одного месяца и не более трех месяцев; </w:t>
      </w:r>
    </w:p>
    <w:p w:rsidR="001465E7" w:rsidRPr="001465E7" w:rsidRDefault="001465E7" w:rsidP="001465E7">
      <w:pPr>
        <w:tabs>
          <w:tab w:val="left" w:pos="1134"/>
        </w:tabs>
        <w:ind w:left="540"/>
        <w:jc w:val="both"/>
        <w:rPr>
          <w:u w:color="FFFFFF"/>
        </w:rPr>
      </w:pPr>
      <w:r w:rsidRPr="001465E7">
        <w:rPr>
          <w:u w:color="FFFFFF"/>
        </w:rPr>
        <w:t xml:space="preserve">5) по вопросу предоставления разрешения на условно разрешенный вид использования земельного участка или объекта капитального строительства – не более одного месяца; </w:t>
      </w:r>
    </w:p>
    <w:p w:rsidR="001465E7" w:rsidRPr="001465E7" w:rsidRDefault="001465E7" w:rsidP="001465E7">
      <w:pPr>
        <w:tabs>
          <w:tab w:val="left" w:pos="1134"/>
        </w:tabs>
        <w:ind w:left="540"/>
        <w:jc w:val="both"/>
        <w:rPr>
          <w:u w:color="FFFFFF"/>
        </w:rPr>
      </w:pPr>
      <w:r w:rsidRPr="001465E7">
        <w:rPr>
          <w:u w:color="FFFFFF"/>
        </w:rPr>
        <w:t xml:space="preserve">6) по вопросу предоставления разрешения на отклонение от предельных параметров разрешенного строительства, реконструкции объекта капитального строительства – не более одного месяца; </w:t>
      </w:r>
    </w:p>
    <w:p w:rsidR="001465E7" w:rsidRPr="001465E7" w:rsidRDefault="00D42E4C" w:rsidP="001465E7">
      <w:pPr>
        <w:tabs>
          <w:tab w:val="left" w:pos="1134"/>
        </w:tabs>
        <w:ind w:left="540"/>
        <w:jc w:val="both"/>
        <w:rPr>
          <w:u w:color="FFFFFF"/>
        </w:rPr>
      </w:pPr>
      <w:r>
        <w:rPr>
          <w:u w:color="FFFFFF"/>
        </w:rPr>
        <w:t>7</w:t>
      </w:r>
      <w:r w:rsidR="001465E7" w:rsidRPr="001465E7">
        <w:rPr>
          <w:u w:color="FFFFFF"/>
        </w:rPr>
        <w:t>) по иным вопросам градостроительной деятельности, если законодательством не установлен иной срок – не более одного месяца.</w:t>
      </w:r>
    </w:p>
    <w:p w:rsidR="001465E7" w:rsidRPr="00B66B9D" w:rsidRDefault="001465E7" w:rsidP="001465E7">
      <w:pPr>
        <w:tabs>
          <w:tab w:val="left" w:pos="1134"/>
        </w:tabs>
        <w:contextualSpacing/>
        <w:jc w:val="both"/>
        <w:rPr>
          <w:u w:color="FFFFFF"/>
        </w:rPr>
      </w:pPr>
      <w:r w:rsidRPr="001465E7">
        <w:t xml:space="preserve">       2. </w:t>
      </w:r>
      <w:r w:rsidRPr="00B66B9D">
        <w:t>Срок проведения общественных обсуждений или публичных слушаний исчисляется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w:t>
      </w:r>
      <w:r w:rsidRPr="00B66B9D">
        <w:rPr>
          <w:u w:color="FFFFFF"/>
        </w:rPr>
        <w:t>.</w:t>
      </w:r>
    </w:p>
    <w:p w:rsidR="001465E7" w:rsidRPr="001465E7" w:rsidRDefault="001465E7" w:rsidP="001465E7">
      <w:pPr>
        <w:autoSpaceDE w:val="0"/>
        <w:autoSpaceDN w:val="0"/>
        <w:adjustRightInd w:val="0"/>
        <w:ind w:firstLine="540"/>
        <w:jc w:val="both"/>
      </w:pPr>
      <w:r w:rsidRPr="00B66B9D">
        <w:t>3. Выходные и праздничные дни включаются в срок проведения общественных обсуждений или публичных слушаний.</w:t>
      </w:r>
    </w:p>
    <w:p w:rsidR="00121E5A" w:rsidRPr="00FC4BE7" w:rsidRDefault="00121E5A" w:rsidP="00121E5A">
      <w:pPr>
        <w:autoSpaceDE w:val="0"/>
        <w:autoSpaceDN w:val="0"/>
        <w:adjustRightInd w:val="0"/>
        <w:ind w:firstLine="708"/>
        <w:jc w:val="both"/>
      </w:pPr>
    </w:p>
    <w:p w:rsidR="001465E7" w:rsidRPr="00B66B9D" w:rsidRDefault="001465E7" w:rsidP="001465E7">
      <w:pPr>
        <w:keepNext/>
        <w:jc w:val="center"/>
        <w:outlineLvl w:val="0"/>
        <w:rPr>
          <w:b/>
          <w:bCs/>
          <w:kern w:val="32"/>
        </w:rPr>
      </w:pPr>
      <w:bookmarkStart w:id="206" w:name="_Toc332213526"/>
      <w:bookmarkStart w:id="207" w:name="_Toc507770474"/>
      <w:bookmarkStart w:id="208" w:name="_Toc527041276"/>
      <w:r w:rsidRPr="001465E7">
        <w:rPr>
          <w:b/>
          <w:bCs/>
          <w:kern w:val="32"/>
        </w:rPr>
        <w:t xml:space="preserve">Статья 28. Уполномоченный на организацию и проведение </w:t>
      </w:r>
      <w:r w:rsidRPr="00B66B9D">
        <w:rPr>
          <w:b/>
          <w:bCs/>
          <w:kern w:val="32"/>
        </w:rPr>
        <w:t>общественных обсуждений или публичных слушаний орган</w:t>
      </w:r>
      <w:bookmarkEnd w:id="206"/>
      <w:bookmarkEnd w:id="207"/>
      <w:bookmarkEnd w:id="208"/>
    </w:p>
    <w:p w:rsidR="001465E7" w:rsidRPr="00B66B9D" w:rsidRDefault="001465E7" w:rsidP="001465E7"/>
    <w:p w:rsidR="001465E7" w:rsidRPr="00E72653" w:rsidRDefault="001465E7" w:rsidP="001465E7">
      <w:pPr>
        <w:tabs>
          <w:tab w:val="num" w:pos="0"/>
          <w:tab w:val="left" w:pos="1134"/>
        </w:tabs>
        <w:ind w:firstLine="720"/>
        <w:jc w:val="both"/>
        <w:rPr>
          <w:u w:color="FFFFFF"/>
        </w:rPr>
      </w:pPr>
      <w:r w:rsidRPr="00E72653">
        <w:rPr>
          <w:u w:color="FFFFFF"/>
        </w:rPr>
        <w:t xml:space="preserve">1. Комиссия осуществляет организацию и проведение </w:t>
      </w:r>
      <w:r w:rsidR="00E72653" w:rsidRPr="00E72653">
        <w:rPr>
          <w:u w:color="FFFFFF"/>
        </w:rPr>
        <w:t xml:space="preserve">общественных обсуждений или </w:t>
      </w:r>
      <w:r w:rsidRPr="00E72653">
        <w:rPr>
          <w:u w:color="FFFFFF"/>
        </w:rPr>
        <w:t xml:space="preserve">публичных слушаний по вопросам, предусмотренным пунктами 1-3, 5 и 6 части 1 статьи 27 Правил. </w:t>
      </w:r>
    </w:p>
    <w:p w:rsidR="001465E7" w:rsidRPr="00B66B9D" w:rsidRDefault="001465E7" w:rsidP="001465E7">
      <w:pPr>
        <w:tabs>
          <w:tab w:val="num" w:pos="0"/>
          <w:tab w:val="left" w:pos="1134"/>
        </w:tabs>
        <w:ind w:firstLine="720"/>
        <w:jc w:val="both"/>
        <w:rPr>
          <w:u w:color="FFFFFF"/>
        </w:rPr>
      </w:pPr>
      <w:r w:rsidRPr="00E72653">
        <w:rPr>
          <w:u w:color="FFFFFF"/>
        </w:rPr>
        <w:t xml:space="preserve">2. </w:t>
      </w:r>
      <w:r w:rsidRPr="00E72653">
        <w:t xml:space="preserve">Администрация муниципального образования </w:t>
      </w:r>
      <w:r w:rsidRPr="00E72653">
        <w:rPr>
          <w:u w:color="FFFFFF"/>
        </w:rPr>
        <w:t xml:space="preserve">осуществляет организацию и проведение </w:t>
      </w:r>
      <w:r w:rsidR="00B9612B" w:rsidRPr="00E72653">
        <w:rPr>
          <w:u w:color="FFFFFF"/>
        </w:rPr>
        <w:t xml:space="preserve">общественных обсуждений или </w:t>
      </w:r>
      <w:r w:rsidRPr="00E72653">
        <w:rPr>
          <w:u w:color="FFFFFF"/>
        </w:rPr>
        <w:t xml:space="preserve">публичных слушаний по вопросам, предусмотренным пунктами 4 и </w:t>
      </w:r>
      <w:r w:rsidR="007308EC" w:rsidRPr="00E72653">
        <w:rPr>
          <w:u w:color="FFFFFF"/>
        </w:rPr>
        <w:t>7</w:t>
      </w:r>
      <w:r w:rsidRPr="00E72653">
        <w:rPr>
          <w:u w:color="FFFFFF"/>
        </w:rPr>
        <w:t xml:space="preserve"> части 1 статьи 27 Правил.</w:t>
      </w:r>
    </w:p>
    <w:p w:rsidR="001465E7" w:rsidRPr="00B66B9D" w:rsidRDefault="001465E7" w:rsidP="001465E7">
      <w:pPr>
        <w:autoSpaceDE w:val="0"/>
        <w:autoSpaceDN w:val="0"/>
        <w:adjustRightInd w:val="0"/>
        <w:ind w:firstLine="684"/>
        <w:jc w:val="both"/>
      </w:pPr>
      <w:r w:rsidRPr="00B66B9D">
        <w:t>3. Функции по организации и проведению общественных обсуждений или публичных слушаний включают:</w:t>
      </w:r>
    </w:p>
    <w:p w:rsidR="001465E7" w:rsidRPr="00B66B9D" w:rsidRDefault="001465E7" w:rsidP="001465E7">
      <w:pPr>
        <w:autoSpaceDE w:val="0"/>
        <w:autoSpaceDN w:val="0"/>
        <w:adjustRightInd w:val="0"/>
        <w:ind w:left="684"/>
        <w:jc w:val="both"/>
      </w:pPr>
      <w:r w:rsidRPr="00B66B9D">
        <w:t xml:space="preserve">1) оповещение населения о месте, дате и времени проведения мероприятия по информированию жителей поселения по вопросам общественных обсуждений или публичных слушаний; </w:t>
      </w:r>
    </w:p>
    <w:p w:rsidR="001465E7" w:rsidRPr="00B66B9D" w:rsidRDefault="001465E7" w:rsidP="001465E7">
      <w:pPr>
        <w:autoSpaceDE w:val="0"/>
        <w:autoSpaceDN w:val="0"/>
        <w:adjustRightInd w:val="0"/>
        <w:ind w:left="684"/>
        <w:jc w:val="both"/>
      </w:pPr>
      <w:r w:rsidRPr="00B66B9D">
        <w:t>2) определение перечня должностных лиц, специалистов, организаций, представителей общественности, приглашаемых к участию в мероприятии по информированию жителей поселения по вопросам общественных обсуждений или публичных слушаний;</w:t>
      </w:r>
    </w:p>
    <w:p w:rsidR="001465E7" w:rsidRPr="00B66B9D" w:rsidRDefault="001465E7" w:rsidP="001465E7">
      <w:pPr>
        <w:autoSpaceDE w:val="0"/>
        <w:autoSpaceDN w:val="0"/>
        <w:adjustRightInd w:val="0"/>
        <w:ind w:left="684"/>
        <w:jc w:val="both"/>
      </w:pPr>
      <w:r w:rsidRPr="00B66B9D">
        <w:t>3) анализ материалов, представленных участниками мероприятия по информированию жителей поселения по вопросам общественных обсуждений или публичных слушаний;</w:t>
      </w:r>
    </w:p>
    <w:p w:rsidR="001465E7" w:rsidRPr="00B66B9D" w:rsidRDefault="001465E7" w:rsidP="001465E7">
      <w:pPr>
        <w:autoSpaceDE w:val="0"/>
        <w:autoSpaceDN w:val="0"/>
        <w:adjustRightInd w:val="0"/>
        <w:ind w:left="684"/>
        <w:jc w:val="both"/>
      </w:pPr>
      <w:r w:rsidRPr="00B66B9D">
        <w:t>4) организацию приема заявок лиц, желающих выразить свое мнение по вопросам, выносимым на публичные слушания, на участие в мероприятии по информированию жителей поселения по вопросам общественных обсуждений или публичных слушаний;</w:t>
      </w:r>
    </w:p>
    <w:p w:rsidR="001465E7" w:rsidRPr="00B66B9D" w:rsidRDefault="001465E7" w:rsidP="001465E7">
      <w:pPr>
        <w:autoSpaceDE w:val="0"/>
        <w:autoSpaceDN w:val="0"/>
        <w:adjustRightInd w:val="0"/>
        <w:ind w:left="684"/>
        <w:jc w:val="both"/>
      </w:pPr>
      <w:r w:rsidRPr="00B66B9D">
        <w:t>5) определение докладчика (содокладчика) по выносимым на публичные слушания вопросам;</w:t>
      </w:r>
    </w:p>
    <w:p w:rsidR="001465E7" w:rsidRPr="00B66B9D" w:rsidRDefault="001465E7" w:rsidP="001465E7">
      <w:pPr>
        <w:autoSpaceDE w:val="0"/>
        <w:autoSpaceDN w:val="0"/>
        <w:adjustRightInd w:val="0"/>
        <w:ind w:left="684"/>
        <w:jc w:val="both"/>
      </w:pPr>
      <w:r w:rsidRPr="00B66B9D">
        <w:t>6) регистрацию докладчиков, содокладчиков, и иных участников мероприятия по информированию жителей поселения по вопросам публичных слушаний, желающих выразить свое мнение по вопросам, выносимым на публичные слушания, представителей средств массовой информации;</w:t>
      </w:r>
    </w:p>
    <w:p w:rsidR="001465E7" w:rsidRPr="00B66B9D" w:rsidRDefault="001465E7" w:rsidP="001465E7">
      <w:pPr>
        <w:autoSpaceDE w:val="0"/>
        <w:autoSpaceDN w:val="0"/>
        <w:adjustRightInd w:val="0"/>
        <w:ind w:left="684"/>
        <w:jc w:val="both"/>
      </w:pPr>
      <w:r w:rsidRPr="00B66B9D">
        <w:t>7) обеспечение ведения протокола общественных обсуждений или публичных слушаний;</w:t>
      </w:r>
    </w:p>
    <w:p w:rsidR="001465E7" w:rsidRPr="00B66B9D" w:rsidRDefault="001465E7" w:rsidP="001465E7">
      <w:pPr>
        <w:autoSpaceDE w:val="0"/>
        <w:autoSpaceDN w:val="0"/>
        <w:adjustRightInd w:val="0"/>
        <w:ind w:left="684"/>
        <w:jc w:val="both"/>
      </w:pPr>
      <w:r w:rsidRPr="00B66B9D">
        <w:t>8) сбор, рассмотрение и обобщение мнений, замечаний и предложений, представленных жителями поселения и иными заинтересованными лицами по вопросам общественных обсуждений или публичных слушаний;</w:t>
      </w:r>
    </w:p>
    <w:p w:rsidR="001465E7" w:rsidRPr="00B66B9D" w:rsidRDefault="001465E7" w:rsidP="001465E7">
      <w:pPr>
        <w:autoSpaceDE w:val="0"/>
        <w:autoSpaceDN w:val="0"/>
        <w:adjustRightInd w:val="0"/>
        <w:ind w:left="684"/>
        <w:jc w:val="both"/>
      </w:pPr>
      <w:r w:rsidRPr="00B66B9D">
        <w:t>9) подготовку заключения о результатах общественных обсуждений или публичных слушаний.</w:t>
      </w:r>
    </w:p>
    <w:p w:rsidR="00121E5A" w:rsidRPr="00B66B9D" w:rsidRDefault="00121E5A" w:rsidP="00121E5A">
      <w:pPr>
        <w:autoSpaceDE w:val="0"/>
        <w:autoSpaceDN w:val="0"/>
        <w:adjustRightInd w:val="0"/>
        <w:ind w:left="684"/>
        <w:jc w:val="both"/>
      </w:pPr>
    </w:p>
    <w:p w:rsidR="001465E7" w:rsidRPr="00B66B9D" w:rsidRDefault="001465E7" w:rsidP="001465E7">
      <w:pPr>
        <w:keepNext/>
        <w:jc w:val="center"/>
        <w:outlineLvl w:val="0"/>
        <w:rPr>
          <w:b/>
          <w:bCs/>
          <w:kern w:val="32"/>
        </w:rPr>
      </w:pPr>
      <w:bookmarkStart w:id="209" w:name="_Toc507770475"/>
      <w:bookmarkStart w:id="210" w:name="_Toc527041277"/>
      <w:bookmarkStart w:id="211" w:name="_Toc332213527"/>
      <w:r w:rsidRPr="00B66B9D">
        <w:rPr>
          <w:b/>
          <w:bCs/>
          <w:kern w:val="32"/>
        </w:rPr>
        <w:t xml:space="preserve">Статья 29. Финансирование мероприятий по организации и проведению </w:t>
      </w:r>
      <w:r w:rsidRPr="00B66B9D">
        <w:rPr>
          <w:b/>
        </w:rPr>
        <w:t>общественных обсуждений или</w:t>
      </w:r>
      <w:r w:rsidRPr="00B66B9D">
        <w:t xml:space="preserve"> </w:t>
      </w:r>
      <w:r w:rsidRPr="00B66B9D">
        <w:rPr>
          <w:b/>
          <w:bCs/>
          <w:kern w:val="32"/>
        </w:rPr>
        <w:t>публичных слушаний</w:t>
      </w:r>
      <w:bookmarkEnd w:id="209"/>
      <w:bookmarkEnd w:id="210"/>
      <w:r w:rsidRPr="00B66B9D">
        <w:rPr>
          <w:b/>
          <w:bCs/>
          <w:kern w:val="32"/>
        </w:rPr>
        <w:t xml:space="preserve"> </w:t>
      </w:r>
      <w:bookmarkEnd w:id="211"/>
    </w:p>
    <w:p w:rsidR="001465E7" w:rsidRPr="00B66B9D" w:rsidRDefault="001465E7" w:rsidP="001465E7">
      <w:pPr>
        <w:tabs>
          <w:tab w:val="left" w:pos="1134"/>
        </w:tabs>
        <w:ind w:firstLine="720"/>
        <w:jc w:val="both"/>
        <w:rPr>
          <w:u w:color="FFFFFF"/>
        </w:rPr>
      </w:pPr>
    </w:p>
    <w:p w:rsidR="001465E7" w:rsidRPr="00B66B9D" w:rsidRDefault="001465E7" w:rsidP="001465E7">
      <w:pPr>
        <w:tabs>
          <w:tab w:val="left" w:pos="1134"/>
        </w:tabs>
        <w:ind w:firstLine="720"/>
        <w:jc w:val="both"/>
        <w:rPr>
          <w:u w:color="FFFFFF"/>
        </w:rPr>
      </w:pPr>
      <w:r w:rsidRPr="00B66B9D">
        <w:rPr>
          <w:u w:color="FFFFFF"/>
        </w:rPr>
        <w:t xml:space="preserve">1. Финансирование мероприятий по организации и проведению </w:t>
      </w:r>
      <w:r w:rsidRPr="00B66B9D">
        <w:t xml:space="preserve">общественных обсуждений или </w:t>
      </w:r>
      <w:r w:rsidRPr="00B66B9D">
        <w:rPr>
          <w:u w:color="FFFFFF"/>
        </w:rPr>
        <w:t>публичных слушаний осуществляется:</w:t>
      </w:r>
    </w:p>
    <w:p w:rsidR="001465E7" w:rsidRPr="00B66B9D" w:rsidRDefault="001465E7" w:rsidP="001465E7">
      <w:pPr>
        <w:tabs>
          <w:tab w:val="left" w:pos="1134"/>
        </w:tabs>
        <w:ind w:left="708"/>
        <w:jc w:val="both"/>
        <w:rPr>
          <w:u w:color="FFFFFF"/>
        </w:rPr>
      </w:pPr>
      <w:r w:rsidRPr="00B66B9D">
        <w:rPr>
          <w:u w:color="FFFFFF"/>
        </w:rPr>
        <w:t xml:space="preserve">1) за счет средств физических и (или) юридических лиц, заинтересованных в предоставлении разрешения на условно разрешенный вид использования земельного участка или объекта капитального строительства – при проведении </w:t>
      </w:r>
      <w:r w:rsidRPr="00B66B9D">
        <w:t xml:space="preserve">общественных обсуждений или </w:t>
      </w:r>
      <w:r w:rsidRPr="00B66B9D">
        <w:rPr>
          <w:u w:color="FFFFFF"/>
        </w:rPr>
        <w:t>публичных слушаний по вопросу предоставления указанного разрешения;</w:t>
      </w:r>
    </w:p>
    <w:p w:rsidR="001465E7" w:rsidRPr="00B66B9D" w:rsidRDefault="001465E7" w:rsidP="001465E7">
      <w:pPr>
        <w:tabs>
          <w:tab w:val="left" w:pos="1134"/>
        </w:tabs>
        <w:ind w:left="708"/>
        <w:jc w:val="both"/>
        <w:rPr>
          <w:u w:color="FFFFFF"/>
        </w:rPr>
      </w:pPr>
      <w:r w:rsidRPr="00B66B9D">
        <w:rPr>
          <w:u w:color="FFFFFF"/>
        </w:rPr>
        <w:t xml:space="preserve">2) за счет средств физических и (или) юридических лиц, заинтересованных в предоставлении разрешения на отклонение от предельных параметров разрешенного строительства, реконструкции объектов капитального строительства – при проведении </w:t>
      </w:r>
      <w:r w:rsidRPr="00B66B9D">
        <w:t xml:space="preserve">общественных обсуждений или </w:t>
      </w:r>
      <w:r w:rsidRPr="00B66B9D">
        <w:rPr>
          <w:u w:color="FFFFFF"/>
        </w:rPr>
        <w:t>публичных слушаний по вопросу предоставления указанного разрешения;</w:t>
      </w:r>
    </w:p>
    <w:p w:rsidR="001465E7" w:rsidRPr="00B66B9D" w:rsidRDefault="001465E7" w:rsidP="001465E7">
      <w:pPr>
        <w:tabs>
          <w:tab w:val="left" w:pos="1134"/>
        </w:tabs>
        <w:ind w:left="708"/>
        <w:jc w:val="both"/>
        <w:rPr>
          <w:u w:color="FFFFFF"/>
        </w:rPr>
      </w:pPr>
      <w:r w:rsidRPr="00B66B9D">
        <w:rPr>
          <w:u w:color="FFFFFF"/>
        </w:rPr>
        <w:t xml:space="preserve">3) за счет средств бюджета муниципального образования – при проведении </w:t>
      </w:r>
      <w:r w:rsidRPr="00B66B9D">
        <w:t xml:space="preserve">общественных обсуждений или </w:t>
      </w:r>
      <w:r w:rsidRPr="00B66B9D">
        <w:rPr>
          <w:u w:color="FFFFFF"/>
        </w:rPr>
        <w:t xml:space="preserve">публичных слушаний по иным вопросам </w:t>
      </w:r>
      <w:r w:rsidRPr="00B66B9D">
        <w:t>землепользования и застройки</w:t>
      </w:r>
      <w:r w:rsidRPr="00B66B9D">
        <w:rPr>
          <w:u w:color="FFFFFF"/>
        </w:rPr>
        <w:t>.</w:t>
      </w:r>
    </w:p>
    <w:p w:rsidR="00121E5A" w:rsidRPr="00B66B9D" w:rsidRDefault="00121E5A" w:rsidP="00121E5A">
      <w:pPr>
        <w:pStyle w:val="ConsPlusNormal"/>
        <w:widowControl/>
        <w:ind w:left="708" w:firstLine="0"/>
        <w:jc w:val="both"/>
        <w:rPr>
          <w:rFonts w:ascii="Times New Roman" w:hAnsi="Times New Roman" w:cs="Times New Roman"/>
          <w:sz w:val="24"/>
          <w:szCs w:val="24"/>
        </w:rPr>
      </w:pPr>
    </w:p>
    <w:p w:rsidR="001465E7" w:rsidRPr="00B66B9D" w:rsidRDefault="001465E7" w:rsidP="001465E7">
      <w:pPr>
        <w:keepNext/>
        <w:jc w:val="center"/>
        <w:outlineLvl w:val="0"/>
        <w:rPr>
          <w:b/>
          <w:bCs/>
          <w:kern w:val="32"/>
        </w:rPr>
      </w:pPr>
      <w:bookmarkStart w:id="212" w:name="_Toc332213528"/>
      <w:bookmarkStart w:id="213" w:name="_Toc337474226"/>
      <w:bookmarkStart w:id="214" w:name="_Toc337474237"/>
      <w:bookmarkStart w:id="215" w:name="_Toc507770476"/>
      <w:bookmarkStart w:id="216" w:name="_Toc527041278"/>
      <w:r w:rsidRPr="00B66B9D">
        <w:rPr>
          <w:b/>
          <w:bCs/>
          <w:kern w:val="32"/>
        </w:rPr>
        <w:t xml:space="preserve">Статья 30. Проведение мероприятия по информированию населения по вопросам </w:t>
      </w:r>
      <w:r w:rsidRPr="00B66B9D">
        <w:rPr>
          <w:b/>
        </w:rPr>
        <w:t>общественных обсуждений или</w:t>
      </w:r>
      <w:r w:rsidRPr="00B66B9D">
        <w:t xml:space="preserve"> </w:t>
      </w:r>
      <w:r w:rsidRPr="00B66B9D">
        <w:rPr>
          <w:b/>
          <w:bCs/>
          <w:kern w:val="32"/>
        </w:rPr>
        <w:t>публичных слушаний</w:t>
      </w:r>
      <w:bookmarkEnd w:id="212"/>
      <w:bookmarkEnd w:id="213"/>
      <w:bookmarkEnd w:id="214"/>
      <w:bookmarkEnd w:id="215"/>
      <w:bookmarkEnd w:id="216"/>
    </w:p>
    <w:p w:rsidR="001465E7" w:rsidRPr="00B66B9D" w:rsidRDefault="001465E7" w:rsidP="001465E7"/>
    <w:p w:rsidR="001465E7" w:rsidRPr="00B66B9D" w:rsidRDefault="001465E7" w:rsidP="001465E7">
      <w:pPr>
        <w:autoSpaceDE w:val="0"/>
        <w:autoSpaceDN w:val="0"/>
        <w:adjustRightInd w:val="0"/>
        <w:ind w:firstLine="720"/>
        <w:jc w:val="both"/>
      </w:pPr>
      <w:r w:rsidRPr="00B66B9D">
        <w:t xml:space="preserve">1. К участию в мероприятии по информированию жителей поселения по вопросам общественных обсуждений или публичных слушаний (далее также – мероприятие по информированию) на добровольной основе могут быть приглашены: </w:t>
      </w:r>
    </w:p>
    <w:p w:rsidR="001465E7" w:rsidRPr="00B66B9D" w:rsidRDefault="001465E7" w:rsidP="001465E7">
      <w:pPr>
        <w:autoSpaceDE w:val="0"/>
        <w:autoSpaceDN w:val="0"/>
        <w:adjustRightInd w:val="0"/>
        <w:ind w:left="708"/>
        <w:jc w:val="both"/>
      </w:pPr>
      <w:r w:rsidRPr="00B66B9D">
        <w:t>1) представители политических партий и иных общественных объединений, осуществляющих свою деятельность на территории поселения;</w:t>
      </w:r>
    </w:p>
    <w:p w:rsidR="001465E7" w:rsidRPr="00B66B9D" w:rsidRDefault="001465E7" w:rsidP="001465E7">
      <w:pPr>
        <w:autoSpaceDE w:val="0"/>
        <w:autoSpaceDN w:val="0"/>
        <w:adjustRightInd w:val="0"/>
        <w:ind w:left="708"/>
        <w:jc w:val="both"/>
      </w:pPr>
      <w:r w:rsidRPr="00B66B9D">
        <w:t>2) руководители организаций, осуществляющих свою деятельность на территории поселения в сфере, соответствующей вопросам общественных обсуждений или публичных слушаний.</w:t>
      </w:r>
    </w:p>
    <w:p w:rsidR="001465E7" w:rsidRPr="00B66B9D" w:rsidRDefault="001465E7" w:rsidP="001465E7">
      <w:pPr>
        <w:tabs>
          <w:tab w:val="left" w:pos="1134"/>
        </w:tabs>
        <w:ind w:firstLine="720"/>
        <w:jc w:val="both"/>
        <w:rPr>
          <w:u w:color="FFFFFF"/>
        </w:rPr>
      </w:pPr>
      <w:r w:rsidRPr="00B66B9D">
        <w:t xml:space="preserve">2. </w:t>
      </w:r>
      <w:r w:rsidRPr="00B66B9D">
        <w:rPr>
          <w:u w:color="FFFFFF"/>
        </w:rPr>
        <w:t xml:space="preserve">Мероприятие по информированию населения проводит лицо, назначенное решением о проведении </w:t>
      </w:r>
      <w:r w:rsidRPr="00B66B9D">
        <w:t xml:space="preserve">общественных обсуждений или </w:t>
      </w:r>
      <w:r w:rsidRPr="00B66B9D">
        <w:rPr>
          <w:u w:color="FFFFFF"/>
        </w:rPr>
        <w:t xml:space="preserve">публичных слушаний (далее также – председательствующий). В случае если в решении о проведении </w:t>
      </w:r>
      <w:r w:rsidRPr="00B66B9D">
        <w:t xml:space="preserve">общественных обсуждений или </w:t>
      </w:r>
      <w:r w:rsidRPr="00B66B9D">
        <w:rPr>
          <w:u w:color="FFFFFF"/>
        </w:rPr>
        <w:t xml:space="preserve">публичных слушаний председательствующий не назначен, председательствующим является лицо, возглавляющее уполномоченный на проведение </w:t>
      </w:r>
      <w:r w:rsidRPr="00B66B9D">
        <w:t xml:space="preserve">общественных обсуждений или </w:t>
      </w:r>
      <w:r w:rsidRPr="00B66B9D">
        <w:rPr>
          <w:u w:color="FFFFFF"/>
        </w:rPr>
        <w:t>публичных слушаний орган.</w:t>
      </w:r>
    </w:p>
    <w:p w:rsidR="001465E7" w:rsidRPr="001465E7" w:rsidRDefault="001465E7" w:rsidP="001465E7">
      <w:pPr>
        <w:tabs>
          <w:tab w:val="left" w:pos="1134"/>
        </w:tabs>
        <w:ind w:firstLine="720"/>
        <w:jc w:val="both"/>
        <w:rPr>
          <w:u w:color="FFFFFF"/>
        </w:rPr>
      </w:pPr>
      <w:r w:rsidRPr="00B66B9D">
        <w:rPr>
          <w:u w:color="FFFFFF"/>
        </w:rPr>
        <w:t>3. О</w:t>
      </w:r>
      <w:r w:rsidRPr="00B66B9D">
        <w:t>повещение о начале общественных обсуждений или публичных слушаний осуществляется с учетом требований, установленных частями 8, 9, 10 статьи 5.1 Градостроительного кодекса Российской Федерации.</w:t>
      </w:r>
    </w:p>
    <w:p w:rsidR="00121E5A" w:rsidRPr="00FC4BE7" w:rsidRDefault="00121E5A" w:rsidP="00121E5A">
      <w:pPr>
        <w:tabs>
          <w:tab w:val="left" w:pos="1134"/>
        </w:tabs>
        <w:ind w:firstLine="720"/>
        <w:jc w:val="both"/>
        <w:rPr>
          <w:u w:color="FFFFFF"/>
        </w:rPr>
      </w:pPr>
    </w:p>
    <w:p w:rsidR="001465E7" w:rsidRPr="00B66B9D" w:rsidRDefault="001465E7" w:rsidP="001465E7">
      <w:pPr>
        <w:keepNext/>
        <w:jc w:val="center"/>
        <w:outlineLvl w:val="0"/>
        <w:rPr>
          <w:b/>
          <w:bCs/>
          <w:kern w:val="32"/>
        </w:rPr>
      </w:pPr>
      <w:bookmarkStart w:id="217" w:name="_Toc332213530"/>
      <w:bookmarkStart w:id="218" w:name="_Toc507770477"/>
      <w:bookmarkStart w:id="219" w:name="_Toc527041279"/>
      <w:r w:rsidRPr="001465E7">
        <w:rPr>
          <w:b/>
          <w:bCs/>
          <w:kern w:val="32"/>
        </w:rPr>
        <w:t xml:space="preserve">Статья 31. </w:t>
      </w:r>
      <w:r w:rsidRPr="00B66B9D">
        <w:rPr>
          <w:b/>
          <w:bCs/>
          <w:kern w:val="32"/>
        </w:rPr>
        <w:t>Принятие, рассмотрение, обобщение поступающих от участников общественных обсуждений или публичных слушаний замечаний и предложений по вопросам общественных обсуждений или публичных слушаний</w:t>
      </w:r>
      <w:bookmarkEnd w:id="217"/>
      <w:bookmarkEnd w:id="218"/>
      <w:bookmarkEnd w:id="219"/>
      <w:r w:rsidRPr="00B66B9D">
        <w:rPr>
          <w:b/>
          <w:bCs/>
          <w:kern w:val="32"/>
        </w:rPr>
        <w:t xml:space="preserve"> </w:t>
      </w:r>
    </w:p>
    <w:p w:rsidR="001465E7" w:rsidRPr="00B66B9D" w:rsidRDefault="001465E7" w:rsidP="001465E7"/>
    <w:p w:rsidR="001465E7" w:rsidRPr="00B66B9D" w:rsidRDefault="001465E7" w:rsidP="001465E7">
      <w:pPr>
        <w:ind w:firstLine="547"/>
        <w:jc w:val="both"/>
      </w:pPr>
      <w:r w:rsidRPr="00B66B9D">
        <w:t>1. 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частью 3 настоящей статьи идентификацию, имеют право вносить предложения и замечания, касающиеся такого проекта:</w:t>
      </w:r>
    </w:p>
    <w:p w:rsidR="001465E7" w:rsidRPr="00B66B9D" w:rsidRDefault="001465E7" w:rsidP="001465E7">
      <w:pPr>
        <w:ind w:firstLine="547"/>
        <w:jc w:val="both"/>
      </w:pPr>
      <w:bookmarkStart w:id="220" w:name="dst2132"/>
      <w:bookmarkEnd w:id="220"/>
      <w:r w:rsidRPr="00B66B9D">
        <w:t>1) посредством официального сайта или информационных систем (в случае проведения общественных обсуждений);</w:t>
      </w:r>
    </w:p>
    <w:p w:rsidR="001465E7" w:rsidRPr="00B66B9D" w:rsidRDefault="001465E7" w:rsidP="001465E7">
      <w:pPr>
        <w:ind w:firstLine="547"/>
        <w:jc w:val="both"/>
      </w:pPr>
      <w:bookmarkStart w:id="221" w:name="dst2133"/>
      <w:bookmarkEnd w:id="221"/>
      <w:r w:rsidRPr="00B66B9D">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1465E7" w:rsidRPr="00B66B9D" w:rsidRDefault="001465E7" w:rsidP="001465E7">
      <w:pPr>
        <w:ind w:firstLine="547"/>
        <w:jc w:val="both"/>
      </w:pPr>
      <w:bookmarkStart w:id="222" w:name="dst2134"/>
      <w:bookmarkEnd w:id="222"/>
      <w:r w:rsidRPr="00B66B9D">
        <w:t>3) в письменной форме в адрес организатора общественных обсуждений или публичных слушаний;</w:t>
      </w:r>
    </w:p>
    <w:p w:rsidR="001465E7" w:rsidRPr="00B66B9D" w:rsidRDefault="001465E7" w:rsidP="001465E7">
      <w:pPr>
        <w:ind w:firstLine="547"/>
        <w:jc w:val="both"/>
      </w:pPr>
      <w:bookmarkStart w:id="223" w:name="dst2135"/>
      <w:bookmarkEnd w:id="223"/>
      <w:r w:rsidRPr="00B66B9D">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1465E7" w:rsidRPr="00B66B9D" w:rsidRDefault="001465E7" w:rsidP="001465E7">
      <w:pPr>
        <w:ind w:firstLine="547"/>
        <w:jc w:val="both"/>
      </w:pPr>
      <w:bookmarkStart w:id="224" w:name="dst2136"/>
      <w:bookmarkEnd w:id="224"/>
      <w:r w:rsidRPr="00B66B9D">
        <w:t>2. Предложения и замечания, внесенные в соответствии с частью 1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частью 6 настоящей статьи.</w:t>
      </w:r>
    </w:p>
    <w:p w:rsidR="001465E7" w:rsidRPr="00B66B9D" w:rsidRDefault="001465E7" w:rsidP="001465E7">
      <w:pPr>
        <w:ind w:firstLine="547"/>
        <w:jc w:val="both"/>
      </w:pPr>
      <w:bookmarkStart w:id="225" w:name="dst2137"/>
      <w:bookmarkEnd w:id="225"/>
      <w:r w:rsidRPr="00B66B9D">
        <w:t>3.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1465E7" w:rsidRPr="00B66B9D" w:rsidRDefault="001465E7" w:rsidP="001465E7">
      <w:pPr>
        <w:ind w:firstLine="547"/>
        <w:jc w:val="both"/>
      </w:pPr>
      <w:bookmarkStart w:id="226" w:name="dst2138"/>
      <w:bookmarkEnd w:id="226"/>
      <w:r w:rsidRPr="00B66B9D">
        <w:t>4. Не требуется представление указанных в части 3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части 3 настоящей статьи, может использоваться единая система идентификации и аутентификации.</w:t>
      </w:r>
    </w:p>
    <w:p w:rsidR="001465E7" w:rsidRPr="00B66B9D" w:rsidRDefault="001465E7" w:rsidP="001465E7">
      <w:pPr>
        <w:ind w:firstLine="547"/>
        <w:jc w:val="both"/>
      </w:pPr>
      <w:bookmarkStart w:id="227" w:name="dst2139"/>
      <w:bookmarkEnd w:id="227"/>
      <w:r w:rsidRPr="00B66B9D">
        <w:t>5. Обработка персональных данных участников общественных обсуждений или публичных слушаний осуществляется с учетом требований, установл</w:t>
      </w:r>
      <w:r w:rsidR="00D33C5B">
        <w:t>енных Федеральным законом от 27.07.</w:t>
      </w:r>
      <w:r w:rsidRPr="00B66B9D">
        <w:t>2006 N 152-ФЗ «О персональных данных».</w:t>
      </w:r>
    </w:p>
    <w:p w:rsidR="001465E7" w:rsidRPr="00B66B9D" w:rsidRDefault="001465E7" w:rsidP="001465E7">
      <w:pPr>
        <w:ind w:firstLine="547"/>
        <w:jc w:val="both"/>
      </w:pPr>
      <w:bookmarkStart w:id="228" w:name="dst2140"/>
      <w:bookmarkEnd w:id="228"/>
      <w:r w:rsidRPr="00B66B9D">
        <w:t xml:space="preserve">6. Предложения и замечания, внесенные в соответствии </w:t>
      </w:r>
      <w:r w:rsidRPr="00B9612B">
        <w:t>с частью 1 настоящей статьи, н</w:t>
      </w:r>
      <w:r w:rsidRPr="00B66B9D">
        <w:t>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1465E7" w:rsidRPr="00B66B9D" w:rsidRDefault="001465E7" w:rsidP="001465E7">
      <w:pPr>
        <w:tabs>
          <w:tab w:val="left" w:pos="1134"/>
        </w:tabs>
        <w:ind w:firstLine="720"/>
        <w:jc w:val="both"/>
      </w:pPr>
      <w:r w:rsidRPr="00B66B9D">
        <w:t>7.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1465E7" w:rsidRPr="00B66B9D" w:rsidRDefault="001465E7" w:rsidP="001465E7">
      <w:pPr>
        <w:ind w:firstLine="547"/>
        <w:jc w:val="both"/>
      </w:pPr>
      <w:r w:rsidRPr="00B66B9D">
        <w:t>8. Официальный сайт и (или) информационные системы должны обеспечивать возможность:</w:t>
      </w:r>
    </w:p>
    <w:p w:rsidR="001465E7" w:rsidRPr="00B66B9D" w:rsidRDefault="001465E7" w:rsidP="001465E7">
      <w:pPr>
        <w:ind w:firstLine="547"/>
        <w:jc w:val="both"/>
      </w:pPr>
      <w:bookmarkStart w:id="229" w:name="dst2143"/>
      <w:bookmarkEnd w:id="229"/>
      <w:r w:rsidRPr="00B66B9D">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1465E7" w:rsidRPr="00B66B9D" w:rsidRDefault="001465E7" w:rsidP="001465E7">
      <w:pPr>
        <w:ind w:firstLine="547"/>
        <w:jc w:val="both"/>
      </w:pPr>
      <w:bookmarkStart w:id="230" w:name="dst2144"/>
      <w:bookmarkEnd w:id="230"/>
      <w:r w:rsidRPr="00B66B9D">
        <w:t>2) представления информации о результатах общественных обсуждений, количестве участников общественных обсуждений.</w:t>
      </w:r>
    </w:p>
    <w:p w:rsidR="001465E7" w:rsidRPr="00B66B9D" w:rsidRDefault="001465E7" w:rsidP="001465E7">
      <w:pPr>
        <w:ind w:firstLine="547"/>
        <w:jc w:val="both"/>
      </w:pPr>
      <w:r w:rsidRPr="00B66B9D">
        <w:t>9.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1465E7" w:rsidRPr="00B66B9D" w:rsidRDefault="001465E7" w:rsidP="001465E7">
      <w:pPr>
        <w:ind w:firstLine="547"/>
        <w:jc w:val="both"/>
      </w:pPr>
      <w:bookmarkStart w:id="231" w:name="dst2146"/>
      <w:bookmarkEnd w:id="231"/>
      <w:r w:rsidRPr="00B66B9D">
        <w:t>1) дата оформления протокола общественных обсуждений или публичных слушаний;</w:t>
      </w:r>
    </w:p>
    <w:p w:rsidR="001465E7" w:rsidRPr="00B66B9D" w:rsidRDefault="001465E7" w:rsidP="001465E7">
      <w:pPr>
        <w:ind w:firstLine="547"/>
        <w:jc w:val="both"/>
      </w:pPr>
      <w:bookmarkStart w:id="232" w:name="dst2147"/>
      <w:bookmarkEnd w:id="232"/>
      <w:r w:rsidRPr="00B66B9D">
        <w:t>2) информация об организаторе общественных обсуждений или публичных слушаний;</w:t>
      </w:r>
    </w:p>
    <w:p w:rsidR="001465E7" w:rsidRPr="00B66B9D" w:rsidRDefault="001465E7" w:rsidP="001465E7">
      <w:pPr>
        <w:ind w:firstLine="547"/>
        <w:jc w:val="both"/>
      </w:pPr>
      <w:bookmarkStart w:id="233" w:name="dst2148"/>
      <w:bookmarkEnd w:id="233"/>
      <w:r w:rsidRPr="00B66B9D">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1465E7" w:rsidRPr="00B66B9D" w:rsidRDefault="001465E7" w:rsidP="001465E7">
      <w:pPr>
        <w:ind w:firstLine="547"/>
        <w:jc w:val="both"/>
      </w:pPr>
      <w:bookmarkStart w:id="234" w:name="dst2149"/>
      <w:bookmarkEnd w:id="234"/>
      <w:r w:rsidRPr="00B66B9D">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1465E7" w:rsidRPr="00B66B9D" w:rsidRDefault="001465E7" w:rsidP="001465E7">
      <w:pPr>
        <w:ind w:firstLine="547"/>
        <w:jc w:val="both"/>
      </w:pPr>
      <w:bookmarkStart w:id="235" w:name="dst2150"/>
      <w:bookmarkEnd w:id="235"/>
      <w:r w:rsidRPr="00B66B9D">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1465E7" w:rsidRPr="00B66B9D" w:rsidRDefault="001465E7" w:rsidP="001465E7">
      <w:pPr>
        <w:ind w:firstLine="547"/>
        <w:jc w:val="both"/>
      </w:pPr>
      <w:bookmarkStart w:id="236" w:name="dst2151"/>
      <w:bookmarkEnd w:id="236"/>
      <w:r w:rsidRPr="00B9612B">
        <w:t>10.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1465E7" w:rsidRPr="001465E7" w:rsidRDefault="001465E7" w:rsidP="001465E7">
      <w:pPr>
        <w:ind w:firstLine="547"/>
        <w:jc w:val="both"/>
      </w:pPr>
      <w:bookmarkStart w:id="237" w:name="dst2152"/>
      <w:bookmarkEnd w:id="237"/>
      <w:r w:rsidRPr="00B66B9D">
        <w:t>11.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1465E7" w:rsidRPr="00B66B9D" w:rsidRDefault="001465E7" w:rsidP="001465E7">
      <w:pPr>
        <w:keepNext/>
        <w:spacing w:before="240" w:after="60"/>
        <w:jc w:val="center"/>
        <w:outlineLvl w:val="0"/>
        <w:rPr>
          <w:b/>
          <w:bCs/>
          <w:kern w:val="32"/>
        </w:rPr>
      </w:pPr>
      <w:bookmarkStart w:id="238" w:name="_Toc332213531"/>
      <w:bookmarkStart w:id="239" w:name="_Toc337474228"/>
      <w:bookmarkStart w:id="240" w:name="_Toc337474239"/>
      <w:bookmarkStart w:id="241" w:name="_Toc507770478"/>
      <w:bookmarkStart w:id="242" w:name="_Toc527041280"/>
      <w:r w:rsidRPr="00B66B9D">
        <w:rPr>
          <w:b/>
          <w:bCs/>
          <w:kern w:val="32"/>
        </w:rPr>
        <w:t xml:space="preserve">Статья 32. </w:t>
      </w:r>
      <w:bookmarkEnd w:id="238"/>
      <w:bookmarkEnd w:id="239"/>
      <w:bookmarkEnd w:id="240"/>
      <w:r w:rsidRPr="00B66B9D">
        <w:rPr>
          <w:b/>
          <w:bCs/>
          <w:kern w:val="32"/>
        </w:rPr>
        <w:t>Заключение о результатах общественных обсуждений или публичных слушаний</w:t>
      </w:r>
      <w:bookmarkEnd w:id="241"/>
      <w:bookmarkEnd w:id="242"/>
    </w:p>
    <w:p w:rsidR="001465E7" w:rsidRPr="00B66B9D" w:rsidRDefault="001465E7" w:rsidP="001465E7"/>
    <w:p w:rsidR="001465E7" w:rsidRPr="00B66B9D" w:rsidRDefault="001465E7" w:rsidP="001465E7">
      <w:pPr>
        <w:tabs>
          <w:tab w:val="left" w:pos="1134"/>
          <w:tab w:val="num" w:pos="1800"/>
        </w:tabs>
        <w:ind w:firstLine="720"/>
        <w:jc w:val="both"/>
      </w:pPr>
      <w:r w:rsidRPr="00B66B9D">
        <w:t>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1465E7" w:rsidRPr="00B66B9D" w:rsidRDefault="001465E7" w:rsidP="001465E7">
      <w:pPr>
        <w:ind w:firstLine="547"/>
        <w:jc w:val="both"/>
      </w:pPr>
      <w:bookmarkStart w:id="243" w:name="dst2154"/>
      <w:bookmarkEnd w:id="243"/>
      <w:r w:rsidRPr="00B66B9D">
        <w:t>2. В заключении о результатах общественных обсуждений или публичных слушаний должны быть указаны:</w:t>
      </w:r>
    </w:p>
    <w:p w:rsidR="001465E7" w:rsidRPr="00B66B9D" w:rsidRDefault="001465E7" w:rsidP="001465E7">
      <w:pPr>
        <w:ind w:firstLine="547"/>
        <w:jc w:val="both"/>
      </w:pPr>
      <w:bookmarkStart w:id="244" w:name="dst2155"/>
      <w:bookmarkEnd w:id="244"/>
      <w:r w:rsidRPr="00B66B9D">
        <w:t>1) дата оформления заключения о результатах общественных обсуждений или публичных слушаний;</w:t>
      </w:r>
    </w:p>
    <w:p w:rsidR="001465E7" w:rsidRPr="00B66B9D" w:rsidRDefault="001465E7" w:rsidP="001465E7">
      <w:pPr>
        <w:ind w:firstLine="547"/>
        <w:jc w:val="both"/>
      </w:pPr>
      <w:bookmarkStart w:id="245" w:name="dst2156"/>
      <w:bookmarkEnd w:id="245"/>
      <w:r w:rsidRPr="00B66B9D">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1465E7" w:rsidRPr="00B66B9D" w:rsidRDefault="001465E7" w:rsidP="001465E7">
      <w:pPr>
        <w:ind w:firstLine="547"/>
        <w:jc w:val="both"/>
      </w:pPr>
      <w:bookmarkStart w:id="246" w:name="dst2157"/>
      <w:bookmarkEnd w:id="246"/>
      <w:r w:rsidRPr="00B66B9D">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1465E7" w:rsidRPr="00B66B9D" w:rsidRDefault="001465E7" w:rsidP="001465E7">
      <w:pPr>
        <w:ind w:firstLine="547"/>
        <w:jc w:val="both"/>
      </w:pPr>
      <w:bookmarkStart w:id="247" w:name="dst2158"/>
      <w:bookmarkEnd w:id="247"/>
      <w:r w:rsidRPr="00B66B9D">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1465E7" w:rsidRPr="00B66B9D" w:rsidRDefault="001465E7" w:rsidP="001465E7">
      <w:pPr>
        <w:ind w:firstLine="547"/>
        <w:jc w:val="both"/>
      </w:pPr>
      <w:bookmarkStart w:id="248" w:name="dst2159"/>
      <w:bookmarkEnd w:id="248"/>
      <w:r w:rsidRPr="00B66B9D">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1465E7" w:rsidRPr="00B66B9D" w:rsidRDefault="001465E7" w:rsidP="001465E7">
      <w:pPr>
        <w:ind w:firstLine="547"/>
        <w:jc w:val="both"/>
      </w:pPr>
      <w:bookmarkStart w:id="249" w:name="dst2160"/>
      <w:bookmarkEnd w:id="249"/>
      <w:r w:rsidRPr="00B66B9D">
        <w:t>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121E5A" w:rsidRPr="00B66B9D" w:rsidRDefault="00121E5A" w:rsidP="00121E5A">
      <w:pPr>
        <w:tabs>
          <w:tab w:val="left" w:pos="1134"/>
        </w:tabs>
        <w:ind w:firstLine="720"/>
        <w:jc w:val="both"/>
      </w:pPr>
    </w:p>
    <w:p w:rsidR="004B5468" w:rsidRPr="00B66B9D" w:rsidRDefault="004B5468" w:rsidP="004B5468">
      <w:pPr>
        <w:keepNext/>
        <w:jc w:val="center"/>
        <w:outlineLvl w:val="0"/>
        <w:rPr>
          <w:b/>
          <w:bCs/>
          <w:kern w:val="32"/>
        </w:rPr>
      </w:pPr>
      <w:bookmarkStart w:id="250" w:name="_Toc507770479"/>
      <w:bookmarkStart w:id="251" w:name="_Toc527041281"/>
      <w:bookmarkStart w:id="252" w:name="_Toc234175885"/>
      <w:bookmarkStart w:id="253" w:name="_Toc234176053"/>
      <w:bookmarkStart w:id="254" w:name="_Toc234209046"/>
      <w:bookmarkStart w:id="255" w:name="_Toc332213534"/>
      <w:bookmarkStart w:id="256" w:name="_Toc242169323"/>
      <w:bookmarkStart w:id="257" w:name="_Toc259101830"/>
      <w:r w:rsidRPr="00B66B9D">
        <w:rPr>
          <w:b/>
          <w:bCs/>
          <w:kern w:val="32"/>
        </w:rPr>
        <w:t>Статья 33. Особенности проведения общественных обсуждений, публичных слушаний по проекту правил землепользования и застройки, проекту внесения изменений в правила землепользования и застройки</w:t>
      </w:r>
      <w:bookmarkEnd w:id="250"/>
      <w:bookmarkEnd w:id="251"/>
      <w:r w:rsidRPr="00B66B9D">
        <w:rPr>
          <w:b/>
          <w:bCs/>
          <w:kern w:val="32"/>
        </w:rPr>
        <w:t xml:space="preserve"> </w:t>
      </w:r>
      <w:bookmarkEnd w:id="252"/>
      <w:bookmarkEnd w:id="253"/>
      <w:bookmarkEnd w:id="254"/>
      <w:bookmarkEnd w:id="255"/>
    </w:p>
    <w:p w:rsidR="004B5468" w:rsidRPr="00B66B9D" w:rsidRDefault="004B5468" w:rsidP="004B5468"/>
    <w:p w:rsidR="004B5468" w:rsidRPr="00B66B9D" w:rsidRDefault="004B5468" w:rsidP="004B5468">
      <w:pPr>
        <w:ind w:firstLine="680"/>
        <w:jc w:val="both"/>
      </w:pPr>
      <w:r w:rsidRPr="00B66B9D">
        <w:t>1. Глава муниципального образования принимает решение о проведении общественных обсуждений или публичных слушаний по проекту Правил, проекту внесения изменений в Правила в срок не позднее чем через десять дней со дня получения такого проекта.</w:t>
      </w:r>
    </w:p>
    <w:p w:rsidR="004B5468" w:rsidRPr="00B66B9D" w:rsidRDefault="004B5468" w:rsidP="004B5468">
      <w:pPr>
        <w:ind w:firstLine="680"/>
        <w:jc w:val="both"/>
        <w:rPr>
          <w:rFonts w:eastAsia="Calibri"/>
          <w:lang w:eastAsia="en-US"/>
        </w:rPr>
      </w:pPr>
      <w:r w:rsidRPr="00B66B9D">
        <w:rPr>
          <w:rFonts w:eastAsia="Calibri"/>
          <w:lang w:eastAsia="en-US"/>
        </w:rPr>
        <w:t xml:space="preserve">2. В случае подготовки изменений в Правила в части внесения изменений в градостроительный регламент, установленный для конкретной территориальной зоны, </w:t>
      </w:r>
      <w:r w:rsidRPr="00B66B9D">
        <w:rPr>
          <w:rFonts w:eastAsia="Calibri"/>
          <w:iCs/>
          <w:lang w:eastAsia="en-US"/>
        </w:rPr>
        <w:t>общественные обсуждения или</w:t>
      </w:r>
      <w:r w:rsidRPr="00B66B9D">
        <w:rPr>
          <w:rFonts w:eastAsia="Calibri"/>
          <w:lang w:eastAsia="en-US"/>
        </w:rPr>
        <w:t xml:space="preserve">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w:t>
      </w:r>
    </w:p>
    <w:p w:rsidR="00121E5A" w:rsidRPr="00B66B9D" w:rsidRDefault="00121E5A" w:rsidP="00121E5A">
      <w:pPr>
        <w:pStyle w:val="a6"/>
        <w:rPr>
          <w:rFonts w:ascii="Times New Roman" w:hAnsi="Times New Roman" w:cs="Times New Roman"/>
        </w:rPr>
      </w:pPr>
    </w:p>
    <w:p w:rsidR="004B5468" w:rsidRPr="00B66B9D" w:rsidRDefault="004B5468" w:rsidP="004B5468">
      <w:pPr>
        <w:keepNext/>
        <w:jc w:val="center"/>
        <w:outlineLvl w:val="0"/>
        <w:rPr>
          <w:b/>
          <w:bCs/>
          <w:kern w:val="32"/>
        </w:rPr>
      </w:pPr>
      <w:bookmarkStart w:id="258" w:name="_Toc234175886"/>
      <w:bookmarkStart w:id="259" w:name="_Toc234176054"/>
      <w:bookmarkStart w:id="260" w:name="_Toc234209047"/>
      <w:bookmarkStart w:id="261" w:name="_Toc332213535"/>
      <w:bookmarkStart w:id="262" w:name="_Toc337474229"/>
      <w:bookmarkStart w:id="263" w:name="_Toc337474240"/>
      <w:bookmarkStart w:id="264" w:name="_Toc507770480"/>
      <w:bookmarkStart w:id="265" w:name="_Toc527041282"/>
      <w:r w:rsidRPr="00B66B9D">
        <w:rPr>
          <w:b/>
          <w:bCs/>
          <w:kern w:val="32"/>
        </w:rPr>
        <w:t xml:space="preserve">Статья 34. Особенности проведения </w:t>
      </w:r>
      <w:r w:rsidRPr="00B66B9D">
        <w:rPr>
          <w:b/>
        </w:rPr>
        <w:t>общественных обсуждений или</w:t>
      </w:r>
      <w:r w:rsidRPr="00B66B9D">
        <w:t xml:space="preserve"> </w:t>
      </w:r>
      <w:r w:rsidRPr="00B66B9D">
        <w:rPr>
          <w:b/>
          <w:bCs/>
          <w:kern w:val="32"/>
        </w:rPr>
        <w:t>публичных слушаний по проекту планировки территории и (или) проекту межевания территории поселения</w:t>
      </w:r>
      <w:bookmarkEnd w:id="258"/>
      <w:bookmarkEnd w:id="259"/>
      <w:bookmarkEnd w:id="260"/>
      <w:bookmarkEnd w:id="261"/>
      <w:bookmarkEnd w:id="262"/>
      <w:bookmarkEnd w:id="263"/>
      <w:bookmarkEnd w:id="264"/>
      <w:bookmarkEnd w:id="265"/>
    </w:p>
    <w:p w:rsidR="004B5468" w:rsidRPr="00B66B9D" w:rsidRDefault="004B5468" w:rsidP="004B5468"/>
    <w:p w:rsidR="004B5468" w:rsidRPr="00B66B9D" w:rsidRDefault="004B5468" w:rsidP="004B5468">
      <w:pPr>
        <w:widowControl w:val="0"/>
        <w:autoSpaceDE w:val="0"/>
        <w:autoSpaceDN w:val="0"/>
        <w:adjustRightInd w:val="0"/>
        <w:ind w:firstLine="720"/>
        <w:jc w:val="both"/>
        <w:rPr>
          <w:rFonts w:ascii="Times New Roman CYR" w:hAnsi="Times New Roman CYR" w:cs="Times New Roman CYR"/>
        </w:rPr>
      </w:pPr>
      <w:r w:rsidRPr="00B66B9D">
        <w:rPr>
          <w:rFonts w:ascii="Times New Roman CYR" w:hAnsi="Times New Roman CYR" w:cs="Times New Roman CYR"/>
        </w:rPr>
        <w:t>1. Проекты планировки территории и проекты межевания территории до их утверждения подлежат обязательному рассмотрению на общественных обсуждениях или публичных слушаниях за исключением случаев предусмотренных Градостроительным кодексом Российской Федерации.</w:t>
      </w:r>
    </w:p>
    <w:p w:rsidR="004B5468" w:rsidRPr="00B66B9D" w:rsidRDefault="004B5468" w:rsidP="004B5468">
      <w:pPr>
        <w:widowControl w:val="0"/>
        <w:autoSpaceDE w:val="0"/>
        <w:autoSpaceDN w:val="0"/>
        <w:adjustRightInd w:val="0"/>
        <w:ind w:firstLine="720"/>
        <w:jc w:val="both"/>
        <w:rPr>
          <w:rFonts w:ascii="Times New Roman CYR" w:hAnsi="Times New Roman CYR" w:cs="Times New Roman CYR"/>
        </w:rPr>
      </w:pPr>
      <w:bookmarkStart w:id="266" w:name="sub_50102"/>
      <w:r w:rsidRPr="00B66B9D">
        <w:rPr>
          <w:rFonts w:ascii="Times New Roman CYR" w:hAnsi="Times New Roman CYR" w:cs="Times New Roman CYR"/>
        </w:rPr>
        <w:t>2. Участниками общественных обсуждений или публичных слушаний по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bookmarkEnd w:id="266"/>
    <w:p w:rsidR="004B5468" w:rsidRPr="00B66B9D" w:rsidRDefault="004B5468" w:rsidP="004B5468">
      <w:pPr>
        <w:widowControl w:val="0"/>
        <w:autoSpaceDE w:val="0"/>
        <w:autoSpaceDN w:val="0"/>
        <w:adjustRightInd w:val="0"/>
        <w:ind w:firstLine="720"/>
        <w:jc w:val="both"/>
        <w:rPr>
          <w:rFonts w:ascii="Times New Roman CYR" w:hAnsi="Times New Roman CYR" w:cs="Times New Roman CYR"/>
        </w:rPr>
      </w:pPr>
      <w:r w:rsidRPr="00B66B9D">
        <w:rPr>
          <w:rFonts w:ascii="Times New Roman CYR" w:hAnsi="Times New Roman CYR" w:cs="Times New Roman CYR"/>
        </w:rPr>
        <w:t>3.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4B5468" w:rsidRPr="00B66B9D" w:rsidRDefault="004B5468" w:rsidP="004B5468">
      <w:pPr>
        <w:widowControl w:val="0"/>
        <w:autoSpaceDE w:val="0"/>
        <w:autoSpaceDN w:val="0"/>
        <w:adjustRightInd w:val="0"/>
        <w:ind w:firstLine="720"/>
        <w:jc w:val="both"/>
        <w:rPr>
          <w:rFonts w:ascii="Times New Roman CYR" w:hAnsi="Times New Roman CYR" w:cs="Times New Roman CYR"/>
        </w:rPr>
      </w:pPr>
      <w:r w:rsidRPr="00B66B9D">
        <w:rPr>
          <w:rFonts w:ascii="Times New Roman CYR" w:hAnsi="Times New Roman CYR" w:cs="Times New Roman CYR"/>
        </w:rP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4B5468" w:rsidRPr="00B66B9D" w:rsidRDefault="004B5468" w:rsidP="004B5468">
      <w:pPr>
        <w:widowControl w:val="0"/>
        <w:autoSpaceDE w:val="0"/>
        <w:autoSpaceDN w:val="0"/>
        <w:adjustRightInd w:val="0"/>
        <w:ind w:firstLine="720"/>
        <w:jc w:val="both"/>
        <w:rPr>
          <w:rFonts w:ascii="Times New Roman CYR" w:hAnsi="Times New Roman CYR" w:cs="Times New Roman CYR"/>
        </w:rPr>
      </w:pPr>
      <w:r w:rsidRPr="00B66B9D">
        <w:rPr>
          <w:rFonts w:ascii="Times New Roman CYR" w:hAnsi="Times New Roman CYR" w:cs="Times New Roman CYR"/>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4B5468" w:rsidRPr="00B66B9D" w:rsidRDefault="004B5468" w:rsidP="004B5468">
      <w:pPr>
        <w:widowControl w:val="0"/>
        <w:autoSpaceDE w:val="0"/>
        <w:autoSpaceDN w:val="0"/>
        <w:adjustRightInd w:val="0"/>
        <w:ind w:firstLine="720"/>
        <w:jc w:val="both"/>
        <w:rPr>
          <w:rFonts w:ascii="Times New Roman CYR" w:hAnsi="Times New Roman CYR" w:cs="Times New Roman CYR"/>
        </w:rPr>
      </w:pPr>
      <w:bookmarkStart w:id="267" w:name="sub_18533"/>
      <w:r w:rsidRPr="00B66B9D">
        <w:rPr>
          <w:rFonts w:ascii="Times New Roman CYR" w:hAnsi="Times New Roman CYR" w:cs="Times New Roman CYR"/>
        </w:rPr>
        <w:t>3) территории для размещения линейных объектов в границах земель лесного фонда.</w:t>
      </w:r>
    </w:p>
    <w:bookmarkEnd w:id="267"/>
    <w:p w:rsidR="004B5468" w:rsidRPr="00B66B9D" w:rsidRDefault="004B5468" w:rsidP="004B5468">
      <w:pPr>
        <w:widowControl w:val="0"/>
        <w:autoSpaceDE w:val="0"/>
        <w:autoSpaceDN w:val="0"/>
        <w:adjustRightInd w:val="0"/>
        <w:ind w:firstLine="720"/>
        <w:jc w:val="both"/>
        <w:rPr>
          <w:rFonts w:ascii="Times New Roman CYR" w:hAnsi="Times New Roman CYR" w:cs="Times New Roman CYR"/>
        </w:rPr>
      </w:pPr>
      <w:r w:rsidRPr="00B66B9D">
        <w:rPr>
          <w:rFonts w:ascii="Times New Roman CYR" w:hAnsi="Times New Roman CYR" w:cs="Times New Roman CYR"/>
        </w:rPr>
        <w:t>4.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121E5A" w:rsidRPr="00B66B9D" w:rsidRDefault="00121E5A" w:rsidP="002D719C">
      <w:pPr>
        <w:pStyle w:val="a6"/>
        <w:ind w:left="680" w:firstLine="0"/>
        <w:rPr>
          <w:rFonts w:ascii="Times New Roman" w:hAnsi="Times New Roman" w:cs="Times New Roman"/>
        </w:rPr>
      </w:pPr>
    </w:p>
    <w:p w:rsidR="00121E5A" w:rsidRPr="00B66B9D" w:rsidRDefault="00121E5A" w:rsidP="00121E5A">
      <w:pPr>
        <w:pStyle w:val="1"/>
        <w:spacing w:before="0" w:after="0"/>
        <w:rPr>
          <w:sz w:val="24"/>
          <w:szCs w:val="24"/>
        </w:rPr>
      </w:pPr>
      <w:bookmarkStart w:id="268" w:name="_Toc234175887"/>
      <w:bookmarkStart w:id="269" w:name="_Toc234176055"/>
      <w:bookmarkStart w:id="270" w:name="_Toc234209048"/>
      <w:bookmarkStart w:id="271" w:name="_Toc332213536"/>
      <w:bookmarkStart w:id="272" w:name="_Toc527041283"/>
      <w:r w:rsidRPr="00B66B9D">
        <w:rPr>
          <w:sz w:val="24"/>
          <w:szCs w:val="24"/>
        </w:rPr>
        <w:t>Статья 3</w:t>
      </w:r>
      <w:r w:rsidR="00344F16" w:rsidRPr="00B66B9D">
        <w:rPr>
          <w:sz w:val="24"/>
          <w:szCs w:val="24"/>
        </w:rPr>
        <w:t>5</w:t>
      </w:r>
      <w:r w:rsidRPr="00B66B9D">
        <w:rPr>
          <w:sz w:val="24"/>
          <w:szCs w:val="24"/>
        </w:rPr>
        <w:t xml:space="preserve">. Особенности организации и проведения </w:t>
      </w:r>
      <w:r w:rsidR="004B5468" w:rsidRPr="00B66B9D">
        <w:rPr>
          <w:kern w:val="0"/>
          <w:sz w:val="24"/>
          <w:szCs w:val="24"/>
        </w:rPr>
        <w:t>общественных обсуждений или</w:t>
      </w:r>
      <w:r w:rsidR="004B5468" w:rsidRPr="00B66B9D">
        <w:rPr>
          <w:b w:val="0"/>
          <w:bCs w:val="0"/>
          <w:kern w:val="0"/>
          <w:sz w:val="24"/>
          <w:szCs w:val="24"/>
        </w:rPr>
        <w:t xml:space="preserve"> </w:t>
      </w:r>
      <w:r w:rsidRPr="00B66B9D">
        <w:rPr>
          <w:sz w:val="24"/>
          <w:szCs w:val="24"/>
        </w:rPr>
        <w:t>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268"/>
      <w:bookmarkEnd w:id="269"/>
      <w:bookmarkEnd w:id="270"/>
      <w:bookmarkEnd w:id="271"/>
      <w:bookmarkEnd w:id="272"/>
    </w:p>
    <w:p w:rsidR="00121E5A" w:rsidRPr="00B66B9D" w:rsidRDefault="00121E5A" w:rsidP="00121E5A">
      <w:pPr>
        <w:tabs>
          <w:tab w:val="left" w:pos="1134"/>
        </w:tabs>
        <w:ind w:firstLine="720"/>
        <w:jc w:val="both"/>
      </w:pPr>
    </w:p>
    <w:p w:rsidR="00121E5A" w:rsidRPr="00B66B9D" w:rsidRDefault="00121E5A" w:rsidP="00121E5A">
      <w:pPr>
        <w:tabs>
          <w:tab w:val="left" w:pos="1134"/>
        </w:tabs>
        <w:ind w:firstLine="720"/>
        <w:jc w:val="both"/>
      </w:pPr>
      <w:r w:rsidRPr="00B66B9D">
        <w:t xml:space="preserve">1. Публичные слушания по вопросам о предоставлении разрешения на условно разрешенный вид использования земельного участка или объекта капитального строительства (далее также – условно разрешенный вид использования),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 отклонение от предельных параметров) назначаются решением главы муниципального образования </w:t>
      </w:r>
      <w:r w:rsidRPr="00B66B9D">
        <w:rPr>
          <w:bCs/>
        </w:rPr>
        <w:t xml:space="preserve">или совета депутатов муниципального образования </w:t>
      </w:r>
      <w:r w:rsidRPr="00B66B9D">
        <w:t>на основании рекомендаций Комиссии.</w:t>
      </w:r>
    </w:p>
    <w:p w:rsidR="004B5468" w:rsidRPr="00B66B9D" w:rsidRDefault="004B5468" w:rsidP="004B5468">
      <w:pPr>
        <w:tabs>
          <w:tab w:val="left" w:pos="1134"/>
        </w:tabs>
        <w:ind w:firstLine="720"/>
        <w:jc w:val="both"/>
      </w:pPr>
      <w:bookmarkStart w:id="273" w:name="_Toc311542555"/>
      <w:bookmarkStart w:id="274" w:name="_Toc332213537"/>
      <w:bookmarkEnd w:id="256"/>
      <w:bookmarkEnd w:id="257"/>
      <w:bookmarkEnd w:id="273"/>
      <w:r w:rsidRPr="00B66B9D">
        <w:t>2. Порядок проведения общественных обсуждений или публичных слушаний по вопросам о предоставлении разрешения на условно разрешенный вид использования земельного участка или объекта капитального строительства (далее также – условно разрешенный вид использования),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 отклонение от предельных параметров) определяется с учетом положений статьи 5.1 и статьи 39 Градостроительного кодекса Российской Федерации, Устава муниципального образования и (или) нормативных правовых актов представительного органа муниципального образования.</w:t>
      </w:r>
    </w:p>
    <w:p w:rsidR="004B5468" w:rsidRPr="00B66B9D" w:rsidRDefault="004B5468" w:rsidP="004B5468">
      <w:pPr>
        <w:tabs>
          <w:tab w:val="left" w:pos="1134"/>
        </w:tabs>
        <w:ind w:firstLine="720"/>
        <w:jc w:val="both"/>
      </w:pPr>
      <w:r w:rsidRPr="00B66B9D">
        <w:t>3. Заявление о предоставлении разрешения на условно разрешенный вид использования, на отклонение от предельных параметров направляется физическим или юридическим лицом, заинтересованным в предоставлении такого разрешения, в Комиссию и должно содержать следующую информацию:</w:t>
      </w:r>
    </w:p>
    <w:p w:rsidR="004B5468" w:rsidRPr="00B66B9D" w:rsidRDefault="004B5468" w:rsidP="004B5468">
      <w:pPr>
        <w:tabs>
          <w:tab w:val="left" w:pos="1134"/>
        </w:tabs>
        <w:ind w:left="708"/>
        <w:jc w:val="both"/>
      </w:pPr>
      <w:r w:rsidRPr="00B66B9D">
        <w:t>1) фамилия, имя, отчество, место жительства заявителя, данные документа, удостоверяющего личность гражданина Российской Федерации, номер контактного телефона – в случае подачи заявления физическим лицом;</w:t>
      </w:r>
    </w:p>
    <w:p w:rsidR="004B5468" w:rsidRPr="00B66B9D" w:rsidRDefault="004B5468" w:rsidP="004B5468">
      <w:pPr>
        <w:tabs>
          <w:tab w:val="left" w:pos="1134"/>
        </w:tabs>
        <w:ind w:left="708"/>
        <w:jc w:val="both"/>
        <w:rPr>
          <w:u w:color="FFFFFF"/>
        </w:rPr>
      </w:pPr>
      <w:r w:rsidRPr="00B66B9D">
        <w:t>2) фамилия, имя, отчество, место жительства заявителя, данные документа, удостоверяющего личность гражданина Российской Федерации, дата и государственный регистрационный номер записи о государственной</w:t>
      </w:r>
      <w:r w:rsidRPr="00B66B9D">
        <w:rPr>
          <w:u w:color="FFFFFF"/>
        </w:rPr>
        <w:t xml:space="preserve"> регистрации индивидуального предпринимателя, идентификационный номер налогоплательщика, номер контактного телефона – в случае подачи заявления индивидуальным предпринимателем;</w:t>
      </w:r>
    </w:p>
    <w:p w:rsidR="004B5468" w:rsidRPr="004B5468" w:rsidRDefault="004B5468" w:rsidP="004B5468">
      <w:pPr>
        <w:tabs>
          <w:tab w:val="left" w:pos="1134"/>
        </w:tabs>
        <w:ind w:left="708"/>
        <w:jc w:val="both"/>
        <w:rPr>
          <w:u w:color="FFFFFF"/>
        </w:rPr>
      </w:pPr>
      <w:r w:rsidRPr="00B66B9D">
        <w:rPr>
          <w:u w:color="FFFFFF"/>
        </w:rPr>
        <w:t>3) полное наименование, организационно-правовая форма и место нахождения заявителя, дата и государственный регистрационный номер записи о государственной регистрации юридического лица, идентификационный номер налогоплательщика, номер контактного телефона и факса – в случае подачи заявления юридическим лицом;</w:t>
      </w:r>
    </w:p>
    <w:p w:rsidR="004B5468" w:rsidRPr="004B5468" w:rsidRDefault="004B5468" w:rsidP="004B5468">
      <w:pPr>
        <w:tabs>
          <w:tab w:val="left" w:pos="1134"/>
        </w:tabs>
        <w:ind w:left="708"/>
        <w:jc w:val="both"/>
        <w:rPr>
          <w:u w:color="FFFFFF"/>
        </w:rPr>
      </w:pPr>
      <w:r w:rsidRPr="004B5468">
        <w:rPr>
          <w:u w:color="FFFFFF"/>
        </w:rPr>
        <w:t xml:space="preserve">4) данные о земельном участке и объекте капитального строительства, </w:t>
      </w:r>
      <w:bookmarkStart w:id="275" w:name="OLE_LINK3"/>
      <w:r w:rsidRPr="004B5468">
        <w:rPr>
          <w:u w:color="FFFFFF"/>
        </w:rPr>
        <w:t xml:space="preserve">для которых испрашивается условно разрешенный вид использования, отклонение от предельных параметров </w:t>
      </w:r>
      <w:bookmarkEnd w:id="275"/>
      <w:r w:rsidRPr="004B5468">
        <w:rPr>
          <w:u w:color="FFFFFF"/>
        </w:rPr>
        <w:t>(адрес, кадастровый (условный) номер, площадь, высота и этажность объекта капитального строительства, сведения о сетях инженерно-технического обеспечения);</w:t>
      </w:r>
    </w:p>
    <w:p w:rsidR="004B5468" w:rsidRPr="004B5468" w:rsidRDefault="004B5468" w:rsidP="004B5468">
      <w:pPr>
        <w:tabs>
          <w:tab w:val="left" w:pos="1134"/>
        </w:tabs>
        <w:ind w:left="708"/>
        <w:jc w:val="both"/>
        <w:rPr>
          <w:u w:color="FFFFFF"/>
        </w:rPr>
      </w:pPr>
      <w:r w:rsidRPr="004B5468">
        <w:rPr>
          <w:u w:color="FFFFFF"/>
        </w:rPr>
        <w:t>5) сведения о правах заявителя и правоустанавливающих документах на земельный участок и объект капитального строительства, для которых испрашивается условно разрешенный вид использования, отклонение от предельных параметров;</w:t>
      </w:r>
    </w:p>
    <w:p w:rsidR="004B5468" w:rsidRPr="004B5468" w:rsidRDefault="004B5468" w:rsidP="004B5468">
      <w:pPr>
        <w:tabs>
          <w:tab w:val="left" w:pos="1134"/>
        </w:tabs>
        <w:ind w:left="708"/>
        <w:jc w:val="both"/>
        <w:rPr>
          <w:u w:color="FFFFFF"/>
        </w:rPr>
      </w:pPr>
      <w:r w:rsidRPr="004B5468">
        <w:rPr>
          <w:u w:color="FFFFFF"/>
        </w:rPr>
        <w:t>6) испрашиваемый заявителем условно разрешенный вид использования, испрашиваемое заявителем отклонение от предельных параметров;</w:t>
      </w:r>
    </w:p>
    <w:p w:rsidR="004B5468" w:rsidRPr="004B5468" w:rsidRDefault="004B5468" w:rsidP="004B5468">
      <w:pPr>
        <w:tabs>
          <w:tab w:val="left" w:pos="1134"/>
        </w:tabs>
        <w:ind w:left="708"/>
        <w:contextualSpacing/>
        <w:jc w:val="both"/>
        <w:rPr>
          <w:u w:color="FFFFFF"/>
        </w:rPr>
      </w:pPr>
      <w:r w:rsidRPr="004B5468">
        <w:rPr>
          <w:u w:color="FFFFFF"/>
        </w:rPr>
        <w:t>7) обоснование необходимости предоставления разрешения на условно разрешенный вид использования, в том числе сведения о планируемой деятельности и (или) объектах капитального строительства, которые планируется построить или реконструировать, а также сведения о воздействии указанной деятельности и объектов на окружающую среду, о соответствии санитарно-эпидемиологическим требованиям, требованиям технических регламентов;</w:t>
      </w:r>
    </w:p>
    <w:p w:rsidR="004B5468" w:rsidRPr="004B5468" w:rsidRDefault="004B5468" w:rsidP="004B5468">
      <w:pPr>
        <w:tabs>
          <w:tab w:val="left" w:pos="1134"/>
        </w:tabs>
        <w:ind w:left="708"/>
        <w:contextualSpacing/>
        <w:jc w:val="both"/>
        <w:rPr>
          <w:u w:color="FFFFFF"/>
        </w:rPr>
      </w:pPr>
      <w:r w:rsidRPr="004B5468">
        <w:rPr>
          <w:u w:color="FFFFFF"/>
        </w:rPr>
        <w:t>8) обоснование необходимости предоставления разрешения на отклонение от предельных параметров, в том числе описание характеристик земельного участка, неблагоприятных для застройки, а также подтверждение соответствия испрашиваемых отклонений требованиям технических регламентов;</w:t>
      </w:r>
    </w:p>
    <w:p w:rsidR="004B5468" w:rsidRPr="004B5468" w:rsidRDefault="004B5468" w:rsidP="004B5468">
      <w:pPr>
        <w:tabs>
          <w:tab w:val="left" w:pos="1134"/>
        </w:tabs>
        <w:ind w:left="708"/>
        <w:contextualSpacing/>
        <w:jc w:val="both"/>
        <w:rPr>
          <w:u w:color="FFFFFF"/>
        </w:rPr>
      </w:pPr>
      <w:r w:rsidRPr="004B5468">
        <w:rPr>
          <w:u w:color="FFFFFF"/>
        </w:rPr>
        <w:t>9) сведения о соседних земельных участках и расположенных на них объектах капитального строительства, с указанием их адресов и правообладателей;</w:t>
      </w:r>
    </w:p>
    <w:p w:rsidR="004B5468" w:rsidRPr="00004BFF" w:rsidRDefault="004B5468" w:rsidP="004B5468">
      <w:pPr>
        <w:tabs>
          <w:tab w:val="left" w:pos="1134"/>
        </w:tabs>
        <w:ind w:left="708"/>
        <w:contextualSpacing/>
        <w:jc w:val="both"/>
        <w:rPr>
          <w:u w:color="FFFFFF"/>
        </w:rPr>
      </w:pPr>
      <w:r w:rsidRPr="004B5468">
        <w:rPr>
          <w:u w:color="FFFFFF"/>
        </w:rPr>
        <w:t xml:space="preserve">10) подтверждение готовности нести расходы, связанные с организацией и проведением </w:t>
      </w:r>
      <w:r w:rsidRPr="00004BFF">
        <w:rPr>
          <w:u w:color="FFFFFF"/>
        </w:rPr>
        <w:t>общественных обсуждений или</w:t>
      </w:r>
      <w:r w:rsidRPr="00004BFF">
        <w:rPr>
          <w:sz w:val="28"/>
          <w:u w:color="FFFFFF"/>
        </w:rPr>
        <w:t xml:space="preserve"> </w:t>
      </w:r>
      <w:r w:rsidRPr="00004BFF">
        <w:rPr>
          <w:u w:color="FFFFFF"/>
        </w:rPr>
        <w:t>публичных слушаний, предусмотренных настоящей статьей.</w:t>
      </w:r>
    </w:p>
    <w:p w:rsidR="004B5468" w:rsidRPr="004B5468" w:rsidRDefault="004B5468" w:rsidP="004B5468">
      <w:pPr>
        <w:tabs>
          <w:tab w:val="left" w:pos="1134"/>
        </w:tabs>
        <w:ind w:firstLine="720"/>
        <w:jc w:val="both"/>
        <w:rPr>
          <w:u w:color="FFFFFF"/>
        </w:rPr>
      </w:pPr>
      <w:r w:rsidRPr="00004BFF">
        <w:rPr>
          <w:u w:color="FFFFFF"/>
        </w:rPr>
        <w:t xml:space="preserve">4. К заявлению, предусмотренному </w:t>
      </w:r>
      <w:r w:rsidRPr="00B91095">
        <w:rPr>
          <w:u w:color="FFFFFF"/>
        </w:rPr>
        <w:t>частью 3 настоящей статьи</w:t>
      </w:r>
      <w:r w:rsidRPr="004B5468">
        <w:rPr>
          <w:u w:color="FFFFFF"/>
        </w:rPr>
        <w:t>, должны прилагаться следующие документы:</w:t>
      </w:r>
    </w:p>
    <w:p w:rsidR="004B5468" w:rsidRPr="004B5468" w:rsidRDefault="004B5468" w:rsidP="004B5468">
      <w:pPr>
        <w:tabs>
          <w:tab w:val="left" w:pos="1134"/>
        </w:tabs>
        <w:ind w:left="708"/>
        <w:jc w:val="both"/>
        <w:rPr>
          <w:u w:color="FFFFFF"/>
        </w:rPr>
      </w:pPr>
      <w:r w:rsidRPr="004B5468">
        <w:rPr>
          <w:u w:color="FFFFFF"/>
        </w:rPr>
        <w:t>1) копии документов, удостоверяющих личность заявителя – физического лица, либо выписка из единого государственного реестра индивидуальных предпринимателей – для индивидуальных предпринимателей или выписка из единого государственного реестра юридических лиц – для юридических лиц;</w:t>
      </w:r>
    </w:p>
    <w:p w:rsidR="004B5468" w:rsidRPr="004B5468" w:rsidRDefault="004B5468" w:rsidP="004B5468">
      <w:pPr>
        <w:tabs>
          <w:tab w:val="left" w:pos="1134"/>
        </w:tabs>
        <w:ind w:left="708"/>
        <w:jc w:val="both"/>
        <w:rPr>
          <w:u w:color="FFFFFF"/>
        </w:rPr>
      </w:pPr>
      <w:r w:rsidRPr="004B5468">
        <w:rPr>
          <w:u w:color="FFFFFF"/>
        </w:rPr>
        <w:t>2) кадастровый паспорт земельного участка, а также технический план объекта капитального строительства (в случае изменения вида разрешенного использования путем реконструкции существующих объектов капитального строительства), для которых испрашивается условно разрешенный вид использования, отклонение от предельных параметров, либо нотариально заверенные копии указанных документов;</w:t>
      </w:r>
    </w:p>
    <w:p w:rsidR="004B5468" w:rsidRPr="004B5468" w:rsidRDefault="004B5468" w:rsidP="004B5468">
      <w:pPr>
        <w:tabs>
          <w:tab w:val="left" w:pos="1134"/>
        </w:tabs>
        <w:ind w:left="708"/>
        <w:jc w:val="both"/>
        <w:rPr>
          <w:u w:color="FFFFFF"/>
        </w:rPr>
      </w:pPr>
      <w:r w:rsidRPr="004B5468">
        <w:rPr>
          <w:u w:color="FFFFFF"/>
        </w:rPr>
        <w:t>3) выписка на указанные объекты из государственного реестра прав на недвижимое имущества и сделок с ним</w:t>
      </w:r>
      <w:r w:rsidR="005B7A5C" w:rsidRPr="00004BFF">
        <w:rPr>
          <w:u w:color="FFFFFF"/>
        </w:rPr>
        <w:t>, или копии документов с одновременным предоставлением оригиналов при подаче</w:t>
      </w:r>
      <w:r w:rsidR="005B7A5C" w:rsidRPr="005B7A5C">
        <w:rPr>
          <w:u w:color="FFFFFF"/>
        </w:rPr>
        <w:t>;</w:t>
      </w:r>
    </w:p>
    <w:p w:rsidR="004B5468" w:rsidRPr="004B5468" w:rsidRDefault="004B5468" w:rsidP="004B5468">
      <w:pPr>
        <w:tabs>
          <w:tab w:val="left" w:pos="1134"/>
        </w:tabs>
        <w:ind w:left="708"/>
        <w:jc w:val="both"/>
        <w:rPr>
          <w:u w:color="FFFFFF"/>
        </w:rPr>
      </w:pPr>
      <w:r w:rsidRPr="004B5468">
        <w:rPr>
          <w:u w:color="FFFFFF"/>
        </w:rPr>
        <w:t xml:space="preserve">4) документы, подтверждающие обстоятельства, указанные </w:t>
      </w:r>
      <w:r w:rsidRPr="00B91095">
        <w:rPr>
          <w:u w:color="FFFFFF"/>
        </w:rPr>
        <w:t>в пунктах 7 и 8 части 3</w:t>
      </w:r>
      <w:r w:rsidRPr="004B5468">
        <w:rPr>
          <w:u w:color="FFFFFF"/>
        </w:rPr>
        <w:t xml:space="preserve"> настоящей статьи (в свободной форме);</w:t>
      </w:r>
    </w:p>
    <w:p w:rsidR="004B5468" w:rsidRPr="004B5468" w:rsidRDefault="004B5468" w:rsidP="004B5468">
      <w:pPr>
        <w:tabs>
          <w:tab w:val="left" w:pos="1134"/>
        </w:tabs>
        <w:ind w:left="708"/>
        <w:contextualSpacing/>
        <w:jc w:val="both"/>
        <w:rPr>
          <w:u w:color="FFFFFF"/>
        </w:rPr>
      </w:pPr>
      <w:r w:rsidRPr="004B5468">
        <w:rPr>
          <w:u w:color="FFFFFF"/>
        </w:rPr>
        <w:t>5) ситуационный план, фиксирующий расположение соседних земельных участков и расположенных на них объектов капитального строительства с указанием их адресов;</w:t>
      </w:r>
    </w:p>
    <w:p w:rsidR="004B5468" w:rsidRPr="004B5468" w:rsidRDefault="004B5468" w:rsidP="004B5468">
      <w:pPr>
        <w:tabs>
          <w:tab w:val="left" w:pos="1134"/>
        </w:tabs>
        <w:ind w:left="708"/>
        <w:jc w:val="both"/>
        <w:rPr>
          <w:u w:color="FFFFFF"/>
        </w:rPr>
      </w:pPr>
      <w:r w:rsidRPr="004B5468">
        <w:rPr>
          <w:u w:color="FFFFFF"/>
        </w:rPr>
        <w:t>6) доверенность – в случае подачи заявления представителем заявителя – физического лица, индивидуального предпринимателя, или представителем заявителя – юридического лица, если представитель заявителя не является в соответствии с выпиской из единого государственного реестра юридических лиц лицом, имеющим право действовать от имени юридического лица без доверенности.</w:t>
      </w:r>
    </w:p>
    <w:p w:rsidR="004B5468" w:rsidRPr="004B5468" w:rsidRDefault="004B5468" w:rsidP="004B5468">
      <w:pPr>
        <w:tabs>
          <w:tab w:val="left" w:pos="1134"/>
        </w:tabs>
        <w:ind w:firstLine="720"/>
        <w:jc w:val="both"/>
        <w:rPr>
          <w:u w:color="FFFFFF"/>
        </w:rPr>
      </w:pPr>
      <w:r w:rsidRPr="004B5468">
        <w:rPr>
          <w:u w:color="FFFFFF"/>
        </w:rPr>
        <w:t xml:space="preserve">5. Заявление и документы, предусмотренные </w:t>
      </w:r>
      <w:r w:rsidRPr="00B91095">
        <w:rPr>
          <w:u w:color="FFFFFF"/>
        </w:rPr>
        <w:t>частями 3 и 4 настоящей статьи,</w:t>
      </w:r>
      <w:r w:rsidRPr="004B5468">
        <w:rPr>
          <w:u w:color="FFFFFF"/>
        </w:rPr>
        <w:t xml:space="preserve"> подаются в Комиссию заявителем или его представителем лично либо направляется по почте заказным письмом с уведомлением о вручении. В последнем случае днем получения Комиссией заявления считается день вручения заказного письма.</w:t>
      </w:r>
    </w:p>
    <w:p w:rsidR="004B5468" w:rsidRPr="00004BFF" w:rsidRDefault="004B5468" w:rsidP="004B5468">
      <w:pPr>
        <w:tabs>
          <w:tab w:val="left" w:pos="1134"/>
        </w:tabs>
        <w:ind w:firstLine="720"/>
        <w:jc w:val="both"/>
        <w:rPr>
          <w:u w:color="FFFFFF"/>
        </w:rPr>
      </w:pPr>
      <w:r w:rsidRPr="004B5468">
        <w:rPr>
          <w:u w:color="FFFFFF"/>
        </w:rPr>
        <w:t xml:space="preserve">6. Документы (их копии или сведения, содержащиеся в них), указанные в пунктах </w:t>
      </w:r>
      <w:r w:rsidRPr="00B91095">
        <w:rPr>
          <w:u w:color="FFFFFF"/>
        </w:rPr>
        <w:t>3, 4 части 3 настоящей</w:t>
      </w:r>
      <w:r w:rsidRPr="00004BFF">
        <w:rPr>
          <w:u w:color="FFFFFF"/>
        </w:rPr>
        <w:t xml:space="preserve"> статьи запрашиваются Комиссией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Республики Крым, правовыми актами поселения, если заявитель не представил указанные документы самостоятельно.</w:t>
      </w:r>
    </w:p>
    <w:p w:rsidR="004B5468" w:rsidRPr="004B5468" w:rsidRDefault="004B5468" w:rsidP="004B5468">
      <w:pPr>
        <w:tabs>
          <w:tab w:val="left" w:pos="1134"/>
        </w:tabs>
        <w:ind w:firstLine="720"/>
        <w:jc w:val="both"/>
        <w:rPr>
          <w:u w:color="FFFFFF"/>
        </w:rPr>
      </w:pPr>
      <w:r w:rsidRPr="00004BFF">
        <w:rPr>
          <w:u w:color="FFFFFF"/>
        </w:rPr>
        <w:t xml:space="preserve">7. Документы, указанные в </w:t>
      </w:r>
      <w:r w:rsidRPr="00B91095">
        <w:rPr>
          <w:u w:color="FFFFFF"/>
        </w:rPr>
        <w:t>пунктах 3, 4 части 3 настоящей</w:t>
      </w:r>
      <w:r w:rsidRPr="004B5468">
        <w:rPr>
          <w:u w:color="FFFFFF"/>
        </w:rPr>
        <w:t xml:space="preserve">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 </w:t>
      </w:r>
    </w:p>
    <w:p w:rsidR="004B5468" w:rsidRPr="004B5468" w:rsidRDefault="004B5468" w:rsidP="004B5468">
      <w:pPr>
        <w:tabs>
          <w:tab w:val="left" w:pos="1134"/>
        </w:tabs>
        <w:ind w:firstLine="720"/>
        <w:jc w:val="both"/>
        <w:rPr>
          <w:u w:color="FFFFFF"/>
        </w:rPr>
      </w:pPr>
      <w:r w:rsidRPr="004B5468">
        <w:rPr>
          <w:u w:color="FFFFFF"/>
        </w:rPr>
        <w:t xml:space="preserve">8. Комиссия рассматривает заявление о предоставлении разрешения на условно разрешенный вид использования, заявление о предоставлении разрешения на отклонение от предельных параметров в течение трех рабочих дней со дня поступления такого заявления. </w:t>
      </w:r>
    </w:p>
    <w:p w:rsidR="004B5468" w:rsidRPr="004B5468" w:rsidRDefault="004B5468" w:rsidP="004B5468">
      <w:pPr>
        <w:tabs>
          <w:tab w:val="left" w:pos="1134"/>
        </w:tabs>
        <w:ind w:firstLine="720"/>
        <w:jc w:val="both"/>
        <w:rPr>
          <w:u w:color="FFFFFF"/>
        </w:rPr>
      </w:pPr>
      <w:r w:rsidRPr="004B5468">
        <w:rPr>
          <w:u w:color="FFFFFF"/>
        </w:rPr>
        <w:t>9. По результатам рассмотрения Комиссией заявления подготавливается заключение, содержащее одну из следующих рекомендаций:</w:t>
      </w:r>
    </w:p>
    <w:p w:rsidR="004B5468" w:rsidRPr="00004BFF" w:rsidRDefault="004B5468" w:rsidP="004B5468">
      <w:pPr>
        <w:tabs>
          <w:tab w:val="left" w:pos="1134"/>
        </w:tabs>
        <w:ind w:firstLine="720"/>
        <w:jc w:val="both"/>
        <w:rPr>
          <w:u w:color="FFFFFF"/>
        </w:rPr>
      </w:pPr>
      <w:r w:rsidRPr="004B5468">
        <w:rPr>
          <w:u w:color="FFFFFF"/>
        </w:rPr>
        <w:t xml:space="preserve">1) о проведении </w:t>
      </w:r>
      <w:r w:rsidRPr="00004BFF">
        <w:rPr>
          <w:u w:color="FFFFFF"/>
        </w:rPr>
        <w:t>общественных обсуждений или публичных слушаний;</w:t>
      </w:r>
    </w:p>
    <w:p w:rsidR="004B5468" w:rsidRPr="00004BFF" w:rsidRDefault="004B5468" w:rsidP="004B5468">
      <w:pPr>
        <w:tabs>
          <w:tab w:val="left" w:pos="1134"/>
        </w:tabs>
        <w:ind w:firstLine="720"/>
        <w:jc w:val="both"/>
        <w:rPr>
          <w:u w:color="FFFFFF"/>
        </w:rPr>
      </w:pPr>
      <w:r w:rsidRPr="00004BFF">
        <w:rPr>
          <w:u w:color="FFFFFF"/>
        </w:rPr>
        <w:t>2) о невозможности проведения общественных обсуждений или публичных слушаний.</w:t>
      </w:r>
    </w:p>
    <w:p w:rsidR="004B5468" w:rsidRPr="004B5468" w:rsidRDefault="004B5468" w:rsidP="004B5468">
      <w:pPr>
        <w:tabs>
          <w:tab w:val="left" w:pos="1134"/>
        </w:tabs>
        <w:ind w:firstLine="720"/>
        <w:jc w:val="both"/>
        <w:rPr>
          <w:u w:color="FFFFFF"/>
        </w:rPr>
      </w:pPr>
      <w:r w:rsidRPr="00004BFF">
        <w:rPr>
          <w:u w:color="FFFFFF"/>
        </w:rPr>
        <w:t>10. Заключение Комиссии с рекомендацией о невозможности назначения общественных обсуждений или</w:t>
      </w:r>
      <w:r w:rsidRPr="004B5468">
        <w:rPr>
          <w:u w:color="FFFFFF"/>
        </w:rPr>
        <w:t xml:space="preserve"> публичных слушаний может быть принято только при наличии одного или нескольких из следующих условий:</w:t>
      </w:r>
    </w:p>
    <w:p w:rsidR="004B5468" w:rsidRPr="004B5468" w:rsidRDefault="004B5468" w:rsidP="004B5468">
      <w:pPr>
        <w:tabs>
          <w:tab w:val="left" w:pos="1134"/>
        </w:tabs>
        <w:ind w:left="708"/>
        <w:jc w:val="both"/>
        <w:rPr>
          <w:u w:color="FFFFFF"/>
        </w:rPr>
      </w:pPr>
      <w:r w:rsidRPr="004B5468">
        <w:rPr>
          <w:u w:color="FFFFFF"/>
        </w:rPr>
        <w:t>1) заявление подано с нарушением требований, установленных настоящей статьей;</w:t>
      </w:r>
    </w:p>
    <w:p w:rsidR="004B5468" w:rsidRPr="004B5468" w:rsidRDefault="004B5468" w:rsidP="004B5468">
      <w:pPr>
        <w:tabs>
          <w:tab w:val="left" w:pos="1134"/>
        </w:tabs>
        <w:ind w:left="708"/>
        <w:jc w:val="both"/>
        <w:rPr>
          <w:u w:color="FFFFFF"/>
        </w:rPr>
      </w:pPr>
      <w:r w:rsidRPr="004B5468">
        <w:rPr>
          <w:u w:color="FFFFFF"/>
        </w:rPr>
        <w:t>2) заявление содержит недостоверную информацию;</w:t>
      </w:r>
    </w:p>
    <w:p w:rsidR="004B5468" w:rsidRPr="004B5468" w:rsidRDefault="004B5468" w:rsidP="004B5468">
      <w:pPr>
        <w:tabs>
          <w:tab w:val="left" w:pos="1134"/>
        </w:tabs>
        <w:ind w:left="708"/>
        <w:jc w:val="both"/>
        <w:rPr>
          <w:u w:color="FFFFFF"/>
        </w:rPr>
      </w:pPr>
      <w:r w:rsidRPr="004B5468">
        <w:rPr>
          <w:u w:color="FFFFFF"/>
        </w:rPr>
        <w:t>3) у заявителя отсутствуют права на земельный участок и/или объект капитального строительства, для которых испрашивается условно разрешенный вид использования, отклонение от предельных параметров.</w:t>
      </w:r>
    </w:p>
    <w:p w:rsidR="004B5468" w:rsidRPr="004B5468" w:rsidRDefault="004B5468" w:rsidP="004B5468">
      <w:pPr>
        <w:tabs>
          <w:tab w:val="left" w:pos="1134"/>
        </w:tabs>
        <w:ind w:firstLine="720"/>
        <w:jc w:val="both"/>
        <w:rPr>
          <w:u w:color="FFFFFF"/>
        </w:rPr>
      </w:pPr>
      <w:r w:rsidRPr="004B5468">
        <w:rPr>
          <w:u w:color="FFFFFF"/>
        </w:rPr>
        <w:t xml:space="preserve">11. Глава муниципального образования или совет депутатов муниципального образования не позднее </w:t>
      </w:r>
      <w:r w:rsidRPr="00004BFF">
        <w:rPr>
          <w:u w:color="FFFFFF"/>
        </w:rPr>
        <w:t>четырех рабочих дней со дня получения заключения Комиссии, предусмотренного частью 9 настоящей статьи, принимает решение о проведении общественных обсуждений или публичных слушаний или о невозможности проведения общественных обсуждений или</w:t>
      </w:r>
      <w:r w:rsidRPr="004B5468">
        <w:rPr>
          <w:u w:color="FFFFFF"/>
        </w:rPr>
        <w:t xml:space="preserve"> публичных слушаний.</w:t>
      </w:r>
    </w:p>
    <w:p w:rsidR="004B5468" w:rsidRPr="004B5468" w:rsidRDefault="004B5468" w:rsidP="004B5468">
      <w:pPr>
        <w:tabs>
          <w:tab w:val="left" w:pos="1134"/>
        </w:tabs>
        <w:ind w:firstLine="720"/>
        <w:jc w:val="both"/>
        <w:rPr>
          <w:u w:color="FFFFFF"/>
        </w:rPr>
      </w:pPr>
      <w:r w:rsidRPr="004B5468">
        <w:rPr>
          <w:u w:color="FFFFFF"/>
        </w:rPr>
        <w:t xml:space="preserve">12. После принятия решения о проведении </w:t>
      </w:r>
      <w:r w:rsidRPr="00004BFF">
        <w:rPr>
          <w:u w:color="FFFFFF"/>
        </w:rPr>
        <w:t xml:space="preserve">общественных обсуждений или публичных слушаний </w:t>
      </w:r>
      <w:r w:rsidRPr="00004BFF">
        <w:t xml:space="preserve">администрация муниципального образования в течение 14 рабочих дней </w:t>
      </w:r>
      <w:r w:rsidRPr="00004BFF">
        <w:rPr>
          <w:u w:color="FFFFFF"/>
        </w:rPr>
        <w:t xml:space="preserve">подготавливает предварительную смету расходов на проведение общественных обсуждений или публичных слушаний. Указанная смета утверждается заявителем и главой </w:t>
      </w:r>
      <w:r w:rsidR="003E692D" w:rsidRPr="00004BFF">
        <w:rPr>
          <w:u w:color="FFFFFF"/>
        </w:rPr>
        <w:t>администрации</w:t>
      </w:r>
      <w:r w:rsidR="003E692D">
        <w:rPr>
          <w:u w:color="FFFFFF"/>
        </w:rPr>
        <w:t xml:space="preserve"> </w:t>
      </w:r>
      <w:r w:rsidRPr="004B5468">
        <w:rPr>
          <w:u w:color="FFFFFF"/>
        </w:rPr>
        <w:t>муниципального образования или уполномоченным им лицом.</w:t>
      </w:r>
    </w:p>
    <w:p w:rsidR="004B5468" w:rsidRPr="004B5468" w:rsidRDefault="004B5468" w:rsidP="004B5468">
      <w:pPr>
        <w:tabs>
          <w:tab w:val="left" w:pos="1134"/>
        </w:tabs>
        <w:ind w:firstLine="720"/>
        <w:jc w:val="both"/>
        <w:rPr>
          <w:u w:color="FFFFFF"/>
        </w:rPr>
      </w:pPr>
      <w:r w:rsidRPr="004B5468">
        <w:rPr>
          <w:u w:color="FFFFFF"/>
        </w:rPr>
        <w:t xml:space="preserve">13. После утверждения предварительной сметы расходов заявитель должен перечислить утвержденную сметой денежную сумму в бюджет муниципального образования. </w:t>
      </w:r>
    </w:p>
    <w:p w:rsidR="004B5468" w:rsidRPr="00E812F8" w:rsidRDefault="004B5468" w:rsidP="004B5468">
      <w:pPr>
        <w:tabs>
          <w:tab w:val="left" w:pos="1134"/>
        </w:tabs>
        <w:ind w:firstLine="720"/>
        <w:jc w:val="both"/>
        <w:rPr>
          <w:u w:color="FFFFFF"/>
        </w:rPr>
      </w:pPr>
      <w:r w:rsidRPr="004B5468">
        <w:rPr>
          <w:u w:color="FFFFFF"/>
        </w:rPr>
        <w:t xml:space="preserve">14. В платежном поручении о перечислении денежных средств в графе «Наименование платежа» указывается соответственно: «За организацию и проведение </w:t>
      </w:r>
      <w:r w:rsidRPr="00E812F8">
        <w:rPr>
          <w:u w:color="FFFFFF"/>
        </w:rPr>
        <w:t>общественных обсуждений или публичных слушаний по проекту решения о предоставлении разрешения на условно разрешенный вид использования согласно утвержденной смете» или «За организацию и проведение общественных обсуждений или публичных слушаний по проекту решения о предоставлении разрешения на отклонение от предельных параметров согласно утвержденной смете».</w:t>
      </w:r>
    </w:p>
    <w:p w:rsidR="004B5468" w:rsidRPr="00E812F8" w:rsidRDefault="004B5468" w:rsidP="004B5468">
      <w:pPr>
        <w:widowControl w:val="0"/>
        <w:autoSpaceDE w:val="0"/>
        <w:autoSpaceDN w:val="0"/>
        <w:adjustRightInd w:val="0"/>
        <w:ind w:firstLine="720"/>
        <w:jc w:val="both"/>
        <w:rPr>
          <w:rFonts w:ascii="Times New Roman CYR" w:hAnsi="Times New Roman CYR" w:cs="Times New Roman CYR"/>
        </w:rPr>
      </w:pPr>
      <w:r w:rsidRPr="00E812F8">
        <w:rPr>
          <w:u w:color="FFFFFF"/>
        </w:rPr>
        <w:t xml:space="preserve">15. </w:t>
      </w:r>
      <w:r w:rsidRPr="00E812F8">
        <w:rPr>
          <w:rFonts w:ascii="Times New Roman CYR" w:hAnsi="Times New Roman CYR" w:cs="Times New Roman CYR"/>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4B5468" w:rsidRPr="00E812F8" w:rsidRDefault="003E692D" w:rsidP="004B5468">
      <w:pPr>
        <w:tabs>
          <w:tab w:val="left" w:pos="1134"/>
        </w:tabs>
        <w:ind w:firstLine="720"/>
        <w:jc w:val="both"/>
        <w:rPr>
          <w:u w:color="FFFFFF"/>
        </w:rPr>
      </w:pPr>
      <w:r w:rsidRPr="00E812F8">
        <w:rPr>
          <w:u w:color="FFFFFF"/>
        </w:rPr>
        <w:t>16</w:t>
      </w:r>
      <w:r w:rsidR="004B5468" w:rsidRPr="00E812F8">
        <w:rPr>
          <w:u w:color="FFFFFF"/>
        </w:rPr>
        <w:t xml:space="preserve">. В случае если испрашиваемый условно разрешенный вид использования или испрашиваемое отклонение от предельных параметров может оказать негативное воздействие на окружающую среду, </w:t>
      </w:r>
      <w:r w:rsidR="004B5468" w:rsidRPr="00E812F8">
        <w:t>общественные обсуждения или</w:t>
      </w:r>
      <w:r w:rsidR="004B5468" w:rsidRPr="00E812F8">
        <w:rPr>
          <w:sz w:val="28"/>
          <w:szCs w:val="28"/>
        </w:rPr>
        <w:t xml:space="preserve"> </w:t>
      </w:r>
      <w:r w:rsidR="004B5468" w:rsidRPr="00E812F8">
        <w:rPr>
          <w:u w:color="FFFFFF"/>
        </w:rPr>
        <w:t>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4B5468" w:rsidRPr="00E812F8" w:rsidRDefault="003E692D" w:rsidP="004B5468">
      <w:pPr>
        <w:tabs>
          <w:tab w:val="left" w:pos="1134"/>
        </w:tabs>
        <w:ind w:firstLine="720"/>
        <w:jc w:val="both"/>
        <w:rPr>
          <w:u w:color="FFFFFF"/>
        </w:rPr>
      </w:pPr>
      <w:r w:rsidRPr="00E812F8">
        <w:rPr>
          <w:u w:color="FFFFFF"/>
        </w:rPr>
        <w:t>17</w:t>
      </w:r>
      <w:r w:rsidR="004B5468" w:rsidRPr="00E812F8">
        <w:rPr>
          <w:u w:color="FFFFFF"/>
        </w:rPr>
        <w:t>. Определение перечня земельных участков и объектов капитального строительства, подверженных риску негативного воздействия в результате предоставления разрешения на условно разрешенный вид использования, предоставления разрешения на отклонение от предельных параметров осуществляется Комиссией.</w:t>
      </w:r>
    </w:p>
    <w:p w:rsidR="004B5468" w:rsidRPr="004B5468" w:rsidRDefault="003E692D" w:rsidP="004B5468">
      <w:pPr>
        <w:tabs>
          <w:tab w:val="left" w:pos="1134"/>
        </w:tabs>
        <w:ind w:firstLine="720"/>
        <w:jc w:val="both"/>
        <w:rPr>
          <w:u w:color="FFFFFF"/>
        </w:rPr>
      </w:pPr>
      <w:r w:rsidRPr="00E812F8">
        <w:rPr>
          <w:u w:color="FFFFFF"/>
        </w:rPr>
        <w:t>18</w:t>
      </w:r>
      <w:r w:rsidR="004B5468" w:rsidRPr="00E812F8">
        <w:rPr>
          <w:u w:color="FFFFFF"/>
        </w:rPr>
        <w:t>.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на отклонение от предельных параметров Комиссия осуществляет подготовку рекомендаций о предоставлении разрешения на условно</w:t>
      </w:r>
      <w:r w:rsidR="004B5468" w:rsidRPr="004B5468">
        <w:rPr>
          <w:u w:color="FFFFFF"/>
        </w:rPr>
        <w:t xml:space="preserve"> разрешенный вид использования, разрешения на отклонение от предельных параметров или об отказе в предоставлении таких разрешений с указанием причин принятого решения и направляет их главе местной администрации.</w:t>
      </w:r>
    </w:p>
    <w:p w:rsidR="004B5468" w:rsidRPr="00004BFF" w:rsidRDefault="003E692D" w:rsidP="004B5468">
      <w:pPr>
        <w:widowControl w:val="0"/>
        <w:autoSpaceDE w:val="0"/>
        <w:autoSpaceDN w:val="0"/>
        <w:adjustRightInd w:val="0"/>
        <w:ind w:firstLine="720"/>
        <w:jc w:val="both"/>
        <w:rPr>
          <w:rFonts w:ascii="Times New Roman CYR" w:hAnsi="Times New Roman CYR" w:cs="Times New Roman CYR"/>
        </w:rPr>
      </w:pPr>
      <w:bookmarkStart w:id="276" w:name="sub_4006"/>
      <w:r w:rsidRPr="00004BFF">
        <w:rPr>
          <w:rFonts w:ascii="Times New Roman CYR" w:hAnsi="Times New Roman CYR" w:cs="Times New Roman CYR"/>
        </w:rPr>
        <w:t>19</w:t>
      </w:r>
      <w:r w:rsidR="004B5468" w:rsidRPr="00004BFF">
        <w:rPr>
          <w:rFonts w:ascii="Times New Roman CYR" w:hAnsi="Times New Roman CYR" w:cs="Times New Roman CYR"/>
        </w:rPr>
        <w:t xml:space="preserve">. Глава администрации </w:t>
      </w:r>
      <w:r w:rsidR="00004BFF" w:rsidRPr="00004BFF">
        <w:rPr>
          <w:rFonts w:ascii="Times New Roman CYR" w:hAnsi="Times New Roman CYR" w:cs="Times New Roman CYR"/>
        </w:rPr>
        <w:t xml:space="preserve">муниципального образования </w:t>
      </w:r>
      <w:r w:rsidRPr="00004BFF">
        <w:rPr>
          <w:u w:color="FFFFFF"/>
        </w:rPr>
        <w:t xml:space="preserve">(если иное не </w:t>
      </w:r>
      <w:r w:rsidRPr="00004BFF">
        <w:t>установлено законом Республики Крым</w:t>
      </w:r>
      <w:r w:rsidRPr="00004BFF">
        <w:rPr>
          <w:u w:color="FFFFFF"/>
        </w:rPr>
        <w:t>)</w:t>
      </w:r>
      <w:r w:rsidRPr="00004BFF">
        <w:rPr>
          <w:color w:val="FF0000"/>
          <w:u w:color="FFFFFF"/>
        </w:rPr>
        <w:t xml:space="preserve"> </w:t>
      </w:r>
      <w:r w:rsidR="004B5468" w:rsidRPr="00004BFF">
        <w:rPr>
          <w:rFonts w:ascii="Times New Roman CYR" w:hAnsi="Times New Roman CYR" w:cs="Times New Roman CYR"/>
        </w:rPr>
        <w:t xml:space="preserve">в течение семи дней со дня </w:t>
      </w:r>
      <w:r w:rsidRPr="00004BFF">
        <w:rPr>
          <w:rFonts w:ascii="Times New Roman CYR" w:hAnsi="Times New Roman CYR" w:cs="Times New Roman CYR"/>
        </w:rPr>
        <w:t xml:space="preserve">поступления указанных </w:t>
      </w:r>
      <w:r w:rsidRPr="00B91095">
        <w:rPr>
          <w:rFonts w:ascii="Times New Roman CYR" w:hAnsi="Times New Roman CYR" w:cs="Times New Roman CYR"/>
        </w:rPr>
        <w:t>в части 18</w:t>
      </w:r>
      <w:r w:rsidR="004B5468" w:rsidRPr="00B91095">
        <w:rPr>
          <w:rFonts w:ascii="Times New Roman CYR" w:hAnsi="Times New Roman CYR" w:cs="Times New Roman CYR"/>
        </w:rPr>
        <w:t xml:space="preserve"> настоящей статьи</w:t>
      </w:r>
      <w:r w:rsidR="004B5468" w:rsidRPr="00004BFF">
        <w:rPr>
          <w:rFonts w:ascii="Times New Roman CYR" w:hAnsi="Times New Roman CYR" w:cs="Times New Roman CYR"/>
        </w:rPr>
        <w:t xml:space="preserve">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bookmarkEnd w:id="276"/>
    <w:p w:rsidR="004B5468" w:rsidRPr="004B5468" w:rsidRDefault="003E692D" w:rsidP="004B5468">
      <w:pPr>
        <w:ind w:firstLine="708"/>
        <w:jc w:val="both"/>
        <w:rPr>
          <w:rFonts w:ascii="Times New Roman CYR" w:hAnsi="Times New Roman CYR" w:cs="Times New Roman CYR"/>
        </w:rPr>
      </w:pPr>
      <w:r w:rsidRPr="00004BFF">
        <w:rPr>
          <w:u w:color="FFFFFF"/>
        </w:rPr>
        <w:t>20</w:t>
      </w:r>
      <w:r w:rsidR="004B5468" w:rsidRPr="00004BFF">
        <w:rPr>
          <w:u w:color="FFFFFF"/>
        </w:rPr>
        <w:t xml:space="preserve">. </w:t>
      </w:r>
      <w:r w:rsidR="004B5468" w:rsidRPr="00004BFF">
        <w:rPr>
          <w:rFonts w:ascii="Times New Roman CYR" w:hAnsi="Times New Roman CYR" w:cs="Times New Roman CYR"/>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121E5A" w:rsidRPr="00FC4BE7" w:rsidRDefault="00121E5A" w:rsidP="002E16EF"/>
    <w:p w:rsidR="00121E5A" w:rsidRPr="00FC4BE7" w:rsidRDefault="00121E5A" w:rsidP="00121E5A">
      <w:pPr>
        <w:pStyle w:val="1"/>
        <w:spacing w:before="0" w:after="0"/>
        <w:rPr>
          <w:sz w:val="24"/>
          <w:szCs w:val="24"/>
        </w:rPr>
      </w:pPr>
      <w:bookmarkStart w:id="277" w:name="_Toc527041284"/>
      <w:r w:rsidRPr="00FC4BE7">
        <w:rPr>
          <w:sz w:val="24"/>
          <w:szCs w:val="24"/>
        </w:rPr>
        <w:t xml:space="preserve">Глава </w:t>
      </w:r>
      <w:r w:rsidRPr="00FC4BE7">
        <w:rPr>
          <w:sz w:val="24"/>
          <w:szCs w:val="24"/>
          <w:lang w:val="en-US"/>
        </w:rPr>
        <w:t>VI</w:t>
      </w:r>
      <w:r w:rsidRPr="00FC4BE7">
        <w:rPr>
          <w:sz w:val="24"/>
          <w:szCs w:val="24"/>
        </w:rPr>
        <w:t>. Положения о внесении изменений в Правила землепользования и застройки поселения</w:t>
      </w:r>
      <w:bookmarkEnd w:id="277"/>
      <w:r w:rsidRPr="00FC4BE7">
        <w:rPr>
          <w:sz w:val="24"/>
          <w:szCs w:val="24"/>
        </w:rPr>
        <w:t xml:space="preserve"> </w:t>
      </w:r>
    </w:p>
    <w:p w:rsidR="00121E5A" w:rsidRPr="00FC4BE7" w:rsidRDefault="00121E5A" w:rsidP="00121E5A"/>
    <w:p w:rsidR="00121E5A" w:rsidRPr="00FC4BE7" w:rsidRDefault="00121E5A" w:rsidP="00121E5A">
      <w:pPr>
        <w:pStyle w:val="1"/>
        <w:spacing w:before="0" w:after="0"/>
        <w:rPr>
          <w:sz w:val="24"/>
          <w:szCs w:val="24"/>
        </w:rPr>
      </w:pPr>
      <w:bookmarkStart w:id="278" w:name="_Toc131313946"/>
      <w:bookmarkStart w:id="279" w:name="_Toc215295539"/>
      <w:bookmarkStart w:id="280" w:name="_Toc242169324"/>
      <w:bookmarkStart w:id="281" w:name="_Toc259101831"/>
      <w:bookmarkStart w:id="282" w:name="_Toc332213544"/>
      <w:bookmarkStart w:id="283" w:name="_Toc527041285"/>
      <w:r w:rsidRPr="00FC4BE7">
        <w:rPr>
          <w:sz w:val="24"/>
          <w:szCs w:val="24"/>
        </w:rPr>
        <w:t>Статья 3</w:t>
      </w:r>
      <w:r w:rsidR="009E4950" w:rsidRPr="00FC4BE7">
        <w:rPr>
          <w:sz w:val="24"/>
          <w:szCs w:val="24"/>
        </w:rPr>
        <w:t>6</w:t>
      </w:r>
      <w:r w:rsidRPr="00FC4BE7">
        <w:rPr>
          <w:sz w:val="24"/>
          <w:szCs w:val="24"/>
        </w:rPr>
        <w:t>. Основания для внесения изменений в Правила</w:t>
      </w:r>
      <w:bookmarkEnd w:id="278"/>
      <w:bookmarkEnd w:id="279"/>
      <w:bookmarkEnd w:id="280"/>
      <w:bookmarkEnd w:id="281"/>
      <w:bookmarkEnd w:id="282"/>
      <w:bookmarkEnd w:id="283"/>
      <w:r w:rsidRPr="00FC4BE7">
        <w:rPr>
          <w:sz w:val="24"/>
          <w:szCs w:val="24"/>
        </w:rPr>
        <w:t xml:space="preserve"> </w:t>
      </w:r>
    </w:p>
    <w:p w:rsidR="00121E5A" w:rsidRPr="00FC4BE7" w:rsidRDefault="00121E5A" w:rsidP="00121E5A"/>
    <w:p w:rsidR="00121E5A" w:rsidRPr="00FC4BE7" w:rsidRDefault="00121E5A" w:rsidP="00121E5A">
      <w:pPr>
        <w:pStyle w:val="a6"/>
        <w:rPr>
          <w:rFonts w:ascii="Times New Roman" w:hAnsi="Times New Roman" w:cs="Times New Roman"/>
        </w:rPr>
      </w:pPr>
      <w:bookmarkStart w:id="284" w:name="_Toc103606951"/>
      <w:r w:rsidRPr="00FC4BE7">
        <w:rPr>
          <w:rFonts w:ascii="Times New Roman" w:hAnsi="Times New Roman" w:cs="Times New Roman"/>
        </w:rPr>
        <w:t>1. Основаниями для рассмотрения уполномоченным органом вопроса о внесении изменений в Правила являются:</w:t>
      </w:r>
    </w:p>
    <w:p w:rsidR="00121E5A" w:rsidRPr="00FC4BE7" w:rsidRDefault="00121E5A" w:rsidP="00121E5A">
      <w:pPr>
        <w:pStyle w:val="a6"/>
        <w:ind w:left="680" w:firstLine="0"/>
        <w:rPr>
          <w:rFonts w:ascii="Times New Roman" w:hAnsi="Times New Roman" w:cs="Times New Roman"/>
        </w:rPr>
      </w:pPr>
      <w:r w:rsidRPr="00F00406">
        <w:rPr>
          <w:rFonts w:ascii="Times New Roman" w:hAnsi="Times New Roman" w:cs="Times New Roman"/>
        </w:rPr>
        <w:t xml:space="preserve">1) несоответствие Правил генеральному плану поселения, возникшее в результате </w:t>
      </w:r>
      <w:bookmarkStart w:id="285" w:name="_Hlk498512094"/>
      <w:r w:rsidR="00360B82" w:rsidRPr="00F00406">
        <w:rPr>
          <w:rFonts w:ascii="Times New Roman" w:hAnsi="Times New Roman" w:cs="Times New Roman"/>
        </w:rPr>
        <w:t xml:space="preserve">утверждения генерального плана </w:t>
      </w:r>
      <w:r w:rsidR="00717A8A" w:rsidRPr="00F00406">
        <w:rPr>
          <w:rFonts w:ascii="Times New Roman" w:hAnsi="Times New Roman" w:cs="Times New Roman"/>
        </w:rPr>
        <w:t xml:space="preserve">поселения </w:t>
      </w:r>
      <w:r w:rsidR="00360B82" w:rsidRPr="00F00406">
        <w:rPr>
          <w:rFonts w:ascii="Times New Roman" w:hAnsi="Times New Roman" w:cs="Times New Roman"/>
        </w:rPr>
        <w:t xml:space="preserve">или </w:t>
      </w:r>
      <w:r w:rsidRPr="00F00406">
        <w:rPr>
          <w:rFonts w:ascii="Times New Roman" w:hAnsi="Times New Roman" w:cs="Times New Roman"/>
        </w:rPr>
        <w:t>внесения</w:t>
      </w:r>
      <w:r w:rsidR="00717A8A" w:rsidRPr="00F00406">
        <w:rPr>
          <w:rFonts w:ascii="Times New Roman" w:hAnsi="Times New Roman" w:cs="Times New Roman"/>
        </w:rPr>
        <w:t xml:space="preserve"> в него</w:t>
      </w:r>
      <w:r w:rsidRPr="00F00406">
        <w:rPr>
          <w:rFonts w:ascii="Times New Roman" w:hAnsi="Times New Roman" w:cs="Times New Roman"/>
        </w:rPr>
        <w:t xml:space="preserve"> изменений</w:t>
      </w:r>
      <w:bookmarkEnd w:id="285"/>
      <w:r w:rsidRPr="00F00406">
        <w:rPr>
          <w:rFonts w:ascii="Times New Roman" w:hAnsi="Times New Roman" w:cs="Times New Roman"/>
        </w:rPr>
        <w:t>;</w:t>
      </w:r>
    </w:p>
    <w:p w:rsidR="003C3B2A" w:rsidRPr="00FC4BE7" w:rsidRDefault="00581E40" w:rsidP="003C3B2A">
      <w:pPr>
        <w:pStyle w:val="a6"/>
        <w:ind w:left="680" w:firstLine="0"/>
        <w:rPr>
          <w:rFonts w:ascii="Times New Roman" w:hAnsi="Times New Roman" w:cs="Times New Roman"/>
        </w:rPr>
      </w:pPr>
      <w:r>
        <w:rPr>
          <w:rFonts w:ascii="Times New Roman" w:hAnsi="Times New Roman" w:cs="Times New Roman"/>
        </w:rPr>
        <w:t>2</w:t>
      </w:r>
      <w:r w:rsidR="003C3B2A" w:rsidRPr="00FC4BE7">
        <w:rPr>
          <w:rFonts w:ascii="Times New Roman" w:hAnsi="Times New Roman" w:cs="Times New Roman"/>
        </w:rPr>
        <w:t>) поступление предложений об изменении границ территориальных зон, изменении градостроительных регламентов.</w:t>
      </w:r>
    </w:p>
    <w:p w:rsidR="00121E5A" w:rsidRPr="00FC4BE7" w:rsidRDefault="00F00406" w:rsidP="00121E5A">
      <w:pPr>
        <w:pStyle w:val="a6"/>
        <w:rPr>
          <w:rFonts w:ascii="Times New Roman" w:hAnsi="Times New Roman" w:cs="Times New Roman"/>
        </w:rPr>
      </w:pPr>
      <w:r>
        <w:rPr>
          <w:rFonts w:ascii="Times New Roman" w:hAnsi="Times New Roman" w:cs="Times New Roman"/>
        </w:rPr>
        <w:t>2</w:t>
      </w:r>
      <w:r w:rsidR="00121E5A" w:rsidRPr="00FC4BE7">
        <w:rPr>
          <w:rFonts w:ascii="Times New Roman" w:hAnsi="Times New Roman" w:cs="Times New Roman"/>
        </w:rPr>
        <w:t>. Предложения о внесении изменений в Правила в Комиссию направляются:</w:t>
      </w:r>
    </w:p>
    <w:p w:rsidR="00121E5A" w:rsidRPr="00FC4BE7" w:rsidRDefault="00121E5A" w:rsidP="00121E5A">
      <w:pPr>
        <w:pStyle w:val="a6"/>
        <w:ind w:left="680" w:firstLine="0"/>
        <w:rPr>
          <w:rFonts w:ascii="Times New Roman" w:hAnsi="Times New Roman" w:cs="Times New Roman"/>
        </w:rPr>
      </w:pPr>
      <w:r w:rsidRPr="00FC4BE7">
        <w:rPr>
          <w:rFonts w:ascii="Times New Roman" w:hAnsi="Times New Roman" w:cs="Times New Roman"/>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121E5A" w:rsidRPr="00FC4BE7" w:rsidRDefault="00121E5A" w:rsidP="00121E5A">
      <w:pPr>
        <w:pStyle w:val="a6"/>
        <w:ind w:left="680" w:firstLine="0"/>
        <w:rPr>
          <w:rFonts w:ascii="Times New Roman" w:hAnsi="Times New Roman" w:cs="Times New Roman"/>
        </w:rPr>
      </w:pPr>
      <w:r w:rsidRPr="00FC4BE7">
        <w:rPr>
          <w:rFonts w:ascii="Times New Roman" w:hAnsi="Times New Roman" w:cs="Times New Roman"/>
        </w:rPr>
        <w:t>2) органами исполнительной власти Республики Крым в случаях, если Правила могут воспрепятствовать функционированию, размещению объектов капитального строительства регионального значения;</w:t>
      </w:r>
    </w:p>
    <w:p w:rsidR="00E91A12" w:rsidRPr="00FC4BE7" w:rsidRDefault="00121E5A" w:rsidP="00E91A12">
      <w:pPr>
        <w:pStyle w:val="a6"/>
        <w:ind w:left="680" w:firstLine="0"/>
        <w:rPr>
          <w:rFonts w:ascii="Times New Roman" w:hAnsi="Times New Roman" w:cs="Times New Roman"/>
        </w:rPr>
      </w:pPr>
      <w:r w:rsidRPr="00FC4BE7">
        <w:rPr>
          <w:rFonts w:ascii="Times New Roman" w:hAnsi="Times New Roman" w:cs="Times New Roman"/>
        </w:rPr>
        <w:t xml:space="preserve">3) </w:t>
      </w:r>
      <w:r w:rsidR="00E91A12" w:rsidRPr="00FC4BE7">
        <w:rPr>
          <w:rFonts w:ascii="Times New Roman" w:hAnsi="Times New Roman" w:cs="Times New Roman"/>
        </w:rPr>
        <w:t>органами местного самоуправления муницип</w:t>
      </w:r>
      <w:r w:rsidR="00F00406">
        <w:rPr>
          <w:rFonts w:ascii="Times New Roman" w:hAnsi="Times New Roman" w:cs="Times New Roman"/>
        </w:rPr>
        <w:t>ального района в случаях, если П</w:t>
      </w:r>
      <w:r w:rsidR="00E91A12" w:rsidRPr="00FC4BE7">
        <w:rPr>
          <w:rFonts w:ascii="Times New Roman" w:hAnsi="Times New Roman" w:cs="Times New Roman"/>
        </w:rPr>
        <w:t>равила могут воспрепятствовать функционированию, размещению объектов капитального строительства местного значения;</w:t>
      </w:r>
    </w:p>
    <w:p w:rsidR="00121E5A" w:rsidRPr="00FC4BE7" w:rsidRDefault="00E91A12" w:rsidP="00121E5A">
      <w:pPr>
        <w:pStyle w:val="a6"/>
        <w:ind w:left="680" w:firstLine="0"/>
        <w:rPr>
          <w:rFonts w:ascii="Times New Roman" w:hAnsi="Times New Roman" w:cs="Times New Roman"/>
        </w:rPr>
      </w:pPr>
      <w:r w:rsidRPr="00FC4BE7">
        <w:rPr>
          <w:rFonts w:ascii="Times New Roman" w:hAnsi="Times New Roman" w:cs="Times New Roman"/>
        </w:rPr>
        <w:t xml:space="preserve">4) </w:t>
      </w:r>
      <w:r w:rsidR="00121E5A" w:rsidRPr="00FC4BE7">
        <w:rPr>
          <w:rFonts w:ascii="Times New Roman" w:hAnsi="Times New Roman" w:cs="Times New Roman"/>
        </w:rPr>
        <w:t>органами местного самоуправления в случаях, если необходимо совершенствовать порядок регулирования землепользования и застройки на территории поселения;</w:t>
      </w:r>
    </w:p>
    <w:p w:rsidR="00121E5A" w:rsidRPr="00FC4BE7" w:rsidRDefault="00E91A12" w:rsidP="00121E5A">
      <w:pPr>
        <w:pStyle w:val="a6"/>
        <w:ind w:left="680" w:firstLine="0"/>
        <w:rPr>
          <w:rFonts w:ascii="Times New Roman" w:hAnsi="Times New Roman" w:cs="Times New Roman"/>
        </w:rPr>
      </w:pPr>
      <w:r w:rsidRPr="00FC4BE7">
        <w:rPr>
          <w:rFonts w:ascii="Times New Roman" w:hAnsi="Times New Roman" w:cs="Times New Roman"/>
        </w:rPr>
        <w:t>5</w:t>
      </w:r>
      <w:r w:rsidR="00121E5A" w:rsidRPr="00FC4BE7">
        <w:rPr>
          <w:rFonts w:ascii="Times New Roman" w:hAnsi="Times New Roman" w:cs="Times New Roman"/>
        </w:rPr>
        <w:t>)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используются не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E692D" w:rsidRDefault="00B91095" w:rsidP="00121E5A">
      <w:pPr>
        <w:pStyle w:val="a6"/>
        <w:rPr>
          <w:rFonts w:ascii="Times New Roman" w:hAnsi="Times New Roman" w:cs="Times New Roman"/>
        </w:rPr>
      </w:pPr>
      <w:r>
        <w:rPr>
          <w:rFonts w:ascii="Times New Roman" w:hAnsi="Times New Roman" w:cs="Times New Roman"/>
        </w:rPr>
        <w:t>2</w:t>
      </w:r>
      <w:r w:rsidR="00121E5A" w:rsidRPr="00EC6FAB">
        <w:rPr>
          <w:rFonts w:ascii="Times New Roman" w:hAnsi="Times New Roman" w:cs="Times New Roman"/>
        </w:rPr>
        <w:t>. В случае, е</w:t>
      </w:r>
      <w:r w:rsidR="00F00406">
        <w:rPr>
          <w:rFonts w:ascii="Times New Roman" w:hAnsi="Times New Roman" w:cs="Times New Roman"/>
        </w:rPr>
        <w:t>сли П</w:t>
      </w:r>
      <w:r w:rsidR="00121E5A" w:rsidRPr="00EC6FAB">
        <w:rPr>
          <w:rFonts w:ascii="Times New Roman" w:hAnsi="Times New Roman" w:cs="Times New Roman"/>
        </w:rPr>
        <w:t xml:space="preserve">равилами не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w:t>
      </w:r>
      <w:r w:rsidR="0089572F" w:rsidRPr="00EC6FAB">
        <w:rPr>
          <w:rFonts w:ascii="Times New Roman" w:hAnsi="Times New Roman" w:cs="Times New Roman"/>
        </w:rPr>
        <w:t>Республики Крым</w:t>
      </w:r>
      <w:r w:rsidR="00121E5A" w:rsidRPr="00EC6FAB">
        <w:rPr>
          <w:rFonts w:ascii="Times New Roman" w:hAnsi="Times New Roman" w:cs="Times New Roman"/>
        </w:rPr>
        <w:t xml:space="preserve">, уполномоченный орган местного самоуправления муниципального района направляют главе поселения требование о внесении изменений в Правила в целях обеспечения размещения указанных объектов. </w:t>
      </w:r>
    </w:p>
    <w:p w:rsidR="00121E5A" w:rsidRPr="00FC4BE7" w:rsidRDefault="00B91095" w:rsidP="00121E5A">
      <w:pPr>
        <w:pStyle w:val="a6"/>
        <w:rPr>
          <w:rFonts w:ascii="Times New Roman" w:hAnsi="Times New Roman" w:cs="Times New Roman"/>
        </w:rPr>
      </w:pPr>
      <w:r>
        <w:rPr>
          <w:rFonts w:ascii="Times New Roman" w:hAnsi="Times New Roman" w:cs="Times New Roman"/>
        </w:rPr>
        <w:t xml:space="preserve">3. </w:t>
      </w:r>
      <w:r w:rsidR="00121E5A" w:rsidRPr="00EC6FAB">
        <w:rPr>
          <w:rFonts w:ascii="Times New Roman" w:hAnsi="Times New Roman" w:cs="Times New Roman"/>
        </w:rPr>
        <w:t xml:space="preserve">Запрошенные изменения </w:t>
      </w:r>
      <w:r w:rsidR="00F00406">
        <w:rPr>
          <w:rFonts w:ascii="Times New Roman" w:hAnsi="Times New Roman" w:cs="Times New Roman"/>
        </w:rPr>
        <w:t>должны быть внесены в П</w:t>
      </w:r>
      <w:r w:rsidR="00121E5A" w:rsidRPr="00EC6FAB">
        <w:rPr>
          <w:rFonts w:ascii="Times New Roman" w:hAnsi="Times New Roman" w:cs="Times New Roman"/>
        </w:rPr>
        <w:t xml:space="preserve">равила в течение 30 дней без </w:t>
      </w:r>
      <w:r w:rsidR="00121E5A" w:rsidRPr="00004BFF">
        <w:rPr>
          <w:rFonts w:ascii="Times New Roman" w:hAnsi="Times New Roman" w:cs="Times New Roman"/>
        </w:rPr>
        <w:t>проведения</w:t>
      </w:r>
      <w:r w:rsidR="003E692D" w:rsidRPr="00004BFF">
        <w:rPr>
          <w:rFonts w:ascii="Times New Roman" w:hAnsi="Times New Roman" w:cs="Times New Roman"/>
        </w:rPr>
        <w:t xml:space="preserve"> общественных обсуждений или</w:t>
      </w:r>
      <w:r w:rsidR="00121E5A" w:rsidRPr="00004BFF">
        <w:rPr>
          <w:rFonts w:ascii="Times New Roman" w:hAnsi="Times New Roman" w:cs="Times New Roman"/>
        </w:rPr>
        <w:t xml:space="preserve"> публичных</w:t>
      </w:r>
      <w:r w:rsidR="00121E5A" w:rsidRPr="00EC6FAB">
        <w:rPr>
          <w:rFonts w:ascii="Times New Roman" w:hAnsi="Times New Roman" w:cs="Times New Roman"/>
        </w:rPr>
        <w:t xml:space="preserve"> слушаний.</w:t>
      </w:r>
    </w:p>
    <w:p w:rsidR="00121E5A" w:rsidRPr="00FC4BE7" w:rsidRDefault="00121E5A" w:rsidP="00121E5A">
      <w:pPr>
        <w:pStyle w:val="a6"/>
        <w:ind w:left="680" w:firstLine="0"/>
        <w:rPr>
          <w:rFonts w:ascii="Times New Roman" w:hAnsi="Times New Roman" w:cs="Times New Roman"/>
        </w:rPr>
      </w:pPr>
    </w:p>
    <w:p w:rsidR="00121E5A" w:rsidRPr="00FC4BE7" w:rsidRDefault="00121E5A" w:rsidP="00121E5A">
      <w:pPr>
        <w:pStyle w:val="1"/>
        <w:spacing w:before="0" w:after="0"/>
        <w:rPr>
          <w:sz w:val="24"/>
          <w:szCs w:val="24"/>
        </w:rPr>
      </w:pPr>
      <w:bookmarkStart w:id="286" w:name="_Toc131313947"/>
      <w:bookmarkStart w:id="287" w:name="_Toc215295540"/>
      <w:bookmarkStart w:id="288" w:name="_Toc242169325"/>
      <w:bookmarkStart w:id="289" w:name="_Toc259101832"/>
      <w:bookmarkStart w:id="290" w:name="_Toc332213545"/>
      <w:bookmarkStart w:id="291" w:name="_Toc527041286"/>
      <w:r w:rsidRPr="00FC4BE7">
        <w:rPr>
          <w:sz w:val="24"/>
          <w:szCs w:val="24"/>
        </w:rPr>
        <w:t xml:space="preserve">Статья </w:t>
      </w:r>
      <w:r w:rsidR="00582B1A" w:rsidRPr="00FC4BE7">
        <w:rPr>
          <w:sz w:val="24"/>
          <w:szCs w:val="24"/>
        </w:rPr>
        <w:t>37</w:t>
      </w:r>
      <w:r w:rsidRPr="00FC4BE7">
        <w:rPr>
          <w:sz w:val="24"/>
          <w:szCs w:val="24"/>
        </w:rPr>
        <w:t>. Порядок рассмотрения предложений и инициатив по внесению изменений в Правила</w:t>
      </w:r>
      <w:bookmarkEnd w:id="284"/>
      <w:bookmarkEnd w:id="286"/>
      <w:bookmarkEnd w:id="287"/>
      <w:bookmarkEnd w:id="288"/>
      <w:bookmarkEnd w:id="289"/>
      <w:bookmarkEnd w:id="290"/>
      <w:bookmarkEnd w:id="291"/>
    </w:p>
    <w:p w:rsidR="00121E5A" w:rsidRPr="00FC4BE7" w:rsidRDefault="00121E5A" w:rsidP="00121E5A">
      <w:pPr>
        <w:pStyle w:val="a6"/>
        <w:rPr>
          <w:rFonts w:ascii="Times New Roman" w:hAnsi="Times New Roman" w:cs="Times New Roman"/>
        </w:rPr>
      </w:pPr>
    </w:p>
    <w:p w:rsidR="00582B1A" w:rsidRPr="00FC4BE7" w:rsidRDefault="00582B1A" w:rsidP="00582B1A">
      <w:pPr>
        <w:pStyle w:val="a6"/>
        <w:rPr>
          <w:rFonts w:ascii="Times New Roman" w:hAnsi="Times New Roman" w:cs="Times New Roman"/>
        </w:rPr>
      </w:pPr>
      <w:r w:rsidRPr="00FC4BE7">
        <w:rPr>
          <w:rFonts w:ascii="Times New Roman" w:hAnsi="Times New Roman" w:cs="Times New Roman"/>
        </w:rPr>
        <w:t>1. Комиссия в течение тридцати дней со дня поступления пред</w:t>
      </w:r>
      <w:r w:rsidR="00F00406">
        <w:rPr>
          <w:rFonts w:ascii="Times New Roman" w:hAnsi="Times New Roman" w:cs="Times New Roman"/>
        </w:rPr>
        <w:t>ложения о внесении изменения в П</w:t>
      </w:r>
      <w:r w:rsidRPr="00FC4BE7">
        <w:rPr>
          <w:rFonts w:ascii="Times New Roman" w:hAnsi="Times New Roman" w:cs="Times New Roman"/>
        </w:rPr>
        <w:t>равила осуществляет подготовку заключения, в котором содержатся рекомендации о внесении в соответствии с поступ</w:t>
      </w:r>
      <w:r w:rsidR="00F00406">
        <w:rPr>
          <w:rFonts w:ascii="Times New Roman" w:hAnsi="Times New Roman" w:cs="Times New Roman"/>
        </w:rPr>
        <w:t>ившим предложением изменения в П</w:t>
      </w:r>
      <w:r w:rsidRPr="00FC4BE7">
        <w:rPr>
          <w:rFonts w:ascii="Times New Roman" w:hAnsi="Times New Roman" w:cs="Times New Roman"/>
        </w:rPr>
        <w:t>равила или об отклонении такого предложения с указанием причин отклонения, и направляет это заключение главе администрации</w:t>
      </w:r>
      <w:r w:rsidR="007A0FCE" w:rsidRPr="00FC4BE7">
        <w:rPr>
          <w:rFonts w:ascii="Times New Roman" w:hAnsi="Times New Roman" w:cs="Times New Roman"/>
        </w:rPr>
        <w:t xml:space="preserve"> </w:t>
      </w:r>
      <w:r w:rsidR="00B8316F">
        <w:rPr>
          <w:rFonts w:ascii="Times New Roman" w:hAnsi="Times New Roman" w:cs="Times New Roman"/>
        </w:rPr>
        <w:t>Нижнегорского</w:t>
      </w:r>
      <w:r w:rsidR="005A6A26">
        <w:rPr>
          <w:rFonts w:ascii="Times New Roman" w:hAnsi="Times New Roman" w:cs="Times New Roman"/>
        </w:rPr>
        <w:t xml:space="preserve"> </w:t>
      </w:r>
      <w:r w:rsidR="007A0FCE" w:rsidRPr="00FC4BE7">
        <w:rPr>
          <w:rFonts w:ascii="Times New Roman" w:hAnsi="Times New Roman" w:cs="Times New Roman"/>
        </w:rPr>
        <w:t>района</w:t>
      </w:r>
      <w:r w:rsidRPr="00FC4BE7">
        <w:rPr>
          <w:rFonts w:ascii="Times New Roman" w:hAnsi="Times New Roman" w:cs="Times New Roman"/>
        </w:rPr>
        <w:t>.</w:t>
      </w:r>
    </w:p>
    <w:p w:rsidR="00383354" w:rsidRPr="00383354" w:rsidRDefault="00582B1A" w:rsidP="00383354">
      <w:pPr>
        <w:pStyle w:val="a6"/>
        <w:rPr>
          <w:rFonts w:ascii="Times New Roman" w:hAnsi="Times New Roman" w:cs="Times New Roman"/>
        </w:rPr>
      </w:pPr>
      <w:r w:rsidRPr="00FC4BE7">
        <w:rPr>
          <w:rFonts w:ascii="Times New Roman" w:hAnsi="Times New Roman" w:cs="Times New Roman"/>
        </w:rPr>
        <w:t xml:space="preserve">2. Глава администрации </w:t>
      </w:r>
      <w:r w:rsidR="00B8316F">
        <w:rPr>
          <w:rFonts w:ascii="Times New Roman" w:hAnsi="Times New Roman" w:cs="Times New Roman"/>
        </w:rPr>
        <w:t>Нижнегорского</w:t>
      </w:r>
      <w:r w:rsidR="005A6A26">
        <w:rPr>
          <w:rFonts w:ascii="Times New Roman" w:hAnsi="Times New Roman" w:cs="Times New Roman"/>
        </w:rPr>
        <w:t xml:space="preserve"> </w:t>
      </w:r>
      <w:r w:rsidR="007A0FCE" w:rsidRPr="00FC4BE7">
        <w:rPr>
          <w:rFonts w:ascii="Times New Roman" w:hAnsi="Times New Roman" w:cs="Times New Roman"/>
        </w:rPr>
        <w:t xml:space="preserve">района </w:t>
      </w:r>
      <w:r w:rsidR="00383354" w:rsidRPr="00383354">
        <w:rPr>
          <w:rFonts w:ascii="Times New Roman" w:hAnsi="Times New Roman" w:cs="Times New Roman"/>
        </w:rPr>
        <w:t xml:space="preserve">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данные Правила с указанием причин отклонения и направляет копию такого решения заявителям. </w:t>
      </w:r>
    </w:p>
    <w:p w:rsidR="00582B1A" w:rsidRPr="00FC4BE7" w:rsidRDefault="00582B1A" w:rsidP="00582B1A">
      <w:pPr>
        <w:pStyle w:val="a6"/>
        <w:rPr>
          <w:rFonts w:ascii="Times New Roman" w:hAnsi="Times New Roman" w:cs="Times New Roman"/>
        </w:rPr>
      </w:pPr>
      <w:r w:rsidRPr="00FC4BE7">
        <w:rPr>
          <w:rFonts w:ascii="Times New Roman" w:hAnsi="Times New Roman" w:cs="Times New Roman"/>
        </w:rPr>
        <w:t>3. В решении о подготовке проекта внесения изменений в Правила устанавливаются:</w:t>
      </w:r>
    </w:p>
    <w:p w:rsidR="00582B1A" w:rsidRPr="00FC4BE7" w:rsidRDefault="00582B1A" w:rsidP="00582B1A">
      <w:pPr>
        <w:tabs>
          <w:tab w:val="left" w:pos="1134"/>
        </w:tabs>
        <w:ind w:left="708"/>
        <w:contextualSpacing/>
        <w:jc w:val="both"/>
        <w:rPr>
          <w:u w:color="FFFFFF"/>
        </w:rPr>
      </w:pPr>
      <w:r w:rsidRPr="00FC4BE7">
        <w:rPr>
          <w:u w:color="FFFFFF"/>
        </w:rPr>
        <w:t>1) порядок и сроки проведения работ по подготовке проекта внесения изменений в Правила;</w:t>
      </w:r>
    </w:p>
    <w:p w:rsidR="00582B1A" w:rsidRPr="00FC4BE7" w:rsidRDefault="00582B1A" w:rsidP="00582B1A">
      <w:pPr>
        <w:tabs>
          <w:tab w:val="left" w:pos="1134"/>
        </w:tabs>
        <w:ind w:left="708"/>
        <w:contextualSpacing/>
        <w:jc w:val="both"/>
        <w:rPr>
          <w:u w:color="FFFFFF"/>
        </w:rPr>
      </w:pPr>
      <w:r w:rsidRPr="00FC4BE7">
        <w:rPr>
          <w:u w:color="FFFFFF"/>
        </w:rPr>
        <w:t>2) порядок направления в Комиссию предложений заинтересованных лиц по подготовке проекта внесения изменений в Правила;</w:t>
      </w:r>
    </w:p>
    <w:p w:rsidR="00582B1A" w:rsidRPr="00FC4BE7" w:rsidRDefault="00582B1A" w:rsidP="00582B1A">
      <w:pPr>
        <w:tabs>
          <w:tab w:val="left" w:pos="1134"/>
        </w:tabs>
        <w:ind w:left="708"/>
        <w:contextualSpacing/>
        <w:jc w:val="both"/>
        <w:rPr>
          <w:u w:color="FFFFFF"/>
        </w:rPr>
      </w:pPr>
      <w:r w:rsidRPr="00FC4BE7">
        <w:rPr>
          <w:u w:color="FFFFFF"/>
        </w:rPr>
        <w:t>3) иные положения, касающиеся организации указанных работ.</w:t>
      </w:r>
    </w:p>
    <w:p w:rsidR="00581E40" w:rsidRDefault="00582B1A" w:rsidP="00582B1A">
      <w:pPr>
        <w:pStyle w:val="a6"/>
        <w:rPr>
          <w:rFonts w:ascii="Times New Roman" w:hAnsi="Times New Roman" w:cs="Times New Roman"/>
        </w:rPr>
      </w:pPr>
      <w:r w:rsidRPr="00FC4BE7">
        <w:rPr>
          <w:rFonts w:ascii="Times New Roman" w:hAnsi="Times New Roman" w:cs="Times New Roman"/>
        </w:rPr>
        <w:t xml:space="preserve">4. </w:t>
      </w:r>
      <w:r w:rsidR="00383354" w:rsidRPr="00383354">
        <w:rPr>
          <w:rFonts w:ascii="Times New Roman" w:hAnsi="Times New Roman" w:cs="Times New Roman"/>
          <w:u w:color="FFFFFF"/>
        </w:rPr>
        <w:t>Постановление о подготовке проекта о внесении изменений в Правила подлежит опубликованию в порядке, установленном Уставом муниципального образования для официального опубликования муниципальных правовых актов, и размещению на официальном сайте муниципальн</w:t>
      </w:r>
      <w:r w:rsidR="00383354">
        <w:rPr>
          <w:rFonts w:ascii="Times New Roman" w:hAnsi="Times New Roman" w:cs="Times New Roman"/>
          <w:u w:color="FFFFFF"/>
        </w:rPr>
        <w:t>ого образования в сети Интернет</w:t>
      </w:r>
      <w:r w:rsidRPr="00FC4BE7">
        <w:rPr>
          <w:rFonts w:ascii="Times New Roman" w:hAnsi="Times New Roman" w:cs="Times New Roman"/>
        </w:rPr>
        <w:t>.</w:t>
      </w:r>
    </w:p>
    <w:p w:rsidR="00582B1A" w:rsidRPr="00FC4BE7" w:rsidRDefault="00582B1A" w:rsidP="00582B1A">
      <w:pPr>
        <w:pStyle w:val="a6"/>
        <w:rPr>
          <w:rFonts w:ascii="Times New Roman" w:hAnsi="Times New Roman" w:cs="Times New Roman"/>
        </w:rPr>
      </w:pPr>
      <w:r w:rsidRPr="00FC4BE7">
        <w:rPr>
          <w:rFonts w:ascii="Times New Roman" w:hAnsi="Times New Roman" w:cs="Times New Roman"/>
        </w:rPr>
        <w:t>5. Копия решения о подготовке проекта внесения изменений в Правила или об отклонении предложения о внесении изменений в Правила направляется заявителю.</w:t>
      </w:r>
    </w:p>
    <w:p w:rsidR="00121E5A" w:rsidRPr="00FC4BE7" w:rsidRDefault="00121E5A" w:rsidP="00121E5A">
      <w:pPr>
        <w:pStyle w:val="a6"/>
        <w:rPr>
          <w:rFonts w:ascii="Times New Roman" w:hAnsi="Times New Roman" w:cs="Times New Roman"/>
        </w:rPr>
      </w:pPr>
    </w:p>
    <w:p w:rsidR="00121E5A" w:rsidRPr="00FC4BE7" w:rsidRDefault="00121E5A" w:rsidP="00121E5A">
      <w:pPr>
        <w:pStyle w:val="1"/>
        <w:spacing w:before="0" w:after="0"/>
        <w:rPr>
          <w:sz w:val="24"/>
          <w:szCs w:val="24"/>
        </w:rPr>
      </w:pPr>
      <w:bookmarkStart w:id="292" w:name="_Toc527041287"/>
      <w:r w:rsidRPr="00FC4BE7">
        <w:rPr>
          <w:sz w:val="24"/>
          <w:szCs w:val="24"/>
        </w:rPr>
        <w:t xml:space="preserve">Статья </w:t>
      </w:r>
      <w:r w:rsidR="00D66A0E" w:rsidRPr="00FC4BE7">
        <w:rPr>
          <w:sz w:val="24"/>
          <w:szCs w:val="24"/>
        </w:rPr>
        <w:t>38</w:t>
      </w:r>
      <w:r w:rsidRPr="00FC4BE7">
        <w:rPr>
          <w:sz w:val="24"/>
          <w:szCs w:val="24"/>
        </w:rPr>
        <w:t>. Порядок подготовки и рассмотрения проекта внесения изменений в Правила</w:t>
      </w:r>
      <w:bookmarkEnd w:id="292"/>
      <w:r w:rsidRPr="00FC4BE7">
        <w:rPr>
          <w:sz w:val="24"/>
          <w:szCs w:val="24"/>
        </w:rPr>
        <w:t xml:space="preserve"> </w:t>
      </w:r>
    </w:p>
    <w:p w:rsidR="00121E5A" w:rsidRPr="00FC4BE7" w:rsidRDefault="00121E5A" w:rsidP="00121E5A"/>
    <w:p w:rsidR="00121E5A" w:rsidRPr="00FC4BE7" w:rsidRDefault="00121E5A" w:rsidP="00121E5A">
      <w:pPr>
        <w:pStyle w:val="aff0"/>
        <w:numPr>
          <w:ilvl w:val="3"/>
          <w:numId w:val="2"/>
        </w:numPr>
        <w:tabs>
          <w:tab w:val="left" w:pos="1134"/>
        </w:tabs>
        <w:ind w:left="0" w:firstLine="709"/>
        <w:contextualSpacing/>
        <w:jc w:val="both"/>
        <w:rPr>
          <w:u w:color="FFFFFF"/>
        </w:rPr>
      </w:pPr>
      <w:bookmarkStart w:id="293" w:name="_Подготовка_и_принятие"/>
      <w:bookmarkEnd w:id="293"/>
      <w:r w:rsidRPr="00FC4BE7">
        <w:rPr>
          <w:u w:color="FFFFFF"/>
        </w:rPr>
        <w:t xml:space="preserve">В целях осуществления работ по подготовке проекта внесения изменений в Правила </w:t>
      </w:r>
      <w:r w:rsidRPr="00FC4BE7">
        <w:t xml:space="preserve">администрация </w:t>
      </w:r>
      <w:r w:rsidR="00B8316F">
        <w:t>Нижнегорского</w:t>
      </w:r>
      <w:r w:rsidR="005A6A26">
        <w:t xml:space="preserve"> </w:t>
      </w:r>
      <w:r w:rsidRPr="00FC4BE7">
        <w:t xml:space="preserve">района </w:t>
      </w:r>
      <w:r w:rsidRPr="00FC4BE7">
        <w:rPr>
          <w:u w:color="FFFFFF"/>
        </w:rPr>
        <w:t>вправе заключать муниципальные контракты по итогам размещения заказа в соответствии с законодательством Российской Федерации.</w:t>
      </w:r>
    </w:p>
    <w:p w:rsidR="00121E5A" w:rsidRPr="00FC4BE7" w:rsidRDefault="00121E5A" w:rsidP="00121E5A">
      <w:pPr>
        <w:pStyle w:val="aff0"/>
        <w:numPr>
          <w:ilvl w:val="3"/>
          <w:numId w:val="2"/>
        </w:numPr>
        <w:tabs>
          <w:tab w:val="left" w:pos="1134"/>
        </w:tabs>
        <w:ind w:left="0" w:firstLine="709"/>
        <w:contextualSpacing/>
        <w:jc w:val="both"/>
        <w:rPr>
          <w:u w:color="FFFFFF"/>
        </w:rPr>
      </w:pPr>
      <w:r w:rsidRPr="00FC4BE7">
        <w:rPr>
          <w:u w:color="FFFFFF"/>
        </w:rPr>
        <w:t>В случае заключения муниципального контракта по подготовке проекта внесения изменений в Правила, Комиссия:</w:t>
      </w:r>
    </w:p>
    <w:p w:rsidR="00121E5A" w:rsidRPr="00FC4BE7" w:rsidRDefault="00121E5A" w:rsidP="00121E5A">
      <w:pPr>
        <w:tabs>
          <w:tab w:val="left" w:pos="1134"/>
        </w:tabs>
        <w:ind w:left="709"/>
        <w:contextualSpacing/>
        <w:jc w:val="both"/>
        <w:rPr>
          <w:u w:color="FFFFFF"/>
        </w:rPr>
      </w:pPr>
      <w:r w:rsidRPr="00FC4BE7">
        <w:t xml:space="preserve">1) </w:t>
      </w:r>
      <w:r w:rsidRPr="00FC4BE7">
        <w:rPr>
          <w:u w:color="FFFFFF"/>
        </w:rPr>
        <w:t>осуществляет контроль за подготовкой проекта внесения изменений в Правила;</w:t>
      </w:r>
    </w:p>
    <w:p w:rsidR="00121E5A" w:rsidRPr="00FC4BE7" w:rsidRDefault="00121E5A" w:rsidP="00121E5A">
      <w:pPr>
        <w:tabs>
          <w:tab w:val="left" w:pos="1134"/>
        </w:tabs>
        <w:ind w:left="709"/>
        <w:contextualSpacing/>
        <w:jc w:val="both"/>
        <w:rPr>
          <w:u w:color="FFFFFF"/>
        </w:rPr>
      </w:pPr>
      <w:r w:rsidRPr="00FC4BE7">
        <w:t xml:space="preserve">2) </w:t>
      </w:r>
      <w:r w:rsidRPr="00FC4BE7">
        <w:rPr>
          <w:u w:color="FFFFFF"/>
        </w:rPr>
        <w:t>рассматривает, анализирует и обобщает направленные в Комиссию предложения заинтересованных лиц по подготовке проекта внесения изменений в Правила в целях направления их исполнителю по муниципальному контракту;</w:t>
      </w:r>
    </w:p>
    <w:p w:rsidR="00121E5A" w:rsidRPr="00FC4BE7" w:rsidRDefault="00121E5A" w:rsidP="00121E5A">
      <w:pPr>
        <w:tabs>
          <w:tab w:val="left" w:pos="1134"/>
        </w:tabs>
        <w:ind w:left="709"/>
        <w:contextualSpacing/>
        <w:jc w:val="both"/>
        <w:rPr>
          <w:u w:color="FFFFFF"/>
        </w:rPr>
      </w:pPr>
      <w:r w:rsidRPr="00FC4BE7">
        <w:t xml:space="preserve">3) </w:t>
      </w:r>
      <w:r w:rsidRPr="00FC4BE7">
        <w:rPr>
          <w:u w:color="FFFFFF"/>
        </w:rPr>
        <w:t>подготавливает предложения и замечания по проекту внесения изменений в Правила.</w:t>
      </w:r>
    </w:p>
    <w:p w:rsidR="00D66A0E" w:rsidRPr="00FC4BE7" w:rsidRDefault="00D66A0E" w:rsidP="00D66A0E">
      <w:pPr>
        <w:pStyle w:val="aff0"/>
        <w:numPr>
          <w:ilvl w:val="3"/>
          <w:numId w:val="2"/>
        </w:numPr>
        <w:tabs>
          <w:tab w:val="left" w:pos="1134"/>
        </w:tabs>
        <w:ind w:left="0" w:firstLine="709"/>
        <w:contextualSpacing/>
        <w:jc w:val="both"/>
        <w:rPr>
          <w:u w:color="FFFFFF"/>
        </w:rPr>
      </w:pPr>
      <w:r w:rsidRPr="00FC4BE7">
        <w:rPr>
          <w:u w:color="FFFFFF"/>
        </w:rPr>
        <w:t>Орган местного самоуправления осуществляет проверку проекта</w:t>
      </w:r>
      <w:r w:rsidR="00B13A54">
        <w:rPr>
          <w:u w:color="FFFFFF"/>
        </w:rPr>
        <w:t xml:space="preserve"> внесения изменений в Правила</w:t>
      </w:r>
      <w:r w:rsidRPr="00FC4BE7">
        <w:rPr>
          <w:u w:color="FFFFFF"/>
        </w:rPr>
        <w:t xml:space="preserve">, представленного Комиссией, на соответствие требованиям технических регламентов, генеральному плану </w:t>
      </w:r>
      <w:r w:rsidR="00532D0D">
        <w:rPr>
          <w:u w:color="FFFFFF"/>
        </w:rPr>
        <w:t>Ивановского</w:t>
      </w:r>
      <w:r w:rsidR="00B13A54">
        <w:rPr>
          <w:u w:color="FFFFFF"/>
        </w:rPr>
        <w:t xml:space="preserve"> сельского </w:t>
      </w:r>
      <w:r w:rsidRPr="00FC4BE7">
        <w:rPr>
          <w:u w:color="FFFFFF"/>
        </w:rPr>
        <w:t xml:space="preserve">поселения, схеме территориального планирования </w:t>
      </w:r>
      <w:r w:rsidR="00B8316F">
        <w:rPr>
          <w:u w:color="FFFFFF"/>
        </w:rPr>
        <w:t>Нижнегорского</w:t>
      </w:r>
      <w:r w:rsidR="005A6A26">
        <w:rPr>
          <w:u w:color="FFFFFF"/>
        </w:rPr>
        <w:t xml:space="preserve"> </w:t>
      </w:r>
      <w:r w:rsidRPr="00FC4BE7">
        <w:rPr>
          <w:u w:color="FFFFFF"/>
        </w:rPr>
        <w:t>района, схеме территориального планирования Республики Крым, схемам территориального планирования Российской Федерации.</w:t>
      </w:r>
    </w:p>
    <w:p w:rsidR="00D66A0E" w:rsidRPr="00581E40" w:rsidRDefault="00D66A0E" w:rsidP="00D66A0E">
      <w:pPr>
        <w:pStyle w:val="aff0"/>
        <w:numPr>
          <w:ilvl w:val="3"/>
          <w:numId w:val="2"/>
        </w:numPr>
        <w:tabs>
          <w:tab w:val="left" w:pos="1134"/>
        </w:tabs>
        <w:ind w:left="0" w:firstLine="709"/>
        <w:contextualSpacing/>
        <w:jc w:val="both"/>
        <w:rPr>
          <w:u w:color="FFFFFF"/>
        </w:rPr>
      </w:pPr>
      <w:r w:rsidRPr="00581E40">
        <w:rPr>
          <w:u w:color="FFFFFF"/>
        </w:rPr>
        <w:t>По</w:t>
      </w:r>
      <w:r w:rsidR="00581E40" w:rsidRPr="00581E40">
        <w:rPr>
          <w:u w:color="FFFFFF"/>
        </w:rPr>
        <w:t xml:space="preserve"> результатам указанной </w:t>
      </w:r>
      <w:r w:rsidR="00581E40" w:rsidRPr="00B91095">
        <w:rPr>
          <w:u w:color="FFFFFF"/>
        </w:rPr>
        <w:t>в части 3</w:t>
      </w:r>
      <w:r w:rsidRPr="00B91095">
        <w:rPr>
          <w:u w:color="FFFFFF"/>
        </w:rPr>
        <w:t xml:space="preserve"> настоящей статьи</w:t>
      </w:r>
      <w:r w:rsidRPr="00581E40">
        <w:rPr>
          <w:u w:color="FFFFFF"/>
        </w:rPr>
        <w:t xml:space="preserve"> проверки орган местного самоуправления н</w:t>
      </w:r>
      <w:r w:rsidR="00F00406">
        <w:rPr>
          <w:u w:color="FFFFFF"/>
        </w:rPr>
        <w:t xml:space="preserve">аправляет проект </w:t>
      </w:r>
      <w:r w:rsidR="00B91095">
        <w:rPr>
          <w:u w:color="FFFFFF"/>
        </w:rPr>
        <w:t>внесения</w:t>
      </w:r>
      <w:r w:rsidR="00B13A54">
        <w:rPr>
          <w:u w:color="FFFFFF"/>
        </w:rPr>
        <w:t xml:space="preserve"> изменений в </w:t>
      </w:r>
      <w:r w:rsidR="00F00406">
        <w:rPr>
          <w:u w:color="FFFFFF"/>
        </w:rPr>
        <w:t>П</w:t>
      </w:r>
      <w:r w:rsidRPr="00581E40">
        <w:rPr>
          <w:u w:color="FFFFFF"/>
        </w:rPr>
        <w:t>равил</w:t>
      </w:r>
      <w:r w:rsidR="00B13A54">
        <w:rPr>
          <w:u w:color="FFFFFF"/>
        </w:rPr>
        <w:t>а</w:t>
      </w:r>
      <w:r w:rsidRPr="00581E40">
        <w:rPr>
          <w:u w:color="FFFFFF"/>
        </w:rPr>
        <w:t xml:space="preserve"> главе муниципального образования или в случае обнаружения его несоответствия требованиям и</w:t>
      </w:r>
      <w:r w:rsidR="00581E40" w:rsidRPr="00581E40">
        <w:rPr>
          <w:u w:color="FFFFFF"/>
        </w:rPr>
        <w:t xml:space="preserve"> документам, указанным в части 3</w:t>
      </w:r>
      <w:r w:rsidRPr="00581E40">
        <w:rPr>
          <w:u w:color="FFFFFF"/>
        </w:rPr>
        <w:t xml:space="preserve"> настоящей статьи, в Комиссию на доработку.</w:t>
      </w:r>
    </w:p>
    <w:p w:rsidR="00383354" w:rsidRPr="00B13A54" w:rsidRDefault="00383354" w:rsidP="00383354">
      <w:pPr>
        <w:ind w:firstLine="708"/>
        <w:jc w:val="both"/>
      </w:pPr>
      <w:r w:rsidRPr="00383354">
        <w:rPr>
          <w:u w:color="FFFFFF"/>
        </w:rPr>
        <w:t xml:space="preserve">5. Глава муниципального образования принимает решение о проведении </w:t>
      </w:r>
      <w:r w:rsidRPr="00B13A54">
        <w:rPr>
          <w:u w:color="FFFFFF"/>
        </w:rPr>
        <w:t xml:space="preserve">общественных обсуждений или публичных слушаний по проекту внесения изменений в Правила в срок не позднее чем через десять дней со дня получения такого проекта. </w:t>
      </w:r>
      <w:r w:rsidRPr="00B13A54">
        <w:t xml:space="preserve">После завершения </w:t>
      </w:r>
      <w:r w:rsidRPr="00B13A54">
        <w:rPr>
          <w:u w:color="FFFFFF"/>
        </w:rPr>
        <w:t xml:space="preserve">общественных обсуждений или </w:t>
      </w:r>
      <w:r w:rsidRPr="00B13A54">
        <w:t xml:space="preserve">публичных слушаний по проекту внесения изменений в Правила, Комиссия с учетом результатов </w:t>
      </w:r>
      <w:r w:rsidRPr="00B13A54">
        <w:rPr>
          <w:u w:color="FFFFFF"/>
        </w:rPr>
        <w:t>общественных обсуждений или</w:t>
      </w:r>
      <w:r w:rsidRPr="00383354">
        <w:rPr>
          <w:u w:color="FFFFFF"/>
        </w:rPr>
        <w:t xml:space="preserve"> </w:t>
      </w:r>
      <w:r w:rsidRPr="00383354">
        <w:t xml:space="preserve">публичных слушаний обеспечивает доработку проекта внесения изменений в Правила и представляет указанный проект главе администрации </w:t>
      </w:r>
      <w:r w:rsidR="00B8316F">
        <w:t>Нижнегорского</w:t>
      </w:r>
      <w:r>
        <w:t xml:space="preserve"> </w:t>
      </w:r>
      <w:r w:rsidRPr="00383354">
        <w:t xml:space="preserve">района. Обязательными приложениями к проекту внесения изменений в Правила является протокол </w:t>
      </w:r>
      <w:r w:rsidRPr="00B13A54">
        <w:rPr>
          <w:u w:color="FFFFFF"/>
        </w:rPr>
        <w:t xml:space="preserve">общественных обсуждений или </w:t>
      </w:r>
      <w:r w:rsidRPr="00B13A54">
        <w:t xml:space="preserve">публичных слушаний и заключение о результатах </w:t>
      </w:r>
      <w:r w:rsidRPr="00B13A54">
        <w:rPr>
          <w:u w:color="FFFFFF"/>
        </w:rPr>
        <w:t xml:space="preserve">общественных обсуждений или </w:t>
      </w:r>
      <w:r w:rsidRPr="00B13A54">
        <w:t>публичных слушаний,</w:t>
      </w:r>
      <w:r w:rsidRPr="00B13A54">
        <w:rPr>
          <w:sz w:val="28"/>
          <w:u w:color="FFFFFF"/>
        </w:rPr>
        <w:t xml:space="preserve"> </w:t>
      </w:r>
      <w:r w:rsidRPr="00B13A54">
        <w:rPr>
          <w:u w:color="FFFFFF"/>
        </w:rPr>
        <w:t>за исключением случаев, если их проведение в соответствии с Градостроительным кодексом Российской Федерации не требуется.</w:t>
      </w:r>
    </w:p>
    <w:p w:rsidR="00121E5A" w:rsidRPr="00B13A54" w:rsidRDefault="00121E5A" w:rsidP="00121E5A">
      <w:pPr>
        <w:jc w:val="both"/>
      </w:pPr>
      <w:r w:rsidRPr="00B13A54">
        <w:tab/>
      </w:r>
      <w:r w:rsidR="00581E40" w:rsidRPr="00B13A54">
        <w:t>6</w:t>
      </w:r>
      <w:r w:rsidRPr="00B13A54">
        <w:t xml:space="preserve">. Глава администрации </w:t>
      </w:r>
      <w:r w:rsidR="00B8316F">
        <w:t>Нижнегорского</w:t>
      </w:r>
      <w:r w:rsidR="005A6A26" w:rsidRPr="00B13A54">
        <w:t xml:space="preserve"> </w:t>
      </w:r>
      <w:r w:rsidRPr="00B13A54">
        <w:t>района в течение десяти дней после представления ему проекта внесения изменений</w:t>
      </w:r>
      <w:r w:rsidR="00581E40" w:rsidRPr="00B13A54">
        <w:t xml:space="preserve"> в Правила и указанных </w:t>
      </w:r>
      <w:r w:rsidR="00581E40" w:rsidRPr="00F63EBB">
        <w:t>в части 5</w:t>
      </w:r>
      <w:r w:rsidRPr="00F63EBB">
        <w:t xml:space="preserve"> настоящей статьи</w:t>
      </w:r>
      <w:r w:rsidRPr="00B13A54">
        <w:t xml:space="preserve"> обязательных приложений </w:t>
      </w:r>
      <w:r w:rsidR="00B91095">
        <w:t xml:space="preserve">принимает </w:t>
      </w:r>
      <w:r w:rsidRPr="00B13A54">
        <w:t xml:space="preserve">решение: </w:t>
      </w:r>
    </w:p>
    <w:p w:rsidR="00121E5A" w:rsidRPr="00B13A54" w:rsidRDefault="00121E5A" w:rsidP="00121E5A">
      <w:pPr>
        <w:pStyle w:val="aff0"/>
        <w:tabs>
          <w:tab w:val="left" w:pos="1134"/>
        </w:tabs>
        <w:ind w:left="708"/>
        <w:contextualSpacing/>
        <w:jc w:val="both"/>
        <w:rPr>
          <w:u w:color="FFFFFF"/>
        </w:rPr>
      </w:pPr>
      <w:r w:rsidRPr="00B13A54">
        <w:rPr>
          <w:u w:color="FFFFFF"/>
        </w:rPr>
        <w:t xml:space="preserve">1) об отклонении проекта и о направлении его на доработку с указанием даты его повторного представления; </w:t>
      </w:r>
    </w:p>
    <w:p w:rsidR="00121E5A" w:rsidRPr="00B13A54" w:rsidRDefault="00121E5A" w:rsidP="00121E5A">
      <w:pPr>
        <w:pStyle w:val="a6"/>
        <w:tabs>
          <w:tab w:val="left" w:pos="1134"/>
        </w:tabs>
        <w:ind w:left="708" w:firstLine="0"/>
        <w:rPr>
          <w:rFonts w:ascii="Times New Roman" w:hAnsi="Times New Roman" w:cs="Times New Roman"/>
          <w:u w:color="FFFFFF"/>
        </w:rPr>
      </w:pPr>
      <w:r w:rsidRPr="00B13A54">
        <w:rPr>
          <w:rFonts w:ascii="Times New Roman" w:hAnsi="Times New Roman" w:cs="Times New Roman"/>
        </w:rPr>
        <w:t xml:space="preserve">2) </w:t>
      </w:r>
      <w:r w:rsidRPr="00B13A54">
        <w:rPr>
          <w:rFonts w:ascii="Times New Roman" w:hAnsi="Times New Roman" w:cs="Times New Roman"/>
          <w:u w:color="FFFFFF"/>
        </w:rPr>
        <w:t>о направлении указанного проекта на утверждение в представительный орган местного самоуправления</w:t>
      </w:r>
      <w:r w:rsidRPr="00B13A54">
        <w:rPr>
          <w:rFonts w:ascii="Times New Roman" w:hAnsi="Times New Roman" w:cs="Times New Roman"/>
        </w:rPr>
        <w:t xml:space="preserve">. </w:t>
      </w:r>
    </w:p>
    <w:p w:rsidR="00121E5A" w:rsidRPr="00FC4BE7" w:rsidRDefault="00581E40" w:rsidP="00121E5A">
      <w:pPr>
        <w:ind w:firstLine="680"/>
        <w:jc w:val="both"/>
        <w:rPr>
          <w:u w:color="FFFFFF"/>
        </w:rPr>
      </w:pPr>
      <w:r w:rsidRPr="00B13A54">
        <w:rPr>
          <w:u w:color="FFFFFF"/>
        </w:rPr>
        <w:t>7</w:t>
      </w:r>
      <w:r w:rsidR="00121E5A" w:rsidRPr="00B13A54">
        <w:rPr>
          <w:u w:color="FFFFFF"/>
        </w:rPr>
        <w:t>. Решение о внесении изменений в Правила подлежит опубликованию в порядке, установленном для официального</w:t>
      </w:r>
      <w:r w:rsidR="00121E5A" w:rsidRPr="00FC4BE7">
        <w:rPr>
          <w:u w:color="FFFFFF"/>
        </w:rPr>
        <w:t xml:space="preserve"> опубликования муниципальных правовых актов, иной официальной информации, и размещаются на официальном сайте поселения в сети «Интернет». Решение с приложениями направляется в информационную систему обеспечения градостроительной деятельности и в орган, уполномоченный на осуществление государственного контроля за соблюдением органами местного самоуправления законодательства о градостроительной деятельности.</w:t>
      </w:r>
    </w:p>
    <w:p w:rsidR="00287666" w:rsidRPr="00FC4BE7" w:rsidRDefault="00581E40" w:rsidP="00287666">
      <w:pPr>
        <w:ind w:firstLine="680"/>
        <w:jc w:val="both"/>
        <w:rPr>
          <w:u w:color="FFFFFF"/>
        </w:rPr>
      </w:pPr>
      <w:r>
        <w:rPr>
          <w:u w:color="FFFFFF"/>
        </w:rPr>
        <w:t>8</w:t>
      </w:r>
      <w:r w:rsidR="00F00406">
        <w:rPr>
          <w:u w:color="FFFFFF"/>
        </w:rPr>
        <w:t xml:space="preserve">. Утвержденные </w:t>
      </w:r>
      <w:r w:rsidR="00B13A54">
        <w:rPr>
          <w:u w:color="FFFFFF"/>
        </w:rPr>
        <w:t xml:space="preserve">изменения в </w:t>
      </w:r>
      <w:r w:rsidR="00F00406">
        <w:rPr>
          <w:u w:color="FFFFFF"/>
        </w:rPr>
        <w:t>П</w:t>
      </w:r>
      <w:r w:rsidR="00287666" w:rsidRPr="00FC4BE7">
        <w:rPr>
          <w:u w:color="FFFFFF"/>
        </w:rPr>
        <w:t>равила подлежат размещению в федеральной государственной информационной системе территориального планирования не позднее чем по истечении десяти дне</w:t>
      </w:r>
      <w:r w:rsidR="00F00406">
        <w:rPr>
          <w:u w:color="FFFFFF"/>
        </w:rPr>
        <w:t>й с даты утверждения</w:t>
      </w:r>
      <w:r w:rsidR="00287666" w:rsidRPr="00FC4BE7">
        <w:rPr>
          <w:u w:color="FFFFFF"/>
        </w:rPr>
        <w:t xml:space="preserve">. </w:t>
      </w:r>
    </w:p>
    <w:p w:rsidR="00287666" w:rsidRPr="00FC4BE7" w:rsidRDefault="00287666" w:rsidP="00287666">
      <w:pPr>
        <w:tabs>
          <w:tab w:val="left" w:pos="1134"/>
        </w:tabs>
        <w:contextualSpacing/>
        <w:jc w:val="both"/>
      </w:pPr>
    </w:p>
    <w:p w:rsidR="00121E5A" w:rsidRPr="00FC4BE7" w:rsidRDefault="00121E5A" w:rsidP="00121E5A">
      <w:pPr>
        <w:pStyle w:val="1"/>
        <w:spacing w:before="0" w:after="0"/>
        <w:rPr>
          <w:sz w:val="24"/>
          <w:szCs w:val="24"/>
        </w:rPr>
      </w:pPr>
      <w:bookmarkStart w:id="294" w:name="_Toc527041288"/>
      <w:r w:rsidRPr="00FC4BE7">
        <w:rPr>
          <w:sz w:val="24"/>
          <w:szCs w:val="24"/>
        </w:rPr>
        <w:t xml:space="preserve">Глава </w:t>
      </w:r>
      <w:r w:rsidRPr="00FC4BE7">
        <w:rPr>
          <w:sz w:val="24"/>
          <w:szCs w:val="24"/>
          <w:lang w:val="en-US"/>
        </w:rPr>
        <w:t>VII</w:t>
      </w:r>
      <w:r w:rsidRPr="00FC4BE7">
        <w:rPr>
          <w:sz w:val="24"/>
          <w:szCs w:val="24"/>
        </w:rPr>
        <w:t>. Положения о регулировании иных вопросов землепользования и застройки поселения</w:t>
      </w:r>
      <w:bookmarkEnd w:id="274"/>
      <w:bookmarkEnd w:id="294"/>
    </w:p>
    <w:p w:rsidR="00121E5A" w:rsidRPr="00FC4BE7" w:rsidRDefault="00121E5A" w:rsidP="00121E5A">
      <w:pPr>
        <w:widowControl w:val="0"/>
      </w:pPr>
    </w:p>
    <w:p w:rsidR="00121E5A" w:rsidRPr="00FC4BE7" w:rsidRDefault="00121E5A" w:rsidP="00121E5A">
      <w:pPr>
        <w:pStyle w:val="1"/>
        <w:spacing w:before="0" w:after="0"/>
        <w:rPr>
          <w:sz w:val="24"/>
          <w:szCs w:val="24"/>
        </w:rPr>
      </w:pPr>
      <w:bookmarkStart w:id="295" w:name="_Toc332213538"/>
      <w:bookmarkStart w:id="296" w:name="_Toc527041289"/>
      <w:bookmarkStart w:id="297" w:name="_Toc215295530"/>
      <w:bookmarkStart w:id="298" w:name="_Toc242169315"/>
      <w:bookmarkStart w:id="299" w:name="_Toc259101822"/>
      <w:bookmarkStart w:id="300" w:name="_Toc131313940"/>
      <w:r w:rsidRPr="00FC4BE7">
        <w:rPr>
          <w:sz w:val="24"/>
          <w:szCs w:val="24"/>
        </w:rPr>
        <w:t xml:space="preserve">Статья </w:t>
      </w:r>
      <w:r w:rsidR="00D66A0E" w:rsidRPr="00FC4BE7">
        <w:rPr>
          <w:sz w:val="24"/>
          <w:szCs w:val="24"/>
        </w:rPr>
        <w:t>39</w:t>
      </w:r>
      <w:r w:rsidRPr="00FC4BE7">
        <w:rPr>
          <w:sz w:val="24"/>
          <w:szCs w:val="24"/>
        </w:rPr>
        <w:t>. Принципы формирования земельных участков в границах поселения</w:t>
      </w:r>
      <w:bookmarkEnd w:id="295"/>
      <w:bookmarkEnd w:id="296"/>
      <w:r w:rsidRPr="00FC4BE7">
        <w:rPr>
          <w:sz w:val="24"/>
          <w:szCs w:val="24"/>
        </w:rPr>
        <w:t xml:space="preserve"> </w:t>
      </w:r>
      <w:bookmarkEnd w:id="297"/>
      <w:bookmarkEnd w:id="298"/>
      <w:bookmarkEnd w:id="299"/>
    </w:p>
    <w:p w:rsidR="00121E5A" w:rsidRPr="00FC4BE7" w:rsidRDefault="00121E5A" w:rsidP="00121E5A"/>
    <w:p w:rsidR="00121E5A" w:rsidRPr="00FC4BE7" w:rsidRDefault="00121E5A" w:rsidP="00121E5A">
      <w:pPr>
        <w:ind w:firstLine="680"/>
        <w:jc w:val="both"/>
        <w:rPr>
          <w:u w:color="FFFFFF"/>
        </w:rPr>
      </w:pPr>
      <w:r w:rsidRPr="00FC4BE7">
        <w:rPr>
          <w:u w:color="FFFFFF"/>
        </w:rPr>
        <w:t>1. После вступления в силу Правил в соответствии с Земельным кодексом Российской Федерации:</w:t>
      </w:r>
    </w:p>
    <w:p w:rsidR="00383354" w:rsidRPr="00B13A54" w:rsidRDefault="00383354" w:rsidP="00383354">
      <w:pPr>
        <w:widowControl w:val="0"/>
        <w:tabs>
          <w:tab w:val="left" w:pos="1134"/>
        </w:tabs>
        <w:jc w:val="both"/>
      </w:pPr>
      <w:r w:rsidRPr="00383354">
        <w:t xml:space="preserve">          </w:t>
      </w:r>
      <w:r w:rsidRPr="00B13A54">
        <w:t>1) границы земельных участков не должны пересекать границы муниципальных</w:t>
      </w:r>
    </w:p>
    <w:p w:rsidR="00383354" w:rsidRPr="00B13A54" w:rsidRDefault="00383354" w:rsidP="00383354">
      <w:pPr>
        <w:widowControl w:val="0"/>
        <w:tabs>
          <w:tab w:val="left" w:pos="1134"/>
        </w:tabs>
        <w:jc w:val="both"/>
      </w:pPr>
      <w:r w:rsidRPr="00B13A54">
        <w:t xml:space="preserve">          образований и (или) границы населенных пунктов;</w:t>
      </w:r>
    </w:p>
    <w:p w:rsidR="00121E5A" w:rsidRPr="00FC4BE7" w:rsidRDefault="00383354" w:rsidP="00121E5A">
      <w:pPr>
        <w:pStyle w:val="a6"/>
        <w:widowControl w:val="0"/>
        <w:tabs>
          <w:tab w:val="left" w:pos="1134"/>
        </w:tabs>
        <w:ind w:left="680" w:firstLine="0"/>
        <w:rPr>
          <w:rFonts w:ascii="Times New Roman" w:hAnsi="Times New Roman" w:cs="Times New Roman"/>
        </w:rPr>
      </w:pPr>
      <w:r>
        <w:rPr>
          <w:rFonts w:ascii="Times New Roman" w:hAnsi="Times New Roman" w:cs="Times New Roman"/>
        </w:rPr>
        <w:t>2</w:t>
      </w:r>
      <w:r w:rsidR="00121E5A" w:rsidRPr="00FC4BE7">
        <w:rPr>
          <w:rFonts w:ascii="Times New Roman" w:hAnsi="Times New Roman" w:cs="Times New Roman"/>
        </w:rPr>
        <w:t>)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121E5A" w:rsidRPr="00FC4BE7" w:rsidRDefault="00383354" w:rsidP="00121E5A">
      <w:pPr>
        <w:pStyle w:val="a6"/>
        <w:widowControl w:val="0"/>
        <w:tabs>
          <w:tab w:val="left" w:pos="1134"/>
        </w:tabs>
        <w:ind w:left="680" w:firstLine="0"/>
        <w:rPr>
          <w:rFonts w:ascii="Times New Roman" w:hAnsi="Times New Roman" w:cs="Times New Roman"/>
        </w:rPr>
      </w:pPr>
      <w:r>
        <w:rPr>
          <w:rFonts w:ascii="Times New Roman" w:hAnsi="Times New Roman" w:cs="Times New Roman"/>
        </w:rPr>
        <w:t>3</w:t>
      </w:r>
      <w:r w:rsidR="00121E5A" w:rsidRPr="00FC4BE7">
        <w:rPr>
          <w:rFonts w:ascii="Times New Roman" w:hAnsi="Times New Roman" w:cs="Times New Roman"/>
        </w:rPr>
        <w:t>)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121E5A" w:rsidRPr="00FC4BE7" w:rsidRDefault="00383354" w:rsidP="00121E5A">
      <w:pPr>
        <w:pStyle w:val="a6"/>
        <w:tabs>
          <w:tab w:val="left" w:pos="1134"/>
        </w:tabs>
        <w:ind w:left="680" w:firstLine="0"/>
        <w:rPr>
          <w:rFonts w:ascii="Times New Roman" w:hAnsi="Times New Roman" w:cs="Times New Roman"/>
        </w:rPr>
      </w:pPr>
      <w:r>
        <w:rPr>
          <w:rFonts w:ascii="Times New Roman" w:hAnsi="Times New Roman" w:cs="Times New Roman"/>
        </w:rPr>
        <w:t>4</w:t>
      </w:r>
      <w:r w:rsidR="00121E5A" w:rsidRPr="00FC4BE7">
        <w:rPr>
          <w:rFonts w:ascii="Times New Roman" w:hAnsi="Times New Roman" w:cs="Times New Roman"/>
        </w:rPr>
        <w:t xml:space="preserve">) образование земельных участков не должно приводить к вклиниванию, </w:t>
      </w:r>
      <w:proofErr w:type="spellStart"/>
      <w:r w:rsidR="00121E5A" w:rsidRPr="00FC4BE7">
        <w:rPr>
          <w:rFonts w:ascii="Times New Roman" w:hAnsi="Times New Roman" w:cs="Times New Roman"/>
        </w:rPr>
        <w:t>вкрапливанию</w:t>
      </w:r>
      <w:proofErr w:type="spellEnd"/>
      <w:r w:rsidR="00121E5A" w:rsidRPr="00FC4BE7">
        <w:rPr>
          <w:rFonts w:ascii="Times New Roman" w:hAnsi="Times New Roman" w:cs="Times New Roman"/>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Земельным кодексом Российской Федерации, другими федеральными законами;</w:t>
      </w:r>
    </w:p>
    <w:p w:rsidR="00121E5A" w:rsidRPr="00FC4BE7" w:rsidRDefault="00383354" w:rsidP="00121E5A">
      <w:pPr>
        <w:pStyle w:val="a6"/>
        <w:tabs>
          <w:tab w:val="left" w:pos="1134"/>
        </w:tabs>
        <w:ind w:left="680" w:firstLine="0"/>
        <w:rPr>
          <w:rFonts w:ascii="Times New Roman" w:hAnsi="Times New Roman" w:cs="Times New Roman"/>
        </w:rPr>
      </w:pPr>
      <w:r>
        <w:rPr>
          <w:rFonts w:ascii="Times New Roman" w:hAnsi="Times New Roman" w:cs="Times New Roman"/>
        </w:rPr>
        <w:t>5</w:t>
      </w:r>
      <w:r w:rsidR="00121E5A" w:rsidRPr="00FC4BE7">
        <w:rPr>
          <w:rFonts w:ascii="Times New Roman" w:hAnsi="Times New Roman" w:cs="Times New Roman"/>
        </w:rPr>
        <w:t>)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 (в соответствии с частью 7 статьи 11.9 Земельного кодекса Российской Федерации).</w:t>
      </w:r>
    </w:p>
    <w:p w:rsidR="00121E5A" w:rsidRPr="00FC4BE7" w:rsidRDefault="00121E5A" w:rsidP="00121E5A">
      <w:pPr>
        <w:pStyle w:val="a6"/>
        <w:tabs>
          <w:tab w:val="left" w:pos="1134"/>
        </w:tabs>
        <w:ind w:firstLine="0"/>
        <w:rPr>
          <w:rFonts w:ascii="Times New Roman" w:hAnsi="Times New Roman" w:cs="Times New Roman"/>
        </w:rPr>
      </w:pPr>
    </w:p>
    <w:p w:rsidR="00121E5A" w:rsidRPr="00FC4BE7" w:rsidRDefault="00121E5A" w:rsidP="00121E5A">
      <w:pPr>
        <w:pStyle w:val="1"/>
        <w:spacing w:before="0" w:after="0"/>
        <w:rPr>
          <w:sz w:val="24"/>
          <w:szCs w:val="24"/>
        </w:rPr>
      </w:pPr>
      <w:bookmarkStart w:id="301" w:name="_Toc215295534"/>
      <w:bookmarkStart w:id="302" w:name="_Toc242169319"/>
      <w:bookmarkStart w:id="303" w:name="_Toc259101826"/>
      <w:bookmarkStart w:id="304" w:name="_Toc332213540"/>
      <w:bookmarkStart w:id="305" w:name="_Toc527041290"/>
      <w:bookmarkStart w:id="306" w:name="_Toc131313942"/>
      <w:bookmarkEnd w:id="300"/>
      <w:r w:rsidRPr="00FC4BE7">
        <w:rPr>
          <w:sz w:val="24"/>
          <w:szCs w:val="24"/>
        </w:rPr>
        <w:t>Статья 4</w:t>
      </w:r>
      <w:r w:rsidR="00D66A0E" w:rsidRPr="00FC4BE7">
        <w:rPr>
          <w:sz w:val="24"/>
          <w:szCs w:val="24"/>
        </w:rPr>
        <w:t>0</w:t>
      </w:r>
      <w:r w:rsidRPr="00FC4BE7">
        <w:rPr>
          <w:sz w:val="24"/>
          <w:szCs w:val="24"/>
        </w:rPr>
        <w:t>. Порядок установления и прекращения публичных сервитутов</w:t>
      </w:r>
      <w:bookmarkEnd w:id="301"/>
      <w:bookmarkEnd w:id="302"/>
      <w:bookmarkEnd w:id="303"/>
      <w:bookmarkEnd w:id="304"/>
      <w:bookmarkEnd w:id="305"/>
      <w:r w:rsidRPr="00FC4BE7">
        <w:rPr>
          <w:sz w:val="24"/>
          <w:szCs w:val="24"/>
        </w:rPr>
        <w:t xml:space="preserve"> </w:t>
      </w:r>
      <w:bookmarkEnd w:id="306"/>
    </w:p>
    <w:p w:rsidR="00121E5A" w:rsidRPr="00FC4BE7" w:rsidRDefault="00121E5A" w:rsidP="00121E5A"/>
    <w:p w:rsidR="00121E5A" w:rsidRPr="00FC4BE7" w:rsidRDefault="00121E5A" w:rsidP="00121E5A">
      <w:pPr>
        <w:ind w:firstLine="680"/>
        <w:jc w:val="both"/>
        <w:rPr>
          <w:u w:color="FFFFFF"/>
        </w:rPr>
      </w:pPr>
      <w:r w:rsidRPr="00FC4BE7">
        <w:rPr>
          <w:u w:color="FFFFFF"/>
        </w:rPr>
        <w:t xml:space="preserve">1. Публичный сервитут в отношении земельных участков, расположенных в границах поселения, устанавливается законом или иным нормативным правовым актом Российской Федерации, нормативным правовым актом Республики Крым,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w:t>
      </w:r>
      <w:r w:rsidR="00383354" w:rsidRPr="00B13A54">
        <w:rPr>
          <w:u w:color="FFFFFF"/>
        </w:rPr>
        <w:t>общественных обсуждений или</w:t>
      </w:r>
      <w:r w:rsidR="00383354" w:rsidRPr="00383354">
        <w:rPr>
          <w:u w:color="FFFFFF"/>
        </w:rPr>
        <w:t xml:space="preserve"> </w:t>
      </w:r>
      <w:r w:rsidRPr="00FC4BE7">
        <w:rPr>
          <w:u w:color="FFFFFF"/>
        </w:rPr>
        <w:t xml:space="preserve">публичных слушаний. </w:t>
      </w:r>
    </w:p>
    <w:p w:rsidR="00121E5A" w:rsidRPr="00FC4BE7" w:rsidRDefault="00121E5A" w:rsidP="00121E5A">
      <w:pPr>
        <w:ind w:firstLine="680"/>
        <w:jc w:val="both"/>
        <w:rPr>
          <w:u w:color="FFFFFF"/>
        </w:rPr>
      </w:pPr>
      <w:r w:rsidRPr="00FC4BE7">
        <w:rPr>
          <w:u w:color="FFFFFF"/>
        </w:rPr>
        <w:t>2. В соответствии со статьей 23 Земельного кодекса Российской Федерации могут устанавливаться публичные сервитуты для:</w:t>
      </w:r>
    </w:p>
    <w:p w:rsidR="00121E5A" w:rsidRPr="00FC4BE7" w:rsidRDefault="00121E5A" w:rsidP="00121E5A">
      <w:pPr>
        <w:shd w:val="clear" w:color="auto" w:fill="FFFFFF"/>
        <w:ind w:left="708"/>
        <w:jc w:val="both"/>
      </w:pPr>
      <w:r w:rsidRPr="00FC4BE7">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121E5A" w:rsidRPr="00FC4BE7" w:rsidRDefault="00121E5A" w:rsidP="00121E5A">
      <w:pPr>
        <w:shd w:val="clear" w:color="auto" w:fill="FFFFFF"/>
        <w:ind w:left="708"/>
        <w:jc w:val="both"/>
      </w:pPr>
      <w:bookmarkStart w:id="307" w:name="dst100187"/>
      <w:bookmarkEnd w:id="307"/>
      <w:r w:rsidRPr="00FC4BE7">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121E5A" w:rsidRPr="00FC4BE7" w:rsidRDefault="00121E5A" w:rsidP="00121E5A">
      <w:pPr>
        <w:shd w:val="clear" w:color="auto" w:fill="FFFFFF"/>
        <w:ind w:left="708"/>
        <w:jc w:val="both"/>
      </w:pPr>
      <w:bookmarkStart w:id="308" w:name="dst100188"/>
      <w:bookmarkEnd w:id="308"/>
      <w:r w:rsidRPr="00FC4BE7">
        <w:t>3) размещения на земельном участке межевых и геодезических знаков и подъездов к ним;</w:t>
      </w:r>
    </w:p>
    <w:p w:rsidR="00121E5A" w:rsidRPr="00FC4BE7" w:rsidRDefault="00121E5A" w:rsidP="00121E5A">
      <w:pPr>
        <w:shd w:val="clear" w:color="auto" w:fill="FFFFFF"/>
        <w:ind w:left="708"/>
        <w:jc w:val="both"/>
      </w:pPr>
      <w:bookmarkStart w:id="309" w:name="dst100189"/>
      <w:bookmarkEnd w:id="309"/>
      <w:r w:rsidRPr="00FC4BE7">
        <w:t>4) проведения дренажных работ на земельном участке;</w:t>
      </w:r>
    </w:p>
    <w:p w:rsidR="00121E5A" w:rsidRPr="00FC4BE7" w:rsidRDefault="00121E5A" w:rsidP="00121E5A">
      <w:pPr>
        <w:shd w:val="clear" w:color="auto" w:fill="FFFFFF"/>
        <w:ind w:left="708"/>
        <w:jc w:val="both"/>
      </w:pPr>
      <w:bookmarkStart w:id="310" w:name="dst101105"/>
      <w:bookmarkEnd w:id="310"/>
      <w:r w:rsidRPr="00FC4BE7">
        <w:t>5) забора (изъятия) водных ресурсов из водных объектов и водопоя;</w:t>
      </w:r>
    </w:p>
    <w:p w:rsidR="00121E5A" w:rsidRPr="00FC4BE7" w:rsidRDefault="00121E5A" w:rsidP="00121E5A">
      <w:pPr>
        <w:shd w:val="clear" w:color="auto" w:fill="FFFFFF"/>
        <w:ind w:left="708"/>
        <w:jc w:val="both"/>
      </w:pPr>
      <w:bookmarkStart w:id="311" w:name="dst101022"/>
      <w:bookmarkEnd w:id="311"/>
      <w:r w:rsidRPr="00FC4BE7">
        <w:t>6) прогона сельскохозяйственных животных через земельный участок;</w:t>
      </w:r>
    </w:p>
    <w:p w:rsidR="00121E5A" w:rsidRPr="00FC4BE7" w:rsidRDefault="00121E5A" w:rsidP="00121E5A">
      <w:pPr>
        <w:shd w:val="clear" w:color="auto" w:fill="FFFFFF"/>
        <w:ind w:left="708"/>
        <w:jc w:val="both"/>
      </w:pPr>
      <w:bookmarkStart w:id="312" w:name="dst101023"/>
      <w:bookmarkEnd w:id="312"/>
      <w:r w:rsidRPr="00FC4BE7">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121E5A" w:rsidRPr="00FC4BE7" w:rsidRDefault="00121E5A" w:rsidP="00121E5A">
      <w:pPr>
        <w:shd w:val="clear" w:color="auto" w:fill="FFFFFF"/>
        <w:ind w:left="708"/>
        <w:jc w:val="both"/>
      </w:pPr>
      <w:bookmarkStart w:id="313" w:name="dst292"/>
      <w:bookmarkEnd w:id="313"/>
      <w:r w:rsidRPr="00FC4BE7">
        <w:t>8) использования земельного участка в целях охоты, рыболовства, аквакультуры (рыбоводства);</w:t>
      </w:r>
    </w:p>
    <w:p w:rsidR="00121E5A" w:rsidRPr="00FC4BE7" w:rsidRDefault="00121E5A" w:rsidP="00121E5A">
      <w:pPr>
        <w:shd w:val="clear" w:color="auto" w:fill="FFFFFF"/>
        <w:ind w:left="708"/>
        <w:jc w:val="both"/>
      </w:pPr>
      <w:bookmarkStart w:id="314" w:name="dst100194"/>
      <w:bookmarkEnd w:id="314"/>
      <w:r w:rsidRPr="00FC4BE7">
        <w:t>9) временного пользования земельным участком в целях проведения изыскательских, исследовательских и других работ;</w:t>
      </w:r>
    </w:p>
    <w:p w:rsidR="00121E5A" w:rsidRPr="00FC4BE7" w:rsidRDefault="00121E5A" w:rsidP="00121E5A">
      <w:pPr>
        <w:ind w:firstLine="680"/>
        <w:jc w:val="both"/>
        <w:rPr>
          <w:u w:color="FFFFFF"/>
        </w:rPr>
      </w:pPr>
      <w:r w:rsidRPr="00FC4BE7">
        <w:rPr>
          <w:u w:color="FFFFFF"/>
        </w:rPr>
        <w:t>3. В решении об установлении публичного сервитута должны быть указаны:</w:t>
      </w:r>
    </w:p>
    <w:p w:rsidR="00121E5A" w:rsidRPr="00FC4BE7" w:rsidRDefault="00121E5A" w:rsidP="00121E5A">
      <w:pPr>
        <w:pStyle w:val="a6"/>
        <w:tabs>
          <w:tab w:val="left" w:pos="993"/>
        </w:tabs>
        <w:ind w:left="708" w:firstLine="0"/>
        <w:rPr>
          <w:rFonts w:ascii="Times New Roman" w:hAnsi="Times New Roman" w:cs="Times New Roman"/>
        </w:rPr>
      </w:pPr>
      <w:r w:rsidRPr="00FC4BE7">
        <w:rPr>
          <w:rFonts w:ascii="Times New Roman" w:hAnsi="Times New Roman" w:cs="Times New Roman"/>
        </w:rPr>
        <w:t>1) наименование и содержание публичного сервитута;</w:t>
      </w:r>
    </w:p>
    <w:p w:rsidR="00121E5A" w:rsidRPr="00FC4BE7" w:rsidRDefault="00121E5A" w:rsidP="00121E5A">
      <w:pPr>
        <w:pStyle w:val="a6"/>
        <w:tabs>
          <w:tab w:val="left" w:pos="993"/>
        </w:tabs>
        <w:ind w:left="708" w:firstLine="0"/>
        <w:rPr>
          <w:rFonts w:ascii="Times New Roman" w:hAnsi="Times New Roman" w:cs="Times New Roman"/>
        </w:rPr>
      </w:pPr>
      <w:r w:rsidRPr="00FC4BE7">
        <w:rPr>
          <w:rFonts w:ascii="Times New Roman" w:hAnsi="Times New Roman" w:cs="Times New Roman"/>
        </w:rPr>
        <w:t>2) описание границ части земельного участка, в отношении которой устанавливается публичный сервитут;</w:t>
      </w:r>
    </w:p>
    <w:p w:rsidR="00121E5A" w:rsidRPr="00FC4BE7" w:rsidRDefault="00121E5A" w:rsidP="00121E5A">
      <w:pPr>
        <w:pStyle w:val="a6"/>
        <w:tabs>
          <w:tab w:val="left" w:pos="993"/>
        </w:tabs>
        <w:ind w:left="708" w:firstLine="0"/>
        <w:rPr>
          <w:rFonts w:ascii="Times New Roman" w:hAnsi="Times New Roman" w:cs="Times New Roman"/>
        </w:rPr>
      </w:pPr>
      <w:r w:rsidRPr="00FC4BE7">
        <w:rPr>
          <w:rFonts w:ascii="Times New Roman" w:hAnsi="Times New Roman" w:cs="Times New Roman"/>
        </w:rPr>
        <w:t>3) срок действия публичного сервитута (в случае установления публичного сервитута на определенный срок).</w:t>
      </w:r>
    </w:p>
    <w:p w:rsidR="00121E5A" w:rsidRPr="00FC4BE7" w:rsidRDefault="00121E5A" w:rsidP="00121E5A">
      <w:pPr>
        <w:pStyle w:val="a6"/>
        <w:tabs>
          <w:tab w:val="left" w:pos="993"/>
        </w:tabs>
        <w:ind w:left="708" w:firstLine="0"/>
        <w:rPr>
          <w:rFonts w:ascii="Times New Roman" w:hAnsi="Times New Roman" w:cs="Times New Roman"/>
        </w:rPr>
      </w:pPr>
      <w:r w:rsidRPr="00FC4BE7">
        <w:rPr>
          <w:rFonts w:ascii="Times New Roman" w:hAnsi="Times New Roman" w:cs="Times New Roman"/>
        </w:rPr>
        <w:t>4) иные сведения, связанные с установлением публичного сервитута.</w:t>
      </w:r>
    </w:p>
    <w:p w:rsidR="00D66A0E" w:rsidRPr="00FC4BE7" w:rsidRDefault="00D66A0E" w:rsidP="00D66A0E">
      <w:pPr>
        <w:ind w:firstLine="680"/>
        <w:jc w:val="both"/>
        <w:rPr>
          <w:u w:color="FFFFFF"/>
        </w:rPr>
      </w:pPr>
      <w:r w:rsidRPr="00FC4BE7">
        <w:rPr>
          <w:u w:color="FFFFFF"/>
        </w:rPr>
        <w:t xml:space="preserve">4. </w:t>
      </w:r>
      <w:r w:rsidRPr="00FC4BE7">
        <w:t>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121E5A" w:rsidRPr="00FC4BE7" w:rsidRDefault="00121E5A" w:rsidP="00121E5A">
      <w:pPr>
        <w:pStyle w:val="a6"/>
        <w:ind w:firstLine="0"/>
        <w:rPr>
          <w:rFonts w:ascii="Times New Roman" w:hAnsi="Times New Roman" w:cs="Times New Roman"/>
        </w:rPr>
      </w:pPr>
    </w:p>
    <w:p w:rsidR="000A727D" w:rsidRPr="00FC4BE7" w:rsidRDefault="000A727D" w:rsidP="000A727D">
      <w:pPr>
        <w:pStyle w:val="1"/>
        <w:spacing w:before="0" w:after="0"/>
        <w:rPr>
          <w:sz w:val="24"/>
          <w:szCs w:val="24"/>
        </w:rPr>
      </w:pPr>
      <w:bookmarkStart w:id="315" w:name="_Toc341278135"/>
      <w:bookmarkStart w:id="316" w:name="_Toc445484449"/>
      <w:bookmarkStart w:id="317" w:name="_Toc494975894"/>
      <w:bookmarkStart w:id="318" w:name="_Toc527041291"/>
      <w:r w:rsidRPr="00FC4BE7">
        <w:rPr>
          <w:sz w:val="24"/>
          <w:szCs w:val="24"/>
        </w:rPr>
        <w:t>Статья 41. Резервирование земель для государственных и муниципальных нужд</w:t>
      </w:r>
      <w:bookmarkEnd w:id="315"/>
      <w:bookmarkEnd w:id="316"/>
      <w:bookmarkEnd w:id="317"/>
      <w:bookmarkEnd w:id="318"/>
    </w:p>
    <w:p w:rsidR="00121E5A" w:rsidRPr="00FC4BE7" w:rsidRDefault="00121E5A" w:rsidP="00121E5A">
      <w:pPr>
        <w:pStyle w:val="a6"/>
        <w:ind w:firstLine="709"/>
        <w:rPr>
          <w:rFonts w:ascii="Times New Roman" w:hAnsi="Times New Roman" w:cs="Times New Roman"/>
        </w:rPr>
      </w:pPr>
    </w:p>
    <w:p w:rsidR="00121E5A" w:rsidRPr="00FC4BE7" w:rsidRDefault="00121E5A" w:rsidP="00121E5A">
      <w:pPr>
        <w:pStyle w:val="a6"/>
        <w:ind w:firstLine="709"/>
        <w:rPr>
          <w:rFonts w:ascii="Times New Roman" w:hAnsi="Times New Roman" w:cs="Times New Roman"/>
        </w:rPr>
      </w:pPr>
      <w:r w:rsidRPr="00FC4BE7">
        <w:rPr>
          <w:rFonts w:ascii="Times New Roman" w:hAnsi="Times New Roman" w:cs="Times New Roman"/>
        </w:rPr>
        <w:t>1. Резервирование земель для муниципальных нужд осуществляется в случаях, предусмотренных действующим законодательством. Резервирование земель, находящихся в государственной или муниципальной собственности и не предоставленных гражданам и юридическим лицам, также осуществляется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Резервирование земель может осуществляться также в отношении земельных участков, необходимых для целей недропользования.</w:t>
      </w:r>
    </w:p>
    <w:p w:rsidR="00D054D0" w:rsidRPr="00FC4BE7" w:rsidRDefault="00D054D0" w:rsidP="00D054D0">
      <w:pPr>
        <w:pStyle w:val="a6"/>
        <w:ind w:firstLine="709"/>
        <w:rPr>
          <w:rFonts w:ascii="Times New Roman" w:hAnsi="Times New Roman" w:cs="Times New Roman"/>
        </w:rPr>
      </w:pPr>
      <w:bookmarkStart w:id="319" w:name="dst240"/>
      <w:bookmarkEnd w:id="319"/>
      <w:r w:rsidRPr="00FC4BE7">
        <w:rPr>
          <w:rFonts w:ascii="Times New Roman" w:hAnsi="Times New Roman" w:cs="Times New Roman"/>
        </w:rPr>
        <w:t xml:space="preserve">2. Резервирование земель допускается в зонах планируемого размещения объектов федерального значения, объектов регионального значения, объектов местного значения, установленных документацией по планировке территории, а также в пределах иных территорий, необходимых в соответствии с федеральными законами для обеспечения государственных и муниципальных нужд. </w:t>
      </w:r>
    </w:p>
    <w:p w:rsidR="00D054D0" w:rsidRPr="00FC4BE7" w:rsidRDefault="00D054D0" w:rsidP="00D054D0">
      <w:pPr>
        <w:pStyle w:val="a6"/>
        <w:ind w:firstLine="709"/>
        <w:rPr>
          <w:rFonts w:ascii="Times New Roman" w:hAnsi="Times New Roman" w:cs="Times New Roman"/>
        </w:rPr>
      </w:pPr>
      <w:r w:rsidRPr="00FC4BE7">
        <w:rPr>
          <w:rFonts w:ascii="Times New Roman" w:hAnsi="Times New Roman" w:cs="Times New Roman"/>
        </w:rPr>
        <w:t>3. Земли для государственных и муниципальных нужд могут резервироваться на срок не более чем три года. Допускается резервирование земель, находящихся в государственных 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w:t>
      </w:r>
      <w:r w:rsidR="00B13A54">
        <w:rPr>
          <w:rFonts w:ascii="Times New Roman" w:hAnsi="Times New Roman" w:cs="Times New Roman"/>
        </w:rPr>
        <w:t>ачения на срок до двадцати лет.</w:t>
      </w:r>
    </w:p>
    <w:p w:rsidR="00D054D0" w:rsidRPr="00FC4BE7" w:rsidRDefault="00D054D0" w:rsidP="00D054D0">
      <w:pPr>
        <w:pStyle w:val="a6"/>
        <w:ind w:firstLine="709"/>
        <w:rPr>
          <w:rFonts w:ascii="Times New Roman" w:hAnsi="Times New Roman" w:cs="Times New Roman"/>
        </w:rPr>
      </w:pPr>
      <w:r w:rsidRPr="00FC4BE7">
        <w:rPr>
          <w:rFonts w:ascii="Times New Roman" w:hAnsi="Times New Roman" w:cs="Times New Roman"/>
        </w:rPr>
        <w:t>4. Ограничения права собственности и иных вещных прав на земельные участки в связи с резервированием земель для государственных и муниципальных нужд устанавливаются федеральными законами.</w:t>
      </w:r>
    </w:p>
    <w:p w:rsidR="00D054D0" w:rsidRPr="00FC4BE7" w:rsidRDefault="00D054D0" w:rsidP="00D054D0">
      <w:pPr>
        <w:pStyle w:val="a6"/>
        <w:ind w:firstLine="709"/>
        <w:rPr>
          <w:rFonts w:ascii="Times New Roman" w:hAnsi="Times New Roman" w:cs="Times New Roman"/>
        </w:rPr>
      </w:pPr>
      <w:r w:rsidRPr="00FC4BE7">
        <w:rPr>
          <w:rFonts w:ascii="Times New Roman" w:hAnsi="Times New Roman" w:cs="Times New Roman"/>
        </w:rPr>
        <w:t>5. Порядок резервирования земель для государственных и муниципальных нужд определяется Правительством Российской Федерации.</w:t>
      </w:r>
    </w:p>
    <w:p w:rsidR="00121E5A" w:rsidRPr="00FC4BE7" w:rsidRDefault="00121E5A" w:rsidP="00121E5A">
      <w:pPr>
        <w:pStyle w:val="ConsPlusNormal"/>
        <w:ind w:left="567" w:firstLine="0"/>
        <w:jc w:val="both"/>
        <w:rPr>
          <w:rFonts w:ascii="Times New Roman" w:hAnsi="Times New Roman" w:cs="Times New Roman"/>
          <w:sz w:val="24"/>
          <w:szCs w:val="24"/>
        </w:rPr>
      </w:pPr>
    </w:p>
    <w:p w:rsidR="00121E5A" w:rsidRPr="00FC4BE7" w:rsidRDefault="00121E5A" w:rsidP="00121E5A">
      <w:pPr>
        <w:pStyle w:val="1"/>
        <w:spacing w:before="0" w:after="0"/>
        <w:rPr>
          <w:sz w:val="24"/>
          <w:szCs w:val="24"/>
        </w:rPr>
      </w:pPr>
      <w:bookmarkStart w:id="320" w:name="_Toc527041292"/>
      <w:r w:rsidRPr="00FC4BE7">
        <w:rPr>
          <w:sz w:val="24"/>
          <w:szCs w:val="24"/>
        </w:rPr>
        <w:t>Статья 4</w:t>
      </w:r>
      <w:r w:rsidR="005A49C6" w:rsidRPr="00FC4BE7">
        <w:rPr>
          <w:sz w:val="24"/>
          <w:szCs w:val="24"/>
        </w:rPr>
        <w:t>2</w:t>
      </w:r>
      <w:r w:rsidRPr="00FC4BE7">
        <w:rPr>
          <w:sz w:val="24"/>
          <w:szCs w:val="24"/>
        </w:rPr>
        <w:t>. Территории, в границах которых предусматривается осуществление деятельности по комплексному и устойчивому развитию территории</w:t>
      </w:r>
      <w:bookmarkEnd w:id="320"/>
    </w:p>
    <w:p w:rsidR="00121E5A" w:rsidRPr="00FC4BE7" w:rsidRDefault="00121E5A" w:rsidP="00121E5A">
      <w:pPr>
        <w:pStyle w:val="a6"/>
        <w:rPr>
          <w:rFonts w:ascii="Times New Roman" w:hAnsi="Times New Roman" w:cs="Times New Roman"/>
        </w:rPr>
      </w:pPr>
    </w:p>
    <w:p w:rsidR="000F6F13" w:rsidRPr="000F6F13" w:rsidRDefault="000F6F13" w:rsidP="000F6F13">
      <w:pPr>
        <w:ind w:firstLine="680"/>
        <w:jc w:val="both"/>
      </w:pPr>
      <w:r w:rsidRPr="000F6F13">
        <w:t xml:space="preserve">1. </w:t>
      </w:r>
      <w:r w:rsidRPr="000F6F13">
        <w:rPr>
          <w:bCs/>
        </w:rPr>
        <w:t>Деятельность по комплексному и устойчивому развитию территории</w:t>
      </w:r>
      <w:r w:rsidRPr="000F6F13">
        <w:t xml:space="preserve"> – осуществляемая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 </w:t>
      </w:r>
    </w:p>
    <w:p w:rsidR="000F6F13" w:rsidRPr="000F6F13" w:rsidRDefault="000F6F13" w:rsidP="000F6F13">
      <w:pPr>
        <w:ind w:firstLine="680"/>
        <w:jc w:val="both"/>
      </w:pPr>
      <w:r w:rsidRPr="000F6F13">
        <w:t>2. Комплексное развитие территории включает виды деятельности по комплексному и устойчивому развитию территории, которые осуществляются на основании статей 46.9 и 46.10 Градостроительного кодекса Российской Федерации.</w:t>
      </w:r>
    </w:p>
    <w:p w:rsidR="000F6F13" w:rsidRPr="000F6F13" w:rsidRDefault="000F6F13" w:rsidP="000F6F13">
      <w:pPr>
        <w:ind w:firstLine="680"/>
        <w:jc w:val="both"/>
      </w:pPr>
      <w:r w:rsidRPr="000F6F13">
        <w:t xml:space="preserve">3. Комплексное развитие территории осуществляется с учетом планируемых объектов федерального значения, объектов регионального значения, объектов местного значения, предусмотренных документами территориального планирования Российской Федерации, Республики Крым, </w:t>
      </w:r>
      <w:r w:rsidR="00B8316F">
        <w:t>Нижнегорского</w:t>
      </w:r>
      <w:r>
        <w:t xml:space="preserve"> </w:t>
      </w:r>
      <w:r w:rsidRPr="000F6F13">
        <w:t xml:space="preserve">района и </w:t>
      </w:r>
      <w:r w:rsidR="00532D0D">
        <w:t>Ивановского</w:t>
      </w:r>
      <w:r w:rsidR="00B13A54">
        <w:t xml:space="preserve"> </w:t>
      </w:r>
      <w:r w:rsidRPr="000F6F13">
        <w:t>сельского поселения, а также с учетом зон с особыми условиями использования территорий.</w:t>
      </w:r>
    </w:p>
    <w:p w:rsidR="000F6F13" w:rsidRPr="000F6F13" w:rsidRDefault="000F6F13" w:rsidP="000F6F13">
      <w:pPr>
        <w:ind w:firstLine="680"/>
        <w:jc w:val="both"/>
      </w:pPr>
      <w:r w:rsidRPr="000F6F13">
        <w:t xml:space="preserve">4. Документация по планировке территории, подлежащей комплексному развитию по инициативе правообладателей, утверждается без проведения </w:t>
      </w:r>
      <w:r w:rsidRPr="000154BD">
        <w:t xml:space="preserve">общественных обсуждений или </w:t>
      </w:r>
      <w:r w:rsidRPr="000F6F13">
        <w:t>публичных слушаний.</w:t>
      </w:r>
    </w:p>
    <w:p w:rsidR="000F6F13" w:rsidRPr="000F6F13" w:rsidRDefault="000F6F13" w:rsidP="000F6F13">
      <w:pPr>
        <w:ind w:firstLine="680"/>
        <w:jc w:val="both"/>
      </w:pPr>
      <w:r w:rsidRPr="000F6F13">
        <w:t xml:space="preserve">5.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 </w:t>
      </w:r>
    </w:p>
    <w:p w:rsidR="00121E5A" w:rsidRPr="00FC4BE7" w:rsidRDefault="00121E5A" w:rsidP="00121E5A">
      <w:pPr>
        <w:pStyle w:val="a6"/>
        <w:rPr>
          <w:rFonts w:ascii="Times New Roman" w:hAnsi="Times New Roman" w:cs="Times New Roman"/>
        </w:rPr>
      </w:pPr>
    </w:p>
    <w:p w:rsidR="00121E5A" w:rsidRPr="00FC4BE7" w:rsidRDefault="00121E5A" w:rsidP="00121E5A">
      <w:pPr>
        <w:pStyle w:val="1"/>
        <w:spacing w:before="0" w:after="0"/>
        <w:rPr>
          <w:sz w:val="24"/>
          <w:szCs w:val="24"/>
        </w:rPr>
      </w:pPr>
      <w:bookmarkStart w:id="321" w:name="_Toc527041293"/>
      <w:bookmarkStart w:id="322" w:name="_Toc332213543"/>
      <w:r w:rsidRPr="00FC4BE7">
        <w:rPr>
          <w:sz w:val="24"/>
          <w:szCs w:val="24"/>
        </w:rPr>
        <w:t>Статья 4</w:t>
      </w:r>
      <w:r w:rsidR="005A49C6" w:rsidRPr="00FC4BE7">
        <w:rPr>
          <w:sz w:val="24"/>
          <w:szCs w:val="24"/>
        </w:rPr>
        <w:t>3</w:t>
      </w:r>
      <w:r w:rsidRPr="00FC4BE7">
        <w:rPr>
          <w:sz w:val="24"/>
          <w:szCs w:val="24"/>
        </w:rPr>
        <w:t xml:space="preserve">. </w:t>
      </w:r>
      <w:r w:rsidR="00693157">
        <w:rPr>
          <w:sz w:val="24"/>
          <w:szCs w:val="24"/>
        </w:rPr>
        <w:t>Муниципальный земельный контроль</w:t>
      </w:r>
      <w:bookmarkEnd w:id="321"/>
    </w:p>
    <w:p w:rsidR="00121E5A" w:rsidRPr="00FC4BE7" w:rsidRDefault="00121E5A" w:rsidP="00121E5A">
      <w:pPr>
        <w:pStyle w:val="aff0"/>
        <w:tabs>
          <w:tab w:val="left" w:pos="1134"/>
        </w:tabs>
        <w:ind w:left="709"/>
        <w:contextualSpacing/>
        <w:jc w:val="both"/>
        <w:rPr>
          <w:u w:color="FFFFFF"/>
        </w:rPr>
      </w:pPr>
    </w:p>
    <w:p w:rsidR="00121E5A" w:rsidRPr="00FC4BE7" w:rsidRDefault="00121E5A" w:rsidP="00693157">
      <w:pPr>
        <w:pStyle w:val="a6"/>
        <w:rPr>
          <w:rFonts w:ascii="Times New Roman" w:hAnsi="Times New Roman" w:cs="Times New Roman"/>
        </w:rPr>
      </w:pPr>
      <w:r w:rsidRPr="00FC4BE7">
        <w:rPr>
          <w:rFonts w:ascii="Times New Roman" w:hAnsi="Times New Roman" w:cs="Times New Roman"/>
        </w:rPr>
        <w:t xml:space="preserve">1. </w:t>
      </w:r>
      <w:r w:rsidR="00693157">
        <w:rPr>
          <w:rFonts w:ascii="Times New Roman" w:hAnsi="Times New Roman" w:cs="Times New Roman"/>
        </w:rPr>
        <w:t xml:space="preserve">Муниципальный земельный контроль на территории </w:t>
      </w:r>
      <w:r w:rsidR="00532D0D">
        <w:rPr>
          <w:rFonts w:ascii="Times New Roman" w:hAnsi="Times New Roman" w:cs="Times New Roman"/>
        </w:rPr>
        <w:t>Ивановского</w:t>
      </w:r>
      <w:r w:rsidR="00693157">
        <w:rPr>
          <w:rFonts w:ascii="Times New Roman" w:hAnsi="Times New Roman" w:cs="Times New Roman"/>
        </w:rPr>
        <w:t xml:space="preserve"> сельского поселения осуществляется в соответствии с постановлением Совета министров Республики Крым от 07.07.2015 № 375 «О порядке осуществления муниципального земельного контроля». </w:t>
      </w:r>
    </w:p>
    <w:p w:rsidR="00121E5A" w:rsidRPr="00FC4BE7" w:rsidRDefault="00121E5A" w:rsidP="00121E5A">
      <w:pPr>
        <w:pStyle w:val="a6"/>
        <w:rPr>
          <w:rFonts w:ascii="Times New Roman" w:hAnsi="Times New Roman" w:cs="Times New Roman"/>
        </w:rPr>
      </w:pPr>
    </w:p>
    <w:p w:rsidR="00121E5A" w:rsidRPr="00FC4BE7" w:rsidRDefault="00DA4899" w:rsidP="00121E5A">
      <w:pPr>
        <w:pStyle w:val="1"/>
        <w:spacing w:before="0" w:after="0"/>
        <w:rPr>
          <w:sz w:val="24"/>
          <w:szCs w:val="24"/>
        </w:rPr>
      </w:pPr>
      <w:bookmarkStart w:id="323" w:name="_Toc234175902"/>
      <w:bookmarkStart w:id="324" w:name="_Toc234176070"/>
      <w:bookmarkStart w:id="325" w:name="_Toc234209063"/>
      <w:bookmarkStart w:id="326" w:name="_Toc332213547"/>
      <w:bookmarkStart w:id="327" w:name="_Toc527041294"/>
      <w:bookmarkEnd w:id="322"/>
      <w:r w:rsidRPr="00FC4BE7">
        <w:rPr>
          <w:sz w:val="24"/>
          <w:szCs w:val="24"/>
        </w:rPr>
        <w:t>Статья 44</w:t>
      </w:r>
      <w:r w:rsidR="00121E5A" w:rsidRPr="00FC4BE7">
        <w:rPr>
          <w:sz w:val="24"/>
          <w:szCs w:val="24"/>
        </w:rPr>
        <w:t>. Заключительные положения</w:t>
      </w:r>
      <w:bookmarkEnd w:id="323"/>
      <w:bookmarkEnd w:id="324"/>
      <w:bookmarkEnd w:id="325"/>
      <w:bookmarkEnd w:id="326"/>
      <w:bookmarkEnd w:id="327"/>
      <w:r w:rsidR="00121E5A" w:rsidRPr="00FC4BE7">
        <w:rPr>
          <w:sz w:val="24"/>
          <w:szCs w:val="24"/>
        </w:rPr>
        <w:tab/>
        <w:t xml:space="preserve"> </w:t>
      </w:r>
    </w:p>
    <w:p w:rsidR="00121E5A" w:rsidRPr="00FC4BE7" w:rsidRDefault="00121E5A" w:rsidP="00121E5A"/>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 xml:space="preserve">1. Правила, </w:t>
      </w:r>
      <w:r w:rsidR="000154BD">
        <w:rPr>
          <w:rFonts w:ascii="Times New Roman" w:hAnsi="Times New Roman" w:cs="Times New Roman"/>
        </w:rPr>
        <w:t xml:space="preserve">внесения </w:t>
      </w:r>
      <w:r w:rsidRPr="00FC4BE7">
        <w:rPr>
          <w:rFonts w:ascii="Times New Roman" w:hAnsi="Times New Roman" w:cs="Times New Roman"/>
        </w:rPr>
        <w:t>изменени</w:t>
      </w:r>
      <w:r w:rsidR="000154BD">
        <w:rPr>
          <w:rFonts w:ascii="Times New Roman" w:hAnsi="Times New Roman" w:cs="Times New Roman"/>
        </w:rPr>
        <w:t>й</w:t>
      </w:r>
      <w:r w:rsidRPr="00FC4BE7">
        <w:rPr>
          <w:rFonts w:ascii="Times New Roman" w:hAnsi="Times New Roman" w:cs="Times New Roman"/>
        </w:rPr>
        <w:t xml:space="preserve"> в Правила подлежат опубликованию в </w:t>
      </w:r>
      <w:proofErr w:type="gramStart"/>
      <w:r w:rsidRPr="00FC4BE7">
        <w:rPr>
          <w:rFonts w:ascii="Times New Roman" w:hAnsi="Times New Roman" w:cs="Times New Roman"/>
        </w:rPr>
        <w:t>порядке, установленном для опубликования нормативных</w:t>
      </w:r>
      <w:r w:rsidR="00A44D2B">
        <w:rPr>
          <w:rFonts w:ascii="Times New Roman" w:hAnsi="Times New Roman" w:cs="Times New Roman"/>
        </w:rPr>
        <w:t xml:space="preserve"> </w:t>
      </w:r>
      <w:r w:rsidRPr="00FC4BE7">
        <w:rPr>
          <w:rFonts w:ascii="Times New Roman" w:hAnsi="Times New Roman" w:cs="Times New Roman"/>
        </w:rPr>
        <w:t>правовых актов и вступают</w:t>
      </w:r>
      <w:proofErr w:type="gramEnd"/>
      <w:r w:rsidRPr="00FC4BE7">
        <w:rPr>
          <w:rFonts w:ascii="Times New Roman" w:hAnsi="Times New Roman" w:cs="Times New Roman"/>
        </w:rPr>
        <w:t xml:space="preserve"> в силу на следующий день после их официального опубликования (обнародования).</w:t>
      </w:r>
    </w:p>
    <w:p w:rsidR="00121E5A" w:rsidRPr="00FC4BE7" w:rsidRDefault="00121E5A" w:rsidP="00121E5A">
      <w:pPr>
        <w:pStyle w:val="a6"/>
        <w:rPr>
          <w:rFonts w:ascii="Times New Roman" w:hAnsi="Times New Roman" w:cs="Times New Roman"/>
        </w:rPr>
      </w:pPr>
      <w:r w:rsidRPr="00FC4BE7">
        <w:rPr>
          <w:rFonts w:ascii="Times New Roman" w:hAnsi="Times New Roman" w:cs="Times New Roman"/>
        </w:rPr>
        <w:t xml:space="preserve">2. Установленные Правилами градостроительные регламенты не являются препятствием для оформления в установленном законом порядке прав на объекты капитального строительства, построенные или реконструированные до вступления в силу Правил или внесения изменений в Правила, в том числе без разрешения на строительство и (или) разрешения на ввод в эксплуатацию объекта капитального строительства, фактическое использование которых соответствовало градостроительным регламентам, действующим на момент строительства или реконструкции данных объектов капитального строительства. </w:t>
      </w:r>
    </w:p>
    <w:p w:rsidR="00693157" w:rsidRDefault="00693157" w:rsidP="00121E5A">
      <w:pPr>
        <w:pStyle w:val="a6"/>
        <w:rPr>
          <w:rFonts w:ascii="Times New Roman" w:hAnsi="Times New Roman" w:cs="Times New Roman"/>
        </w:rPr>
      </w:pPr>
      <w:r>
        <w:rPr>
          <w:rFonts w:ascii="Times New Roman" w:hAnsi="Times New Roman" w:cs="Times New Roman"/>
        </w:rPr>
        <w:t>3</w:t>
      </w:r>
      <w:r w:rsidR="00121E5A" w:rsidRPr="00FC4BE7">
        <w:rPr>
          <w:rFonts w:ascii="Times New Roman" w:hAnsi="Times New Roman" w:cs="Times New Roman"/>
        </w:rPr>
        <w:t xml:space="preserve">. Разрешения на строительство, реконструкцию объектов капитального строительства, выданные физическим и юридическим лицам до вступления в силу настоящих Правил, внесения изменений в Правила являются действительными. </w:t>
      </w:r>
    </w:p>
    <w:p w:rsidR="00693157" w:rsidRDefault="00693157" w:rsidP="00121E5A">
      <w:pPr>
        <w:pStyle w:val="a6"/>
        <w:rPr>
          <w:rFonts w:ascii="Times New Roman" w:hAnsi="Times New Roman" w:cs="Times New Roman"/>
        </w:rPr>
      </w:pPr>
      <w:r>
        <w:rPr>
          <w:rFonts w:ascii="Times New Roman" w:hAnsi="Times New Roman" w:cs="Times New Roman"/>
        </w:rPr>
        <w:t>4</w:t>
      </w:r>
      <w:r w:rsidR="00121E5A" w:rsidRPr="00FC4BE7">
        <w:rPr>
          <w:rFonts w:ascii="Times New Roman" w:hAnsi="Times New Roman" w:cs="Times New Roman"/>
        </w:rPr>
        <w:t xml:space="preserve">. Градостроительные планы земельных участков, решения о предварительном согласовании места размещения объекта, выданные (принятые) до вступления в силу настоящих Правил, внесения изменений в Правила </w:t>
      </w:r>
      <w:r w:rsidR="00121E5A" w:rsidRPr="00176C1A">
        <w:rPr>
          <w:rFonts w:ascii="Times New Roman" w:hAnsi="Times New Roman" w:cs="Times New Roman"/>
        </w:rPr>
        <w:t>применяются</w:t>
      </w:r>
      <w:r>
        <w:rPr>
          <w:rFonts w:ascii="Times New Roman" w:hAnsi="Times New Roman" w:cs="Times New Roman"/>
        </w:rPr>
        <w:t>.</w:t>
      </w:r>
      <w:r w:rsidR="00121E5A" w:rsidRPr="00176C1A">
        <w:rPr>
          <w:rFonts w:ascii="Times New Roman" w:hAnsi="Times New Roman" w:cs="Times New Roman"/>
        </w:rPr>
        <w:t xml:space="preserve"> </w:t>
      </w:r>
    </w:p>
    <w:p w:rsidR="0055458B" w:rsidRPr="00FC4BE7" w:rsidRDefault="0055458B" w:rsidP="00693157">
      <w:pPr>
        <w:pStyle w:val="1"/>
        <w:spacing w:before="0" w:after="0"/>
        <w:jc w:val="left"/>
      </w:pPr>
    </w:p>
    <w:p w:rsidR="0055458B" w:rsidRPr="00FC4BE7" w:rsidRDefault="0055458B" w:rsidP="0055458B">
      <w:pPr>
        <w:pStyle w:val="1"/>
        <w:spacing w:before="0" w:after="0"/>
        <w:rPr>
          <w:sz w:val="24"/>
          <w:szCs w:val="24"/>
        </w:rPr>
      </w:pPr>
      <w:bookmarkStart w:id="328" w:name="_Toc527041295"/>
      <w:r w:rsidRPr="00FC4BE7">
        <w:rPr>
          <w:sz w:val="24"/>
          <w:szCs w:val="24"/>
        </w:rPr>
        <w:t>РАЗДЕЛ II. ГРАДОСТРОИТЕЛЬНЫЕ РЕГЛАМЕНТЫ ТЕРРИТОРИАЛЬНЫХ ЗОН</w:t>
      </w:r>
      <w:bookmarkEnd w:id="328"/>
    </w:p>
    <w:p w:rsidR="0055458B" w:rsidRPr="00FC4BE7" w:rsidRDefault="0055458B" w:rsidP="0055458B"/>
    <w:p w:rsidR="0055458B" w:rsidRPr="00FC4BE7" w:rsidRDefault="0055458B" w:rsidP="0055458B">
      <w:pPr>
        <w:keepNext/>
        <w:jc w:val="center"/>
        <w:outlineLvl w:val="0"/>
        <w:rPr>
          <w:b/>
          <w:bCs/>
          <w:kern w:val="32"/>
        </w:rPr>
      </w:pPr>
      <w:bookmarkStart w:id="329" w:name="_Toc259101843"/>
      <w:bookmarkStart w:id="330" w:name="_Toc332213549"/>
      <w:bookmarkStart w:id="331" w:name="_Toc435786278"/>
      <w:bookmarkStart w:id="332" w:name="_Toc494378590"/>
      <w:bookmarkStart w:id="333" w:name="_Toc527041296"/>
      <w:r w:rsidRPr="00FC4BE7">
        <w:rPr>
          <w:b/>
          <w:bCs/>
          <w:kern w:val="32"/>
        </w:rPr>
        <w:t>Глава</w:t>
      </w:r>
      <w:r w:rsidR="00693157">
        <w:rPr>
          <w:b/>
          <w:bCs/>
          <w:kern w:val="32"/>
          <w:lang w:val="en-US"/>
        </w:rPr>
        <w:t>VIII</w:t>
      </w:r>
      <w:r w:rsidRPr="00FC4BE7">
        <w:rPr>
          <w:b/>
          <w:bCs/>
          <w:kern w:val="32"/>
        </w:rPr>
        <w:t xml:space="preserve">. </w:t>
      </w:r>
      <w:bookmarkEnd w:id="329"/>
      <w:bookmarkEnd w:id="330"/>
      <w:bookmarkEnd w:id="331"/>
      <w:r w:rsidRPr="00FC4BE7">
        <w:rPr>
          <w:b/>
          <w:bCs/>
          <w:kern w:val="32"/>
        </w:rPr>
        <w:t>Градостроительные регламенты</w:t>
      </w:r>
      <w:bookmarkEnd w:id="332"/>
      <w:bookmarkEnd w:id="333"/>
    </w:p>
    <w:p w:rsidR="0055458B" w:rsidRPr="00FC4BE7" w:rsidRDefault="0055458B" w:rsidP="0055458B">
      <w:pPr>
        <w:pStyle w:val="a6"/>
        <w:rPr>
          <w:rFonts w:ascii="Times New Roman" w:hAnsi="Times New Roman" w:cs="Times New Roman"/>
        </w:rPr>
      </w:pPr>
    </w:p>
    <w:p w:rsidR="0055458B" w:rsidRPr="00FC4BE7" w:rsidRDefault="00DA4899" w:rsidP="0055458B">
      <w:pPr>
        <w:keepNext/>
        <w:jc w:val="center"/>
        <w:outlineLvl w:val="0"/>
        <w:rPr>
          <w:b/>
          <w:bCs/>
          <w:kern w:val="32"/>
        </w:rPr>
      </w:pPr>
      <w:bookmarkStart w:id="334" w:name="Par380"/>
      <w:bookmarkStart w:id="335" w:name="_Toc494378591"/>
      <w:bookmarkStart w:id="336" w:name="_Toc527041297"/>
      <w:bookmarkStart w:id="337" w:name="_Toc220214044"/>
      <w:bookmarkStart w:id="338" w:name="_Toc428804238"/>
      <w:bookmarkEnd w:id="334"/>
      <w:r w:rsidRPr="00FC4BE7">
        <w:rPr>
          <w:b/>
          <w:bCs/>
          <w:kern w:val="32"/>
        </w:rPr>
        <w:t>Статья 45</w:t>
      </w:r>
      <w:r w:rsidR="0055458B" w:rsidRPr="00FC4BE7">
        <w:rPr>
          <w:b/>
          <w:bCs/>
          <w:kern w:val="32"/>
        </w:rPr>
        <w:t>. Общие требования</w:t>
      </w:r>
      <w:bookmarkEnd w:id="335"/>
      <w:bookmarkEnd w:id="336"/>
      <w:r w:rsidR="0055458B" w:rsidRPr="00FC4BE7">
        <w:rPr>
          <w:b/>
          <w:bCs/>
          <w:kern w:val="32"/>
        </w:rPr>
        <w:t xml:space="preserve"> </w:t>
      </w:r>
    </w:p>
    <w:p w:rsidR="0055458B" w:rsidRPr="00FC4BE7" w:rsidRDefault="0055458B" w:rsidP="0055458B">
      <w:pPr>
        <w:pStyle w:val="a6"/>
        <w:rPr>
          <w:rFonts w:ascii="Times New Roman" w:hAnsi="Times New Roman" w:cs="Times New Roman"/>
        </w:rPr>
      </w:pPr>
    </w:p>
    <w:p w:rsidR="00E23E48" w:rsidRDefault="0055458B" w:rsidP="0055458B">
      <w:pPr>
        <w:pStyle w:val="a6"/>
        <w:rPr>
          <w:rFonts w:ascii="Times New Roman" w:hAnsi="Times New Roman" w:cs="Times New Roman"/>
        </w:rPr>
      </w:pPr>
      <w:r w:rsidRPr="00FC4BE7">
        <w:rPr>
          <w:rFonts w:ascii="Times New Roman" w:hAnsi="Times New Roman" w:cs="Times New Roman"/>
        </w:rPr>
        <w:t xml:space="preserve">1. В соответствии с Классификатором видов разрешенного использования земельных участков, утвержденным приказом Минэкономразвития России от </w:t>
      </w:r>
      <w:r w:rsidR="00693157" w:rsidRPr="00693157">
        <w:rPr>
          <w:rFonts w:ascii="Times New Roman" w:hAnsi="Times New Roman" w:cs="Times New Roman"/>
        </w:rPr>
        <w:t>0</w:t>
      </w:r>
      <w:r w:rsidRPr="00FC4BE7">
        <w:rPr>
          <w:rFonts w:ascii="Times New Roman" w:hAnsi="Times New Roman" w:cs="Times New Roman"/>
        </w:rPr>
        <w:t xml:space="preserve">1.09.2014 № 540, содержание видов разрешенного использования, перечисленных в составе регламентов, допускает без отдельного указания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 В том числе, при размещении указанных объектов, для всех территориальных зона основными видами разрешенного использования являются: </w:t>
      </w:r>
      <w:r w:rsidRPr="00E812F8">
        <w:rPr>
          <w:rFonts w:ascii="Times New Roman" w:hAnsi="Times New Roman" w:cs="Times New Roman"/>
        </w:rPr>
        <w:t>Коммунальное обслуживание</w:t>
      </w:r>
      <w:r w:rsidR="00E812F8" w:rsidRPr="00E812F8">
        <w:rPr>
          <w:rFonts w:ascii="Times New Roman" w:hAnsi="Times New Roman" w:cs="Times New Roman"/>
        </w:rPr>
        <w:t xml:space="preserve">, </w:t>
      </w:r>
      <w:r w:rsidRPr="00E812F8">
        <w:rPr>
          <w:rFonts w:ascii="Times New Roman" w:hAnsi="Times New Roman" w:cs="Times New Roman"/>
        </w:rPr>
        <w:t>Энерге</w:t>
      </w:r>
      <w:r w:rsidR="00E23E48" w:rsidRPr="00E812F8">
        <w:rPr>
          <w:rFonts w:ascii="Times New Roman" w:hAnsi="Times New Roman" w:cs="Times New Roman"/>
        </w:rPr>
        <w:t>тика</w:t>
      </w:r>
      <w:r w:rsidR="00E812F8" w:rsidRPr="00E812F8">
        <w:rPr>
          <w:rFonts w:ascii="Times New Roman" w:hAnsi="Times New Roman" w:cs="Times New Roman"/>
        </w:rPr>
        <w:t xml:space="preserve">, </w:t>
      </w:r>
      <w:r w:rsidR="00E23E48" w:rsidRPr="00E812F8">
        <w:rPr>
          <w:rFonts w:ascii="Times New Roman" w:hAnsi="Times New Roman" w:cs="Times New Roman"/>
        </w:rPr>
        <w:t>Связь.</w:t>
      </w:r>
      <w:r w:rsidRPr="00FC4BE7">
        <w:rPr>
          <w:rFonts w:ascii="Times New Roman" w:hAnsi="Times New Roman" w:cs="Times New Roman"/>
        </w:rPr>
        <w:t xml:space="preserve"> </w:t>
      </w:r>
    </w:p>
    <w:p w:rsidR="0055458B" w:rsidRPr="00FC4BE7" w:rsidRDefault="0055458B" w:rsidP="0055458B">
      <w:pPr>
        <w:pStyle w:val="a6"/>
        <w:rPr>
          <w:rFonts w:ascii="Times New Roman" w:hAnsi="Times New Roman" w:cs="Times New Roman"/>
        </w:rPr>
      </w:pPr>
      <w:r w:rsidRPr="00FC4BE7">
        <w:rPr>
          <w:rFonts w:ascii="Times New Roman" w:hAnsi="Times New Roman" w:cs="Times New Roman"/>
        </w:rPr>
        <w:t xml:space="preserve">2. Применение </w:t>
      </w:r>
      <w:r w:rsidRPr="00E812F8">
        <w:rPr>
          <w:rFonts w:ascii="Times New Roman" w:hAnsi="Times New Roman" w:cs="Times New Roman"/>
          <w:bCs/>
        </w:rPr>
        <w:t>вспомогательных видов разрешенного использования</w:t>
      </w:r>
      <w:r w:rsidRPr="00FC4BE7">
        <w:rPr>
          <w:rFonts w:ascii="Times New Roman" w:hAnsi="Times New Roman" w:cs="Times New Roman"/>
        </w:rPr>
        <w:t xml:space="preserve"> допускается при соблюдении следующих условий:</w:t>
      </w:r>
    </w:p>
    <w:p w:rsidR="0055458B" w:rsidRPr="00FC4BE7" w:rsidRDefault="0055458B" w:rsidP="0055458B">
      <w:pPr>
        <w:pStyle w:val="a6"/>
        <w:ind w:left="680" w:firstLine="0"/>
        <w:rPr>
          <w:rFonts w:ascii="Times New Roman" w:hAnsi="Times New Roman" w:cs="Times New Roman"/>
        </w:rPr>
      </w:pPr>
      <w:r w:rsidRPr="00FC4BE7">
        <w:rPr>
          <w:rFonts w:ascii="Times New Roman" w:hAnsi="Times New Roman" w:cs="Times New Roman"/>
        </w:rPr>
        <w:t xml:space="preserve">1) вспомогательные виды разрешенного использования земельных участков и объектов капитального строительства могут применяться только дополнительно по отношению к основным видам разрешенного использования и условно разрешенным видам использования земельных участков и объектов капитального строительства, и только совместно с ними; </w:t>
      </w:r>
    </w:p>
    <w:p w:rsidR="0055458B" w:rsidRPr="00FC4BE7" w:rsidRDefault="0055458B" w:rsidP="0055458B">
      <w:pPr>
        <w:pStyle w:val="a6"/>
        <w:ind w:left="680" w:firstLine="0"/>
        <w:rPr>
          <w:rFonts w:ascii="Times New Roman" w:hAnsi="Times New Roman" w:cs="Times New Roman"/>
        </w:rPr>
      </w:pPr>
      <w:r w:rsidRPr="00FC4BE7">
        <w:rPr>
          <w:rFonts w:ascii="Times New Roman" w:hAnsi="Times New Roman" w:cs="Times New Roman"/>
        </w:rPr>
        <w:t>2) объекты вспомогательных видов разрешенного использования связаны, в том числе технологически, с объектами основных и (или) условно разрешенных видов использования и обеспечивают использование объектов основных и (или) условно разрешенных видов использования;</w:t>
      </w:r>
    </w:p>
    <w:p w:rsidR="0055458B" w:rsidRPr="00FC4BE7" w:rsidRDefault="00B52039" w:rsidP="0055458B">
      <w:pPr>
        <w:pStyle w:val="a6"/>
        <w:ind w:left="680" w:firstLine="0"/>
        <w:rPr>
          <w:rFonts w:ascii="Times New Roman" w:hAnsi="Times New Roman" w:cs="Times New Roman"/>
        </w:rPr>
      </w:pPr>
      <w:r>
        <w:rPr>
          <w:rFonts w:ascii="Times New Roman" w:hAnsi="Times New Roman" w:cs="Times New Roman"/>
        </w:rPr>
        <w:t>3</w:t>
      </w:r>
      <w:r w:rsidR="0055458B" w:rsidRPr="00FC4BE7">
        <w:rPr>
          <w:rFonts w:ascii="Times New Roman" w:hAnsi="Times New Roman" w:cs="Times New Roman"/>
        </w:rPr>
        <w:t>) размещение объектов вспомогательных видов разрешенного использования допускается при соблюдении строительных, экологических, санитарно-гигиенических, противопожарных и иных правил, нормативов.</w:t>
      </w:r>
    </w:p>
    <w:p w:rsidR="0055458B" w:rsidRPr="00FC4BE7" w:rsidRDefault="0055458B" w:rsidP="0055458B">
      <w:pPr>
        <w:pStyle w:val="a6"/>
        <w:rPr>
          <w:rFonts w:ascii="Times New Roman" w:hAnsi="Times New Roman" w:cs="Times New Roman"/>
        </w:rPr>
      </w:pPr>
      <w:r w:rsidRPr="00FC4BE7">
        <w:rPr>
          <w:rFonts w:ascii="Times New Roman" w:hAnsi="Times New Roman" w:cs="Times New Roman"/>
        </w:rPr>
        <w:t xml:space="preserve">3. К </w:t>
      </w:r>
      <w:r w:rsidRPr="00E812F8">
        <w:rPr>
          <w:rFonts w:ascii="Times New Roman" w:hAnsi="Times New Roman" w:cs="Times New Roman"/>
          <w:bCs/>
        </w:rPr>
        <w:t>условно разрешенным видам использования</w:t>
      </w:r>
      <w:r w:rsidRPr="00FC4BE7">
        <w:rPr>
          <w:rFonts w:ascii="Times New Roman" w:hAnsi="Times New Roman" w:cs="Times New Roman"/>
        </w:rPr>
        <w:t xml:space="preserve"> земельных участков и объектов капитального строительства установлены следующие общие требования:</w:t>
      </w:r>
    </w:p>
    <w:p w:rsidR="0055458B" w:rsidRPr="00FC4BE7" w:rsidRDefault="0055458B" w:rsidP="0055458B">
      <w:pPr>
        <w:pStyle w:val="a6"/>
        <w:ind w:left="680" w:firstLine="0"/>
        <w:rPr>
          <w:rFonts w:ascii="Times New Roman" w:hAnsi="Times New Roman" w:cs="Times New Roman"/>
        </w:rPr>
      </w:pPr>
      <w:r w:rsidRPr="00FC4BE7">
        <w:rPr>
          <w:rFonts w:ascii="Times New Roman" w:hAnsi="Times New Roman" w:cs="Times New Roman"/>
        </w:rPr>
        <w:t>1) в составе разрешения на условно разрешенный вид использования могут устанавливаться дополнительные ограничения с учетом возможности обеспечения указанного вида использования нормативными объектами социального назначения (только для жилой застройки), транспортного обслуживания и инженерно-технического обеспечения; соблюдения прав и законных интересов правообладателей смежных земельных участков и объектов капитального строительства, иных физических и юридических лиц; возможного негативного воздействия на окружающую среду.</w:t>
      </w:r>
    </w:p>
    <w:bookmarkEnd w:id="337"/>
    <w:bookmarkEnd w:id="338"/>
    <w:p w:rsidR="0055458B" w:rsidRPr="00FC4BE7" w:rsidRDefault="0055458B" w:rsidP="0055458B">
      <w:pPr>
        <w:kinsoku w:val="0"/>
        <w:overflowPunct w:val="0"/>
        <w:autoSpaceDE w:val="0"/>
        <w:autoSpaceDN w:val="0"/>
        <w:adjustRightInd w:val="0"/>
        <w:ind w:right="106" w:firstLine="680"/>
        <w:jc w:val="both"/>
        <w:rPr>
          <w:spacing w:val="-1"/>
        </w:rPr>
      </w:pPr>
      <w:r w:rsidRPr="00FC4BE7">
        <w:rPr>
          <w:spacing w:val="-1"/>
        </w:rPr>
        <w:t xml:space="preserve">4. Градостроительные регламенты всех территориальных зон применяются с учетом ограничений, определенных Главой </w:t>
      </w:r>
      <w:r w:rsidR="00652080" w:rsidRPr="002A26E3">
        <w:rPr>
          <w:spacing w:val="-1"/>
          <w:lang w:val="en-US"/>
        </w:rPr>
        <w:t>I</w:t>
      </w:r>
      <w:r w:rsidRPr="002A26E3">
        <w:rPr>
          <w:spacing w:val="-1"/>
          <w:lang w:val="en-US"/>
        </w:rPr>
        <w:t>X</w:t>
      </w:r>
      <w:r w:rsidRPr="00FC4BE7">
        <w:rPr>
          <w:spacing w:val="-1"/>
        </w:rPr>
        <w:t xml:space="preserve"> настоящих Правил, иными документами по экологическим условиям и нормативному режиму хозяйственной деятельности с учетом требований </w:t>
      </w:r>
      <w:r w:rsidRPr="002A26E3">
        <w:rPr>
          <w:spacing w:val="-1"/>
        </w:rPr>
        <w:t>статьи 9</w:t>
      </w:r>
      <w:r w:rsidRPr="00FC4BE7">
        <w:rPr>
          <w:spacing w:val="-1"/>
        </w:rPr>
        <w:t xml:space="preserve"> настоящих Правил. Размещение новых и реконструкция объектов основных и условно разрешенных видов использования, в отношении которых устанавливаются санитарно-защитные зоны, допускается в соответствии с санитарно-эпидемиологическими правилами и нормативами.</w:t>
      </w:r>
    </w:p>
    <w:p w:rsidR="0055458B" w:rsidRPr="00FC4BE7" w:rsidRDefault="0055458B" w:rsidP="0055458B">
      <w:pPr>
        <w:pStyle w:val="a6"/>
        <w:rPr>
          <w:rFonts w:ascii="Times New Roman" w:hAnsi="Times New Roman" w:cs="Times New Roman"/>
        </w:rPr>
      </w:pPr>
      <w:r w:rsidRPr="00FC4BE7">
        <w:rPr>
          <w:rFonts w:ascii="Times New Roman" w:hAnsi="Times New Roman" w:cs="Times New Roman"/>
        </w:rPr>
        <w:t xml:space="preserve">5. В части установления </w:t>
      </w:r>
      <w:r w:rsidRPr="002D1C33">
        <w:rPr>
          <w:rFonts w:ascii="Times New Roman" w:hAnsi="Times New Roman" w:cs="Times New Roman"/>
          <w:b/>
          <w:bCs/>
        </w:rPr>
        <w:t>предельных параметров разрешенного строительства</w:t>
      </w:r>
      <w:r w:rsidRPr="002D1C33">
        <w:rPr>
          <w:rFonts w:ascii="Times New Roman" w:hAnsi="Times New Roman" w:cs="Times New Roman"/>
        </w:rPr>
        <w:t>,</w:t>
      </w:r>
      <w:r w:rsidRPr="00FC4BE7">
        <w:rPr>
          <w:rFonts w:ascii="Times New Roman" w:hAnsi="Times New Roman" w:cs="Times New Roman"/>
        </w:rPr>
        <w:t xml:space="preserve"> реконструкции объектов капитального строительства во всех территориальных зонах действуют следующие требования:</w:t>
      </w:r>
    </w:p>
    <w:p w:rsidR="0055458B" w:rsidRPr="00FC4BE7" w:rsidRDefault="0055458B" w:rsidP="0055458B">
      <w:pPr>
        <w:pStyle w:val="a6"/>
        <w:ind w:left="680" w:firstLine="0"/>
        <w:rPr>
          <w:rFonts w:ascii="Times New Roman" w:hAnsi="Times New Roman" w:cs="Times New Roman"/>
        </w:rPr>
      </w:pPr>
      <w:bookmarkStart w:id="339" w:name="_Hlk498518710"/>
      <w:r w:rsidRPr="002A26E3">
        <w:rPr>
          <w:rFonts w:ascii="Times New Roman" w:hAnsi="Times New Roman" w:cs="Times New Roman"/>
        </w:rPr>
        <w:t xml:space="preserve">1) </w:t>
      </w:r>
      <w:bookmarkStart w:id="340" w:name="_Hlk498514364"/>
      <w:r w:rsidRPr="002A26E3">
        <w:rPr>
          <w:rFonts w:ascii="Times New Roman" w:hAnsi="Times New Roman" w:cs="Times New Roman"/>
        </w:rPr>
        <w:t xml:space="preserve">при определении </w:t>
      </w:r>
      <w:r w:rsidR="000D4E11" w:rsidRPr="002A26E3">
        <w:rPr>
          <w:rFonts w:ascii="Times New Roman" w:hAnsi="Times New Roman" w:cs="Times New Roman"/>
        </w:rPr>
        <w:t>количества этажей</w:t>
      </w:r>
      <w:r w:rsidRPr="002A26E3">
        <w:rPr>
          <w:rFonts w:ascii="Times New Roman" w:hAnsi="Times New Roman" w:cs="Times New Roman"/>
        </w:rPr>
        <w:t xml:space="preserve"> в целях применения Правил </w:t>
      </w:r>
      <w:r w:rsidR="002D1C33" w:rsidRPr="002A26E3">
        <w:rPr>
          <w:rFonts w:ascii="Times New Roman" w:hAnsi="Times New Roman" w:cs="Times New Roman"/>
        </w:rPr>
        <w:t xml:space="preserve">под </w:t>
      </w:r>
      <w:r w:rsidR="002862A2" w:rsidRPr="002A26E3">
        <w:rPr>
          <w:rFonts w:ascii="Times New Roman" w:hAnsi="Times New Roman" w:cs="Times New Roman"/>
        </w:rPr>
        <w:t>количество</w:t>
      </w:r>
      <w:r w:rsidR="002D1C33" w:rsidRPr="002A26E3">
        <w:rPr>
          <w:rFonts w:ascii="Times New Roman" w:hAnsi="Times New Roman" w:cs="Times New Roman"/>
        </w:rPr>
        <w:t>м</w:t>
      </w:r>
      <w:r w:rsidR="002862A2" w:rsidRPr="002A26E3">
        <w:rPr>
          <w:rFonts w:ascii="Times New Roman" w:hAnsi="Times New Roman" w:cs="Times New Roman"/>
        </w:rPr>
        <w:t xml:space="preserve"> этажей</w:t>
      </w:r>
      <w:r w:rsidRPr="002A26E3">
        <w:rPr>
          <w:rFonts w:ascii="Times New Roman" w:hAnsi="Times New Roman" w:cs="Times New Roman"/>
        </w:rPr>
        <w:t xml:space="preserve"> </w:t>
      </w:r>
      <w:r w:rsidR="002D1C33" w:rsidRPr="002A26E3">
        <w:rPr>
          <w:rFonts w:ascii="Times New Roman" w:hAnsi="Times New Roman" w:cs="Times New Roman"/>
        </w:rPr>
        <w:t xml:space="preserve">следует принимать количество всех </w:t>
      </w:r>
      <w:r w:rsidRPr="002A26E3">
        <w:rPr>
          <w:rFonts w:ascii="Times New Roman" w:hAnsi="Times New Roman" w:cs="Times New Roman"/>
        </w:rPr>
        <w:t>этаж</w:t>
      </w:r>
      <w:r w:rsidR="002D1C33" w:rsidRPr="002A26E3">
        <w:rPr>
          <w:rFonts w:ascii="Times New Roman" w:hAnsi="Times New Roman" w:cs="Times New Roman"/>
        </w:rPr>
        <w:t>ей</w:t>
      </w:r>
      <w:r w:rsidRPr="002A26E3">
        <w:rPr>
          <w:rFonts w:ascii="Times New Roman" w:hAnsi="Times New Roman" w:cs="Times New Roman"/>
        </w:rPr>
        <w:t xml:space="preserve">, </w:t>
      </w:r>
      <w:r w:rsidR="002D1C33" w:rsidRPr="002A26E3">
        <w:rPr>
          <w:rFonts w:ascii="Times New Roman" w:hAnsi="Times New Roman" w:cs="Times New Roman"/>
        </w:rPr>
        <w:t xml:space="preserve">включая подземный, подвальный, цокольный, надземный, </w:t>
      </w:r>
      <w:r w:rsidRPr="002A26E3">
        <w:rPr>
          <w:rFonts w:ascii="Times New Roman" w:hAnsi="Times New Roman" w:cs="Times New Roman"/>
        </w:rPr>
        <w:t>технический, мансардный;</w:t>
      </w:r>
      <w:bookmarkEnd w:id="340"/>
    </w:p>
    <w:bookmarkEnd w:id="339"/>
    <w:p w:rsidR="0055458B" w:rsidRPr="00FC4BE7" w:rsidRDefault="0055458B" w:rsidP="0055458B">
      <w:pPr>
        <w:pStyle w:val="a6"/>
        <w:ind w:left="680" w:firstLine="0"/>
        <w:rPr>
          <w:rFonts w:ascii="Times New Roman" w:hAnsi="Times New Roman" w:cs="Times New Roman"/>
        </w:rPr>
      </w:pPr>
      <w:r w:rsidRPr="00FC4BE7">
        <w:rPr>
          <w:rFonts w:ascii="Times New Roman" w:hAnsi="Times New Roman" w:cs="Times New Roman"/>
        </w:rPr>
        <w:t>2) требования к максимальной высоте зданий, строений, сооружений включают общую высоту от планировочной отметки земли до конька крыши или парапета плоской кровли зданий, строений и сооружений;</w:t>
      </w:r>
    </w:p>
    <w:p w:rsidR="0055458B" w:rsidRPr="00FC4BE7" w:rsidRDefault="0055458B" w:rsidP="0055458B">
      <w:pPr>
        <w:pStyle w:val="a6"/>
        <w:ind w:left="680" w:firstLine="0"/>
        <w:rPr>
          <w:rFonts w:ascii="Times New Roman" w:hAnsi="Times New Roman" w:cs="Times New Roman"/>
        </w:rPr>
      </w:pPr>
      <w:r w:rsidRPr="00FC4BE7">
        <w:rPr>
          <w:rFonts w:ascii="Times New Roman" w:hAnsi="Times New Roman" w:cs="Times New Roman"/>
        </w:rPr>
        <w:t>3) требования в части максимальной высоты зданий, строений, сооружений, установленные настоящими Правилами, не распространяются на антенны, вентиляционные и дымовые трубы, ограждения, объекты религиозного назначения, а также на инженерное оборудование в открытом исполнении, на сквозные металлические конструкции в открытом исполнении, являющиеся частью здания или отдельно стоящие;</w:t>
      </w:r>
    </w:p>
    <w:p w:rsidR="0055458B" w:rsidRPr="006E47D6" w:rsidRDefault="0055458B" w:rsidP="0055458B">
      <w:pPr>
        <w:pStyle w:val="a6"/>
        <w:rPr>
          <w:rFonts w:ascii="Times New Roman" w:hAnsi="Times New Roman" w:cs="Times New Roman"/>
        </w:rPr>
      </w:pPr>
      <w:r w:rsidRPr="006E47D6">
        <w:rPr>
          <w:rFonts w:ascii="Times New Roman" w:hAnsi="Times New Roman" w:cs="Times New Roman"/>
        </w:rPr>
        <w:t xml:space="preserve">6. </w:t>
      </w:r>
      <w:r w:rsidR="00F40AD7">
        <w:rPr>
          <w:rFonts w:ascii="Times New Roman" w:hAnsi="Times New Roman" w:cs="Times New Roman"/>
        </w:rPr>
        <w:t xml:space="preserve">Требования к </w:t>
      </w:r>
      <w:r w:rsidRPr="006E47D6">
        <w:rPr>
          <w:rFonts w:ascii="Times New Roman" w:hAnsi="Times New Roman" w:cs="Times New Roman"/>
          <w:b/>
          <w:bCs/>
        </w:rPr>
        <w:t>ограждению земельных участков</w:t>
      </w:r>
      <w:r w:rsidRPr="006E47D6">
        <w:rPr>
          <w:rFonts w:ascii="Times New Roman" w:hAnsi="Times New Roman" w:cs="Times New Roman"/>
        </w:rPr>
        <w:t xml:space="preserve"> (за исключением шумозащитных экранов) устанавливаются </w:t>
      </w:r>
      <w:r w:rsidR="00F40AD7">
        <w:rPr>
          <w:rFonts w:ascii="Times New Roman" w:hAnsi="Times New Roman" w:cs="Times New Roman"/>
        </w:rPr>
        <w:t>Правилами благоустройства поселения.</w:t>
      </w:r>
    </w:p>
    <w:p w:rsidR="00260D3F" w:rsidRPr="00444D3A" w:rsidRDefault="00604546" w:rsidP="00F40AD7">
      <w:pPr>
        <w:ind w:firstLine="680"/>
        <w:jc w:val="both"/>
      </w:pPr>
      <w:r w:rsidRPr="006E47D6">
        <w:t>7.</w:t>
      </w:r>
      <w:r w:rsidR="00A44D2B" w:rsidRPr="006E47D6">
        <w:t xml:space="preserve"> </w:t>
      </w:r>
      <w:r w:rsidR="00260D3F" w:rsidRPr="006E47D6">
        <w:t xml:space="preserve">Требования к </w:t>
      </w:r>
      <w:r w:rsidR="00260D3F" w:rsidRPr="00F40AD7">
        <w:rPr>
          <w:b/>
        </w:rPr>
        <w:t xml:space="preserve">минимальному количеству </w:t>
      </w:r>
      <w:proofErr w:type="spellStart"/>
      <w:r w:rsidR="00260D3F" w:rsidRPr="00F40AD7">
        <w:rPr>
          <w:b/>
          <w:bCs/>
        </w:rPr>
        <w:t>машино-мест</w:t>
      </w:r>
      <w:proofErr w:type="spellEnd"/>
      <w:r w:rsidR="00260D3F" w:rsidRPr="006E47D6">
        <w:rPr>
          <w:b/>
          <w:bCs/>
        </w:rPr>
        <w:t xml:space="preserve"> </w:t>
      </w:r>
      <w:r w:rsidR="00260D3F" w:rsidRPr="006E47D6">
        <w:t xml:space="preserve">для хранения индивидуального автотранспорта на земельных участках устанавливаются </w:t>
      </w:r>
      <w:r w:rsidR="00F40AD7">
        <w:t xml:space="preserve">местными нормативами градостроительного проектирования муниципального образования </w:t>
      </w:r>
      <w:r w:rsidR="00532D0D">
        <w:t>Ивановское</w:t>
      </w:r>
      <w:r w:rsidR="00F40AD7">
        <w:t xml:space="preserve"> сельское поселение. </w:t>
      </w:r>
    </w:p>
    <w:p w:rsidR="00260D3F" w:rsidRPr="00260D3F" w:rsidRDefault="008F778B" w:rsidP="00260D3F">
      <w:pPr>
        <w:ind w:firstLine="680"/>
        <w:jc w:val="both"/>
      </w:pPr>
      <w:r>
        <w:t>8</w:t>
      </w:r>
      <w:r w:rsidR="00260D3F" w:rsidRPr="00260D3F">
        <w:t>. Не допускаются строительство и реконструкция объектов капитального строительства в случаях, предусмотренных законодательством о социальной защите инвалидов, без приспособления указанных объектов для беспрепятственного доступа к ним инвалидов и использования их инвалидами, независимо от того, к какому виду разрешенного использования относится объект.</w:t>
      </w:r>
    </w:p>
    <w:p w:rsidR="008F778B" w:rsidRPr="008F778B" w:rsidRDefault="008F778B" w:rsidP="008F778B">
      <w:pPr>
        <w:ind w:firstLine="680"/>
        <w:jc w:val="both"/>
        <w:rPr>
          <w:bCs/>
        </w:rPr>
      </w:pPr>
      <w:r w:rsidRPr="008F778B">
        <w:t>9</w:t>
      </w:r>
      <w:r w:rsidR="00260D3F" w:rsidRPr="008F778B">
        <w:t xml:space="preserve">. </w:t>
      </w:r>
      <w:r w:rsidRPr="008F778B">
        <w:t xml:space="preserve">Расстояния между жилыми, жилыми и общественными зданиями следует принимать согласно требованиям </w:t>
      </w:r>
      <w:r w:rsidRPr="008F778B">
        <w:rPr>
          <w:bCs/>
        </w:rPr>
        <w:t>СП 42.13330.2016</w:t>
      </w:r>
      <w:r w:rsidRPr="008F778B">
        <w:t xml:space="preserve"> «Градостроительство. Планировка и застройки городских и сельских поселений», нормами освещенности, приведенными в </w:t>
      </w:r>
      <w:r w:rsidR="002A26E3">
        <w:t xml:space="preserve"> </w:t>
      </w:r>
      <w:r w:rsidRPr="008F778B">
        <w:t>СП 52.13330.2016</w:t>
      </w:r>
      <w:r w:rsidRPr="008F778B">
        <w:rPr>
          <w:b/>
          <w:color w:val="2D2D2D"/>
          <w:spacing w:val="2"/>
        </w:rPr>
        <w:t xml:space="preserve"> </w:t>
      </w:r>
      <w:r w:rsidRPr="008F778B">
        <w:rPr>
          <w:spacing w:val="2"/>
        </w:rPr>
        <w:t>Естественное и искусственное освещение. Актуализированная редакция СНиП 23-05-95</w:t>
      </w:r>
      <w:r w:rsidRPr="008F778B">
        <w:rPr>
          <w:b/>
          <w:spacing w:val="2"/>
        </w:rPr>
        <w:t>*</w:t>
      </w:r>
      <w:r w:rsidRPr="008F778B">
        <w:t xml:space="preserve">, </w:t>
      </w:r>
      <w:r w:rsidRPr="008F778B">
        <w:rPr>
          <w:bCs/>
        </w:rPr>
        <w:t xml:space="preserve">СанПиН 2.2.1/2.1.1.1076-01 «Гигиенические требования к инсоляции и солнцезащите помещений жилых и общественных зданий и территорий», </w:t>
      </w:r>
      <w:r w:rsidRPr="008F778B">
        <w:t xml:space="preserve">Федерального закона от 22 июля </w:t>
      </w:r>
      <w:smartTag w:uri="urn:schemas-microsoft-com:office:smarttags" w:element="metricconverter">
        <w:smartTagPr>
          <w:attr w:name="ProductID" w:val="2008 г"/>
        </w:smartTagPr>
        <w:r w:rsidRPr="008F778B">
          <w:t>2008 года</w:t>
        </w:r>
      </w:smartTag>
      <w:r w:rsidRPr="008F778B">
        <w:t xml:space="preserve"> № 123-ФЗ «Технический регламент о требованиях пожарной безопасности». </w:t>
      </w:r>
    </w:p>
    <w:p w:rsidR="00FF2434" w:rsidRPr="00B62080" w:rsidRDefault="00FF2434" w:rsidP="00FF2434">
      <w:pPr>
        <w:ind w:firstLine="708"/>
        <w:jc w:val="both"/>
      </w:pPr>
      <w:r>
        <w:t>1</w:t>
      </w:r>
      <w:r w:rsidR="006A5030">
        <w:t>0</w:t>
      </w:r>
      <w:r w:rsidRPr="00B62080">
        <w:t xml:space="preserve">. В случае если земельный участок 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градостроительным регламентом и совокупностью ограничений, установленных в соответствии с законодательством Российской Федерации. Сведения об ограничениях использования земельных участков и объектов капитального строительства приведены на Карте градостроительного зонирования и в </w:t>
      </w:r>
      <w:r w:rsidRPr="002A26E3">
        <w:t xml:space="preserve">Главе </w:t>
      </w:r>
      <w:r w:rsidR="002A26E3" w:rsidRPr="002A26E3">
        <w:rPr>
          <w:lang w:val="en-US"/>
        </w:rPr>
        <w:t>I</w:t>
      </w:r>
      <w:r w:rsidRPr="002A26E3">
        <w:rPr>
          <w:lang w:val="en-US"/>
        </w:rPr>
        <w:t>X</w:t>
      </w:r>
      <w:r w:rsidRPr="00B62080">
        <w:t xml:space="preserve"> настоящих Правил. </w:t>
      </w:r>
    </w:p>
    <w:p w:rsidR="00461857" w:rsidRPr="00FC4BE7" w:rsidRDefault="00461857" w:rsidP="0055458B">
      <w:pPr>
        <w:rPr>
          <w:b/>
          <w:bCs/>
        </w:rPr>
      </w:pPr>
    </w:p>
    <w:p w:rsidR="0055458B" w:rsidRPr="00FC4BE7" w:rsidRDefault="0055458B" w:rsidP="0055458B">
      <w:pPr>
        <w:keepNext/>
        <w:jc w:val="center"/>
        <w:outlineLvl w:val="0"/>
        <w:rPr>
          <w:b/>
          <w:bCs/>
          <w:kern w:val="32"/>
        </w:rPr>
      </w:pPr>
      <w:bookmarkStart w:id="341" w:name="_Toc215313901"/>
      <w:bookmarkStart w:id="342" w:name="_Toc259101844"/>
      <w:bookmarkStart w:id="343" w:name="_Toc332213550"/>
      <w:bookmarkStart w:id="344" w:name="_Toc435786279"/>
      <w:bookmarkStart w:id="345" w:name="_Toc494378592"/>
      <w:bookmarkStart w:id="346" w:name="_Toc527041298"/>
      <w:r w:rsidRPr="00FC4BE7">
        <w:rPr>
          <w:b/>
          <w:bCs/>
          <w:kern w:val="32"/>
        </w:rPr>
        <w:t xml:space="preserve">Статья </w:t>
      </w:r>
      <w:r w:rsidR="00A73E46" w:rsidRPr="00FC4BE7">
        <w:rPr>
          <w:b/>
          <w:bCs/>
          <w:kern w:val="32"/>
        </w:rPr>
        <w:t>46</w:t>
      </w:r>
      <w:r w:rsidRPr="00FC4BE7">
        <w:rPr>
          <w:b/>
          <w:bCs/>
          <w:kern w:val="32"/>
        </w:rPr>
        <w:t>. Территориальные зон</w:t>
      </w:r>
      <w:bookmarkEnd w:id="341"/>
      <w:bookmarkEnd w:id="342"/>
      <w:bookmarkEnd w:id="343"/>
      <w:bookmarkEnd w:id="344"/>
      <w:r w:rsidRPr="00FC4BE7">
        <w:rPr>
          <w:b/>
          <w:bCs/>
          <w:kern w:val="32"/>
        </w:rPr>
        <w:t>ы</w:t>
      </w:r>
      <w:bookmarkEnd w:id="345"/>
      <w:bookmarkEnd w:id="346"/>
      <w:r w:rsidRPr="00FC4BE7">
        <w:rPr>
          <w:b/>
          <w:bCs/>
          <w:kern w:val="32"/>
        </w:rPr>
        <w:t xml:space="preserve"> </w:t>
      </w:r>
    </w:p>
    <w:p w:rsidR="0055458B" w:rsidRPr="00FC4BE7" w:rsidRDefault="0055458B" w:rsidP="0055458B"/>
    <w:p w:rsidR="0055458B" w:rsidRPr="00FC4BE7" w:rsidRDefault="0055458B" w:rsidP="0055458B">
      <w:pPr>
        <w:ind w:firstLine="708"/>
        <w:jc w:val="both"/>
      </w:pPr>
      <w:r w:rsidRPr="00FC4BE7">
        <w:t xml:space="preserve">1. Для целей регулирования землепользования и застройки в границах </w:t>
      </w:r>
      <w:r w:rsidR="00D515B6">
        <w:t xml:space="preserve">муниципального образования </w:t>
      </w:r>
      <w:r w:rsidR="00532D0D">
        <w:t>Ивановское</w:t>
      </w:r>
      <w:r w:rsidR="006B14FD">
        <w:t xml:space="preserve"> </w:t>
      </w:r>
      <w:r w:rsidR="00D515B6">
        <w:t>сельское поселение</w:t>
      </w:r>
      <w:r w:rsidR="00461857" w:rsidRPr="00FC4BE7">
        <w:t xml:space="preserve"> в</w:t>
      </w:r>
      <w:r w:rsidRPr="00FC4BE7">
        <w:t xml:space="preserve"> соответствии с настоящими Правилами установлены следующие территориальные зоны:</w:t>
      </w:r>
    </w:p>
    <w:p w:rsidR="00160891" w:rsidRPr="00FC4BE7" w:rsidRDefault="00160891" w:rsidP="00160891">
      <w:pPr>
        <w:jc w:val="both"/>
        <w:rPr>
          <w:u w:val="single"/>
        </w:rPr>
      </w:pPr>
      <w:r w:rsidRPr="00FC4BE7">
        <w:rPr>
          <w:u w:val="single"/>
        </w:rPr>
        <w:t>1) Жилые зоны:</w:t>
      </w:r>
    </w:p>
    <w:p w:rsidR="00160891" w:rsidRPr="00FC4BE7" w:rsidRDefault="00160891" w:rsidP="00160891">
      <w:pPr>
        <w:jc w:val="both"/>
      </w:pPr>
      <w:r w:rsidRPr="00FC4BE7">
        <w:t xml:space="preserve">Ж1 </w:t>
      </w:r>
      <w:r w:rsidRPr="00FC4BE7">
        <w:tab/>
        <w:t>Зона застройки индивидуальными жилыми домами</w:t>
      </w:r>
    </w:p>
    <w:p w:rsidR="00160891" w:rsidRPr="00FC4BE7" w:rsidRDefault="00160891" w:rsidP="00160891">
      <w:pPr>
        <w:jc w:val="both"/>
      </w:pPr>
      <w:r w:rsidRPr="00FC4BE7">
        <w:t xml:space="preserve">Ж2 </w:t>
      </w:r>
      <w:r w:rsidRPr="00FC4BE7">
        <w:tab/>
        <w:t>Зона застройки малоэтажными жилыми домами</w:t>
      </w:r>
    </w:p>
    <w:p w:rsidR="00160891" w:rsidRPr="00FC4BE7" w:rsidRDefault="00160891" w:rsidP="00160891">
      <w:pPr>
        <w:jc w:val="both"/>
        <w:rPr>
          <w:u w:val="single"/>
        </w:rPr>
      </w:pPr>
    </w:p>
    <w:p w:rsidR="00160891" w:rsidRPr="00FC4BE7" w:rsidRDefault="00160891" w:rsidP="00160891">
      <w:pPr>
        <w:jc w:val="both"/>
        <w:rPr>
          <w:u w:val="single"/>
        </w:rPr>
      </w:pPr>
      <w:r w:rsidRPr="00FC4BE7">
        <w:rPr>
          <w:u w:val="single"/>
        </w:rPr>
        <w:t>2) Общественно-деловые зоны:</w:t>
      </w:r>
    </w:p>
    <w:p w:rsidR="00160891" w:rsidRPr="00FC4BE7" w:rsidRDefault="00160891" w:rsidP="00160891">
      <w:pPr>
        <w:jc w:val="both"/>
      </w:pPr>
      <w:r w:rsidRPr="00FC4BE7">
        <w:t xml:space="preserve">О1 </w:t>
      </w:r>
      <w:r w:rsidRPr="00FC4BE7">
        <w:tab/>
        <w:t>Зона общественно-делового назначения</w:t>
      </w:r>
    </w:p>
    <w:p w:rsidR="00160891" w:rsidRPr="00FC4BE7" w:rsidRDefault="00160891" w:rsidP="00160891">
      <w:pPr>
        <w:jc w:val="both"/>
      </w:pPr>
      <w:r w:rsidRPr="00FC4BE7">
        <w:t xml:space="preserve">О2 </w:t>
      </w:r>
      <w:r w:rsidRPr="00FC4BE7">
        <w:tab/>
        <w:t>Зона учреждений школьного и дошкольного образования</w:t>
      </w:r>
    </w:p>
    <w:p w:rsidR="00160891" w:rsidRPr="00FC4BE7" w:rsidRDefault="00160891" w:rsidP="00160891">
      <w:pPr>
        <w:jc w:val="both"/>
      </w:pPr>
      <w:r w:rsidRPr="00FC4BE7">
        <w:t>О</w:t>
      </w:r>
      <w:proofErr w:type="gramStart"/>
      <w:r w:rsidRPr="00FC4BE7">
        <w:t>4</w:t>
      </w:r>
      <w:proofErr w:type="gramEnd"/>
      <w:r w:rsidRPr="00FC4BE7">
        <w:t xml:space="preserve"> </w:t>
      </w:r>
      <w:r w:rsidRPr="00FC4BE7">
        <w:tab/>
        <w:t>Зона лечебно-профилактических учреждений</w:t>
      </w:r>
    </w:p>
    <w:p w:rsidR="00160891" w:rsidRPr="00FC4BE7" w:rsidRDefault="00160891" w:rsidP="00160891">
      <w:pPr>
        <w:jc w:val="both"/>
      </w:pPr>
      <w:r w:rsidRPr="00FC4BE7">
        <w:t xml:space="preserve">О5 </w:t>
      </w:r>
      <w:r w:rsidRPr="00FC4BE7">
        <w:tab/>
        <w:t>Зона объектов религиозного назначения</w:t>
      </w:r>
    </w:p>
    <w:p w:rsidR="00160891" w:rsidRPr="00FC4BE7" w:rsidRDefault="00160891" w:rsidP="00160891">
      <w:pPr>
        <w:jc w:val="both"/>
      </w:pPr>
    </w:p>
    <w:p w:rsidR="00160891" w:rsidRPr="00FC4BE7" w:rsidRDefault="00160891" w:rsidP="00160891">
      <w:pPr>
        <w:jc w:val="both"/>
        <w:rPr>
          <w:u w:val="single"/>
        </w:rPr>
      </w:pPr>
      <w:r w:rsidRPr="00FC4BE7">
        <w:rPr>
          <w:u w:val="single"/>
        </w:rPr>
        <w:t>3) Производственные зоны:</w:t>
      </w:r>
    </w:p>
    <w:p w:rsidR="00160891" w:rsidRPr="00FC4BE7" w:rsidRDefault="00160891" w:rsidP="00160891">
      <w:pPr>
        <w:jc w:val="both"/>
      </w:pPr>
      <w:r w:rsidRPr="00FC4BE7">
        <w:t xml:space="preserve">П1 </w:t>
      </w:r>
      <w:r w:rsidRPr="00FC4BE7">
        <w:tab/>
        <w:t>Зона производственных объектов на территории населенных пунктов</w:t>
      </w:r>
    </w:p>
    <w:p w:rsidR="00160891" w:rsidRPr="00FC4BE7" w:rsidRDefault="00160891" w:rsidP="00160891">
      <w:pPr>
        <w:jc w:val="both"/>
      </w:pPr>
      <w:r w:rsidRPr="00FC4BE7">
        <w:t xml:space="preserve">П3 </w:t>
      </w:r>
      <w:r w:rsidRPr="00FC4BE7">
        <w:tab/>
        <w:t xml:space="preserve">Коммунально-складская зона </w:t>
      </w:r>
    </w:p>
    <w:p w:rsidR="00160891" w:rsidRPr="00FC4BE7" w:rsidRDefault="00160891" w:rsidP="00160891">
      <w:pPr>
        <w:jc w:val="both"/>
        <w:rPr>
          <w:u w:val="single"/>
        </w:rPr>
      </w:pPr>
    </w:p>
    <w:p w:rsidR="00160891" w:rsidRPr="00FC4BE7" w:rsidRDefault="00160891" w:rsidP="00160891">
      <w:pPr>
        <w:jc w:val="both"/>
        <w:rPr>
          <w:u w:val="single"/>
        </w:rPr>
      </w:pPr>
      <w:r w:rsidRPr="00FC4BE7">
        <w:rPr>
          <w:u w:val="single"/>
        </w:rPr>
        <w:t>4) Зоны инженерной и транспортной инфраструктур:</w:t>
      </w:r>
    </w:p>
    <w:p w:rsidR="00160891" w:rsidRPr="00FC4BE7" w:rsidRDefault="00160891" w:rsidP="00160891">
      <w:pPr>
        <w:jc w:val="both"/>
      </w:pPr>
      <w:r w:rsidRPr="00FC4BE7">
        <w:t xml:space="preserve">И </w:t>
      </w:r>
      <w:r w:rsidRPr="00FC4BE7">
        <w:tab/>
        <w:t>Зона объектов инженерной инфраструктуры</w:t>
      </w:r>
    </w:p>
    <w:p w:rsidR="00160891" w:rsidRPr="00FC4BE7" w:rsidRDefault="00160891" w:rsidP="00160891">
      <w:pPr>
        <w:jc w:val="both"/>
      </w:pPr>
      <w:r w:rsidRPr="00FC4BE7">
        <w:t xml:space="preserve">Т1 </w:t>
      </w:r>
      <w:r w:rsidRPr="00FC4BE7">
        <w:tab/>
        <w:t>Зона транспортной инфраструктуры объектов автомобильного транспорта</w:t>
      </w:r>
    </w:p>
    <w:p w:rsidR="00160891" w:rsidRDefault="00160891" w:rsidP="00160891">
      <w:pPr>
        <w:pStyle w:val="aff3"/>
        <w:jc w:val="both"/>
      </w:pPr>
    </w:p>
    <w:p w:rsidR="00160891" w:rsidRPr="00FC4BE7" w:rsidRDefault="00160891" w:rsidP="00160891">
      <w:pPr>
        <w:jc w:val="both"/>
        <w:rPr>
          <w:u w:val="single"/>
        </w:rPr>
      </w:pPr>
      <w:r w:rsidRPr="00FC4BE7">
        <w:rPr>
          <w:u w:val="single"/>
        </w:rPr>
        <w:t>5) Зоны сельскохозяйственного использования:</w:t>
      </w:r>
    </w:p>
    <w:p w:rsidR="00160891" w:rsidRDefault="00160891" w:rsidP="00160891">
      <w:pPr>
        <w:jc w:val="both"/>
      </w:pPr>
      <w:r w:rsidRPr="00805E7C">
        <w:t>Сх1</w:t>
      </w:r>
      <w:r w:rsidRPr="008C3E6E">
        <w:t xml:space="preserve"> </w:t>
      </w:r>
      <w:r>
        <w:tab/>
        <w:t>Зона сельскохозяйственных угодий в населенных пунктах</w:t>
      </w:r>
    </w:p>
    <w:p w:rsidR="00160891" w:rsidRPr="00FC4BE7" w:rsidRDefault="00160891" w:rsidP="00160891">
      <w:pPr>
        <w:jc w:val="both"/>
      </w:pPr>
      <w:r w:rsidRPr="00FC4BE7">
        <w:t>Сх2</w:t>
      </w:r>
      <w:r w:rsidRPr="00FC4BE7">
        <w:tab/>
        <w:t>Зона, занятая объектами сельскохозяйственного назначения</w:t>
      </w:r>
    </w:p>
    <w:p w:rsidR="00160891" w:rsidRPr="00FC4BE7" w:rsidRDefault="00160891" w:rsidP="00160891">
      <w:pPr>
        <w:pStyle w:val="aff3"/>
        <w:jc w:val="both"/>
      </w:pPr>
    </w:p>
    <w:p w:rsidR="00160891" w:rsidRPr="00FC4BE7" w:rsidRDefault="00160891" w:rsidP="00160891">
      <w:pPr>
        <w:jc w:val="both"/>
        <w:rPr>
          <w:u w:val="single"/>
        </w:rPr>
      </w:pPr>
      <w:r w:rsidRPr="00FC4BE7">
        <w:rPr>
          <w:u w:val="single"/>
        </w:rPr>
        <w:t>6) Зоны рекреационного назначения:</w:t>
      </w:r>
    </w:p>
    <w:p w:rsidR="00160891" w:rsidRPr="00FC4BE7" w:rsidRDefault="00160891" w:rsidP="00160891">
      <w:pPr>
        <w:jc w:val="both"/>
      </w:pPr>
      <w:r w:rsidRPr="00FC4BE7">
        <w:t xml:space="preserve">Р1 </w:t>
      </w:r>
      <w:r w:rsidRPr="00FC4BE7">
        <w:tab/>
        <w:t>Зона зеленых насаждений общего пользования</w:t>
      </w:r>
    </w:p>
    <w:p w:rsidR="00160891" w:rsidRPr="00FC4BE7" w:rsidRDefault="00160891" w:rsidP="00160891">
      <w:pPr>
        <w:jc w:val="both"/>
      </w:pPr>
      <w:r w:rsidRPr="00FC4BE7">
        <w:t xml:space="preserve">Р2 </w:t>
      </w:r>
      <w:r w:rsidRPr="00FC4BE7">
        <w:tab/>
        <w:t>Зона объектов физической культуры и спорта</w:t>
      </w:r>
    </w:p>
    <w:p w:rsidR="00160891" w:rsidRPr="00805E7C" w:rsidRDefault="00160891" w:rsidP="00160891">
      <w:pPr>
        <w:jc w:val="both"/>
      </w:pPr>
      <w:r w:rsidRPr="00805E7C">
        <w:t>Р3</w:t>
      </w:r>
      <w:r w:rsidRPr="00805E7C">
        <w:tab/>
        <w:t>Зона природного ландшафта</w:t>
      </w:r>
    </w:p>
    <w:p w:rsidR="00160891" w:rsidRDefault="00160891" w:rsidP="00160891">
      <w:pPr>
        <w:jc w:val="both"/>
      </w:pPr>
      <w:r w:rsidRPr="00805E7C">
        <w:t xml:space="preserve">Р4 </w:t>
      </w:r>
      <w:r w:rsidRPr="00805E7C">
        <w:tab/>
        <w:t>Зона объектов отдыха и туризма</w:t>
      </w:r>
    </w:p>
    <w:p w:rsidR="00160891" w:rsidRPr="005A6A26" w:rsidRDefault="00160891" w:rsidP="00160891">
      <w:pPr>
        <w:jc w:val="both"/>
      </w:pPr>
    </w:p>
    <w:p w:rsidR="00160891" w:rsidRPr="00FC4BE7" w:rsidRDefault="00160891" w:rsidP="00160891">
      <w:pPr>
        <w:jc w:val="both"/>
        <w:rPr>
          <w:u w:val="single"/>
        </w:rPr>
      </w:pPr>
      <w:r w:rsidRPr="00FC4BE7">
        <w:rPr>
          <w:u w:val="single"/>
        </w:rPr>
        <w:t>7) Зоны специального назначения:</w:t>
      </w:r>
    </w:p>
    <w:p w:rsidR="00160891" w:rsidRPr="00FC4BE7" w:rsidRDefault="00160891" w:rsidP="00160891">
      <w:pPr>
        <w:jc w:val="both"/>
      </w:pPr>
      <w:r w:rsidRPr="00FC4BE7">
        <w:t>Сп1</w:t>
      </w:r>
      <w:r w:rsidRPr="00FC4BE7">
        <w:tab/>
        <w:t>Зона специального назначения, связанная с захоронениями</w:t>
      </w:r>
    </w:p>
    <w:p w:rsidR="00160891" w:rsidRPr="00010A9A" w:rsidRDefault="00160891" w:rsidP="00160891">
      <w:pPr>
        <w:jc w:val="both"/>
      </w:pPr>
      <w:r w:rsidRPr="00805E7C">
        <w:t>Сп5</w:t>
      </w:r>
      <w:r w:rsidRPr="00805E7C">
        <w:tab/>
        <w:t>Зона санитарно-защитного назначения</w:t>
      </w:r>
    </w:p>
    <w:p w:rsidR="00D20F43" w:rsidRPr="00FC4BE7" w:rsidRDefault="00D20F43" w:rsidP="0055458B">
      <w:pPr>
        <w:jc w:val="both"/>
      </w:pPr>
    </w:p>
    <w:p w:rsidR="0055458B" w:rsidRPr="00FC4BE7" w:rsidRDefault="0055458B" w:rsidP="0055458B">
      <w:pPr>
        <w:ind w:firstLine="708"/>
        <w:jc w:val="both"/>
      </w:pPr>
      <w:r w:rsidRPr="009633A9">
        <w:t xml:space="preserve">2. В составе территориальной зоны могут выделяться подзоны территориальной зоны – территории, выделенные в составе территориальной зоны по схожести средовых характеристик застройки в её пределах и для которых установлены одинаковые виды разрешенного использования, но различные параметры использования земельных участков и объектов капитального строительства. Выделение подзон территориальной зоны осуществляется путем внесения изменений в Правила в порядке, предусмотренном </w:t>
      </w:r>
      <w:r w:rsidRPr="002A26E3">
        <w:t>главой V</w:t>
      </w:r>
      <w:r w:rsidRPr="002A26E3">
        <w:rPr>
          <w:lang w:val="en-US"/>
        </w:rPr>
        <w:t>I</w:t>
      </w:r>
      <w:r w:rsidRPr="002A26E3">
        <w:t xml:space="preserve"> Правил</w:t>
      </w:r>
      <w:r w:rsidRPr="009633A9">
        <w:t xml:space="preserve"> на основании заключения Комиссии.</w:t>
      </w:r>
    </w:p>
    <w:p w:rsidR="0055458B" w:rsidRPr="00FC4BE7" w:rsidRDefault="0055458B" w:rsidP="0055458B">
      <w:pPr>
        <w:jc w:val="both"/>
      </w:pPr>
    </w:p>
    <w:p w:rsidR="0055458B" w:rsidRPr="00FC4BE7" w:rsidRDefault="0055458B" w:rsidP="0055458B">
      <w:pPr>
        <w:keepNext/>
        <w:jc w:val="center"/>
        <w:outlineLvl w:val="0"/>
        <w:rPr>
          <w:b/>
          <w:bCs/>
          <w:kern w:val="32"/>
        </w:rPr>
      </w:pPr>
      <w:bookmarkStart w:id="347" w:name="_Toc494378594"/>
      <w:bookmarkStart w:id="348" w:name="_Toc527041299"/>
      <w:bookmarkStart w:id="349" w:name="_Hlk526509150"/>
      <w:r w:rsidRPr="00FC4BE7">
        <w:rPr>
          <w:b/>
          <w:bCs/>
          <w:kern w:val="32"/>
        </w:rPr>
        <w:t xml:space="preserve">Статья </w:t>
      </w:r>
      <w:r w:rsidR="00A73E46" w:rsidRPr="00FC4BE7">
        <w:rPr>
          <w:b/>
          <w:bCs/>
          <w:kern w:val="32"/>
        </w:rPr>
        <w:t>47</w:t>
      </w:r>
      <w:r w:rsidRPr="00FC4BE7">
        <w:rPr>
          <w:b/>
          <w:bCs/>
          <w:kern w:val="32"/>
        </w:rPr>
        <w:t xml:space="preserve">. Градостроительный регламент </w:t>
      </w:r>
      <w:bookmarkStart w:id="350" w:name="_Hlk498518735"/>
      <w:bookmarkStart w:id="351" w:name="_Hlk498515278"/>
      <w:r w:rsidRPr="00B508D5">
        <w:rPr>
          <w:b/>
          <w:bCs/>
          <w:kern w:val="32"/>
        </w:rPr>
        <w:t xml:space="preserve">зоны </w:t>
      </w:r>
      <w:r w:rsidR="008C6ACF" w:rsidRPr="00B508D5">
        <w:rPr>
          <w:b/>
          <w:bCs/>
          <w:kern w:val="32"/>
        </w:rPr>
        <w:t>застройки индивидуальными жилыми домами</w:t>
      </w:r>
      <w:bookmarkEnd w:id="350"/>
      <w:r w:rsidRPr="00FC4BE7">
        <w:rPr>
          <w:b/>
          <w:bCs/>
          <w:kern w:val="32"/>
        </w:rPr>
        <w:t xml:space="preserve"> </w:t>
      </w:r>
      <w:bookmarkEnd w:id="351"/>
      <w:r w:rsidRPr="00FC4BE7">
        <w:rPr>
          <w:b/>
          <w:bCs/>
          <w:kern w:val="32"/>
        </w:rPr>
        <w:t>(Ж1)</w:t>
      </w:r>
      <w:bookmarkEnd w:id="347"/>
      <w:bookmarkEnd w:id="348"/>
    </w:p>
    <w:p w:rsidR="0055458B" w:rsidRPr="00FC4BE7" w:rsidRDefault="0055458B" w:rsidP="0055458B">
      <w:pPr>
        <w:ind w:firstLine="708"/>
        <w:jc w:val="both"/>
      </w:pPr>
    </w:p>
    <w:p w:rsidR="0055458B" w:rsidRPr="00FC4BE7" w:rsidRDefault="0055458B" w:rsidP="0055458B">
      <w:pPr>
        <w:ind w:firstLine="708"/>
        <w:jc w:val="both"/>
      </w:pPr>
      <w:r w:rsidRPr="00FC4BE7">
        <w:t xml:space="preserve">1. </w:t>
      </w:r>
      <w:r w:rsidRPr="00702BFC">
        <w:t>Цель выделения зоны</w:t>
      </w:r>
      <w:r w:rsidRPr="00FC4BE7">
        <w:t xml:space="preserve"> – для обеспечения правовых условий строительства и реконстру</w:t>
      </w:r>
      <w:r w:rsidR="00461857" w:rsidRPr="00FC4BE7">
        <w:t>кции индивидуальных жилых домов</w:t>
      </w:r>
      <w:r w:rsidRPr="00FC4BE7">
        <w:t xml:space="preserve"> с возможностью размещения объектов капитального строительства сопутствующего социального обслуживания. </w:t>
      </w:r>
    </w:p>
    <w:p w:rsidR="009633A9" w:rsidRDefault="0055458B" w:rsidP="0055458B">
      <w:pPr>
        <w:ind w:firstLine="708"/>
        <w:jc w:val="both"/>
      </w:pPr>
      <w:r w:rsidRPr="00FC4BE7">
        <w:t>2. Виды разрешенного использования земельных участков и объектов капитального строительства</w:t>
      </w:r>
      <w:r w:rsidR="009633A9">
        <w:t xml:space="preserve"> </w:t>
      </w:r>
      <w:r w:rsidR="007307EE">
        <w:t xml:space="preserve">устанавливаются </w:t>
      </w:r>
      <w:r w:rsidR="009633A9">
        <w:t>в соответствии с таблицей 1.</w:t>
      </w:r>
    </w:p>
    <w:p w:rsidR="0055458B" w:rsidRPr="00FC4BE7" w:rsidRDefault="009633A9" w:rsidP="0055458B">
      <w:pPr>
        <w:ind w:firstLine="708"/>
        <w:jc w:val="both"/>
      </w:pPr>
      <w:r>
        <w:t>Таблица 1</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
        <w:gridCol w:w="2368"/>
        <w:gridCol w:w="8"/>
        <w:gridCol w:w="6323"/>
        <w:gridCol w:w="865"/>
      </w:tblGrid>
      <w:tr w:rsidR="00FC4BE7" w:rsidRPr="00805E7C" w:rsidTr="005802A4">
        <w:trPr>
          <w:tblHeader/>
        </w:trPr>
        <w:tc>
          <w:tcPr>
            <w:tcW w:w="1241" w:type="pct"/>
            <w:gridSpan w:val="2"/>
            <w:vAlign w:val="center"/>
          </w:tcPr>
          <w:p w:rsidR="0055458B" w:rsidRPr="00805E7C" w:rsidRDefault="0055458B" w:rsidP="009633A9">
            <w:pPr>
              <w:autoSpaceDE w:val="0"/>
              <w:autoSpaceDN w:val="0"/>
              <w:adjustRightInd w:val="0"/>
              <w:jc w:val="center"/>
            </w:pPr>
            <w:r w:rsidRPr="00805E7C">
              <w:rPr>
                <w:sz w:val="22"/>
                <w:szCs w:val="22"/>
              </w:rPr>
              <w:t xml:space="preserve">Наименование вида разрешенного использования </w:t>
            </w:r>
          </w:p>
        </w:tc>
        <w:tc>
          <w:tcPr>
            <w:tcW w:w="3307" w:type="pct"/>
            <w:gridSpan w:val="2"/>
            <w:vAlign w:val="center"/>
          </w:tcPr>
          <w:p w:rsidR="0055458B" w:rsidRPr="00805E7C" w:rsidRDefault="0055458B" w:rsidP="009633A9">
            <w:pPr>
              <w:autoSpaceDE w:val="0"/>
              <w:autoSpaceDN w:val="0"/>
              <w:adjustRightInd w:val="0"/>
              <w:jc w:val="center"/>
            </w:pPr>
            <w:r w:rsidRPr="00805E7C">
              <w:rPr>
                <w:sz w:val="22"/>
                <w:szCs w:val="22"/>
              </w:rPr>
              <w:t xml:space="preserve">Описание вида разрешенного использования </w:t>
            </w:r>
          </w:p>
        </w:tc>
        <w:tc>
          <w:tcPr>
            <w:tcW w:w="452" w:type="pct"/>
            <w:vAlign w:val="center"/>
          </w:tcPr>
          <w:p w:rsidR="0055458B" w:rsidRPr="00805E7C" w:rsidRDefault="0055458B" w:rsidP="005802A4">
            <w:pPr>
              <w:autoSpaceDE w:val="0"/>
              <w:autoSpaceDN w:val="0"/>
              <w:adjustRightInd w:val="0"/>
              <w:jc w:val="center"/>
            </w:pPr>
            <w:r w:rsidRPr="00805E7C">
              <w:rPr>
                <w:sz w:val="22"/>
                <w:szCs w:val="22"/>
              </w:rPr>
              <w:t>Код</w:t>
            </w:r>
          </w:p>
        </w:tc>
      </w:tr>
      <w:tr w:rsidR="00FC4BE7" w:rsidRPr="00805E7C" w:rsidTr="005802A4">
        <w:tc>
          <w:tcPr>
            <w:tcW w:w="5000" w:type="pct"/>
            <w:gridSpan w:val="5"/>
          </w:tcPr>
          <w:p w:rsidR="0055458B" w:rsidRPr="00805E7C" w:rsidRDefault="0055458B" w:rsidP="005802A4">
            <w:pPr>
              <w:autoSpaceDE w:val="0"/>
              <w:autoSpaceDN w:val="0"/>
              <w:adjustRightInd w:val="0"/>
              <w:jc w:val="center"/>
              <w:rPr>
                <w:b/>
                <w:bCs/>
              </w:rPr>
            </w:pPr>
            <w:r w:rsidRPr="00805E7C">
              <w:rPr>
                <w:b/>
                <w:bCs/>
                <w:sz w:val="22"/>
                <w:szCs w:val="22"/>
              </w:rPr>
              <w:t>Основные виды разрешенного использования</w:t>
            </w:r>
          </w:p>
        </w:tc>
      </w:tr>
      <w:tr w:rsidR="00FC4BE7" w:rsidRPr="00805E7C" w:rsidTr="00473077">
        <w:tc>
          <w:tcPr>
            <w:tcW w:w="1241" w:type="pct"/>
            <w:gridSpan w:val="2"/>
          </w:tcPr>
          <w:p w:rsidR="0055458B" w:rsidRPr="00805E7C" w:rsidRDefault="0055458B"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Для индивидуального жилищного строительства</w:t>
            </w:r>
          </w:p>
        </w:tc>
        <w:tc>
          <w:tcPr>
            <w:tcW w:w="3307" w:type="pct"/>
            <w:gridSpan w:val="2"/>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индивидуального жилого дома (дом, пригодный для постоянного проживания, высотой не выше трех надземных этажей);</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выращивание плодовых, ягодных, овощных, бахчевых или иных декоративных или сельскохозяйственных культур;</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индивидуальных гаражей и подсобных сооружений</w:t>
            </w:r>
          </w:p>
        </w:tc>
        <w:tc>
          <w:tcPr>
            <w:tcW w:w="452" w:type="pct"/>
          </w:tcPr>
          <w:p w:rsidR="0055458B" w:rsidRPr="00805E7C" w:rsidRDefault="0055458B" w:rsidP="00473077">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2.1</w:t>
            </w:r>
          </w:p>
        </w:tc>
      </w:tr>
      <w:tr w:rsidR="00473077" w:rsidRPr="00805E7C" w:rsidTr="00473077">
        <w:tc>
          <w:tcPr>
            <w:tcW w:w="1241" w:type="pct"/>
            <w:gridSpan w:val="2"/>
          </w:tcPr>
          <w:p w:rsidR="00473077" w:rsidRPr="006B14FD" w:rsidRDefault="00473077" w:rsidP="008F5884">
            <w:bookmarkStart w:id="352" w:name="sub_1022"/>
            <w:r w:rsidRPr="006B14FD">
              <w:rPr>
                <w:sz w:val="22"/>
                <w:szCs w:val="22"/>
              </w:rPr>
              <w:t>Для ведения личного подсобного хозяйства</w:t>
            </w:r>
            <w:bookmarkEnd w:id="352"/>
          </w:p>
        </w:tc>
        <w:tc>
          <w:tcPr>
            <w:tcW w:w="3307" w:type="pct"/>
            <w:gridSpan w:val="2"/>
          </w:tcPr>
          <w:p w:rsidR="00473077" w:rsidRPr="006B14FD" w:rsidRDefault="00473077" w:rsidP="008F5884">
            <w:pPr>
              <w:widowControl w:val="0"/>
              <w:autoSpaceDE w:val="0"/>
              <w:autoSpaceDN w:val="0"/>
              <w:adjustRightInd w:val="0"/>
              <w:jc w:val="both"/>
            </w:pPr>
            <w:r w:rsidRPr="006B14FD">
              <w:rPr>
                <w:sz w:val="22"/>
                <w:szCs w:val="22"/>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473077" w:rsidRPr="006B14FD" w:rsidRDefault="00473077" w:rsidP="008F5884">
            <w:pPr>
              <w:widowControl w:val="0"/>
              <w:autoSpaceDE w:val="0"/>
              <w:autoSpaceDN w:val="0"/>
              <w:adjustRightInd w:val="0"/>
              <w:jc w:val="both"/>
            </w:pPr>
            <w:r w:rsidRPr="006B14FD">
              <w:rPr>
                <w:sz w:val="22"/>
                <w:szCs w:val="22"/>
              </w:rPr>
              <w:t>производство сельскохозяйственной продукции;</w:t>
            </w:r>
          </w:p>
          <w:p w:rsidR="00473077" w:rsidRPr="006B14FD" w:rsidRDefault="00473077" w:rsidP="008F5884">
            <w:pPr>
              <w:widowControl w:val="0"/>
              <w:autoSpaceDE w:val="0"/>
              <w:autoSpaceDN w:val="0"/>
              <w:adjustRightInd w:val="0"/>
              <w:jc w:val="both"/>
            </w:pPr>
            <w:r w:rsidRPr="006B14FD">
              <w:rPr>
                <w:sz w:val="22"/>
                <w:szCs w:val="22"/>
              </w:rPr>
              <w:t>размещение гаража и иных вспомогательных сооружений;</w:t>
            </w:r>
          </w:p>
          <w:p w:rsidR="00473077" w:rsidRPr="006B14FD" w:rsidRDefault="00473077" w:rsidP="008F5884">
            <w:r w:rsidRPr="006B14FD">
              <w:rPr>
                <w:sz w:val="22"/>
                <w:szCs w:val="22"/>
              </w:rPr>
              <w:t>содержание сельскохозяйственных животных</w:t>
            </w:r>
          </w:p>
        </w:tc>
        <w:tc>
          <w:tcPr>
            <w:tcW w:w="452" w:type="pct"/>
          </w:tcPr>
          <w:p w:rsidR="00473077" w:rsidRPr="00805E7C" w:rsidRDefault="00473077" w:rsidP="00473077">
            <w:pPr>
              <w:pStyle w:val="ConsPlusNormal"/>
              <w:ind w:firstLine="0"/>
              <w:jc w:val="center"/>
              <w:rPr>
                <w:rFonts w:ascii="Times New Roman" w:hAnsi="Times New Roman" w:cs="Times New Roman"/>
                <w:sz w:val="22"/>
                <w:szCs w:val="22"/>
              </w:rPr>
            </w:pPr>
            <w:r w:rsidRPr="006B14FD">
              <w:rPr>
                <w:rFonts w:ascii="Times New Roman" w:hAnsi="Times New Roman" w:cs="Times New Roman"/>
                <w:sz w:val="22"/>
                <w:szCs w:val="22"/>
              </w:rPr>
              <w:t>2.2</w:t>
            </w:r>
          </w:p>
        </w:tc>
      </w:tr>
      <w:tr w:rsidR="00113E9D" w:rsidRPr="00805E7C" w:rsidTr="005802A4">
        <w:tc>
          <w:tcPr>
            <w:tcW w:w="1241" w:type="pct"/>
            <w:gridSpan w:val="2"/>
          </w:tcPr>
          <w:p w:rsidR="00113E9D" w:rsidRPr="00805E7C" w:rsidRDefault="00113E9D" w:rsidP="008F5884">
            <w:r w:rsidRPr="00805E7C">
              <w:rPr>
                <w:sz w:val="22"/>
                <w:szCs w:val="22"/>
              </w:rPr>
              <w:t>Коммунальное обслуживание</w:t>
            </w:r>
          </w:p>
        </w:tc>
        <w:tc>
          <w:tcPr>
            <w:tcW w:w="3307" w:type="pct"/>
            <w:gridSpan w:val="2"/>
          </w:tcPr>
          <w:p w:rsidR="00113E9D" w:rsidRPr="00805E7C" w:rsidRDefault="00113E9D" w:rsidP="008F5884">
            <w:pPr>
              <w:jc w:val="both"/>
            </w:pPr>
            <w:r w:rsidRPr="00805E7C">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52" w:type="pct"/>
          </w:tcPr>
          <w:p w:rsidR="00113E9D" w:rsidRPr="00805E7C" w:rsidRDefault="00113E9D" w:rsidP="008F588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3.1</w:t>
            </w:r>
          </w:p>
        </w:tc>
      </w:tr>
      <w:tr w:rsidR="00113E9D" w:rsidRPr="00805E7C" w:rsidTr="005802A4">
        <w:tc>
          <w:tcPr>
            <w:tcW w:w="1241" w:type="pct"/>
            <w:gridSpan w:val="2"/>
          </w:tcPr>
          <w:p w:rsidR="00113E9D" w:rsidRPr="00805E7C" w:rsidRDefault="00113E9D" w:rsidP="005802A4">
            <w:r w:rsidRPr="00805E7C">
              <w:rPr>
                <w:rFonts w:eastAsia="MS Mincho"/>
                <w:sz w:val="22"/>
                <w:szCs w:val="22"/>
              </w:rPr>
              <w:t>Социальное обслуживание</w:t>
            </w:r>
          </w:p>
        </w:tc>
        <w:tc>
          <w:tcPr>
            <w:tcW w:w="3307" w:type="pct"/>
            <w:gridSpan w:val="2"/>
          </w:tcPr>
          <w:p w:rsidR="00113E9D" w:rsidRPr="00805E7C" w:rsidRDefault="00113E9D" w:rsidP="005802A4">
            <w:pPr>
              <w:jc w:val="both"/>
            </w:pPr>
            <w:r w:rsidRPr="00805E7C">
              <w:rPr>
                <w:sz w:val="22"/>
                <w:szCs w:val="22"/>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tc>
        <w:tc>
          <w:tcPr>
            <w:tcW w:w="452" w:type="pct"/>
          </w:tcPr>
          <w:p w:rsidR="00113E9D" w:rsidRPr="00805E7C" w:rsidRDefault="00113E9D"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3.2</w:t>
            </w:r>
          </w:p>
        </w:tc>
      </w:tr>
      <w:tr w:rsidR="00113E9D" w:rsidRPr="00805E7C" w:rsidTr="005802A4">
        <w:tc>
          <w:tcPr>
            <w:tcW w:w="1241" w:type="pct"/>
            <w:gridSpan w:val="2"/>
          </w:tcPr>
          <w:p w:rsidR="00113E9D" w:rsidRPr="00805E7C" w:rsidRDefault="00113E9D" w:rsidP="008F5884">
            <w:r w:rsidRPr="00805E7C">
              <w:rPr>
                <w:sz w:val="22"/>
                <w:szCs w:val="22"/>
              </w:rPr>
              <w:t>Бытовое обслуживание</w:t>
            </w:r>
          </w:p>
        </w:tc>
        <w:tc>
          <w:tcPr>
            <w:tcW w:w="3307" w:type="pct"/>
            <w:gridSpan w:val="2"/>
          </w:tcPr>
          <w:p w:rsidR="00113E9D" w:rsidRPr="00805E7C" w:rsidRDefault="00113E9D" w:rsidP="008F5884">
            <w:pPr>
              <w:jc w:val="both"/>
              <w:rPr>
                <w:highlight w:val="yellow"/>
              </w:rPr>
            </w:pPr>
            <w:r w:rsidRPr="00805E7C">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52" w:type="pct"/>
          </w:tcPr>
          <w:p w:rsidR="00113E9D" w:rsidRPr="00805E7C" w:rsidRDefault="00113E9D"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3.3</w:t>
            </w:r>
          </w:p>
        </w:tc>
      </w:tr>
      <w:tr w:rsidR="00113E9D" w:rsidRPr="00805E7C" w:rsidTr="005802A4">
        <w:tc>
          <w:tcPr>
            <w:tcW w:w="1241" w:type="pct"/>
            <w:gridSpan w:val="2"/>
          </w:tcPr>
          <w:p w:rsidR="00113E9D" w:rsidRPr="00805E7C" w:rsidRDefault="00113E9D" w:rsidP="008F5884">
            <w:r w:rsidRPr="00805E7C">
              <w:rPr>
                <w:sz w:val="22"/>
                <w:szCs w:val="22"/>
              </w:rPr>
              <w:t>Амбулаторно-поликлиническое обслуживание</w:t>
            </w:r>
          </w:p>
        </w:tc>
        <w:tc>
          <w:tcPr>
            <w:tcW w:w="3307" w:type="pct"/>
            <w:gridSpan w:val="2"/>
          </w:tcPr>
          <w:p w:rsidR="00113E9D" w:rsidRPr="00805E7C" w:rsidRDefault="00113E9D" w:rsidP="008F5884">
            <w:r w:rsidRPr="00805E7C">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52" w:type="pct"/>
          </w:tcPr>
          <w:p w:rsidR="00113E9D" w:rsidRPr="00805E7C" w:rsidRDefault="00113E9D"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3.4.1</w:t>
            </w:r>
          </w:p>
        </w:tc>
      </w:tr>
      <w:tr w:rsidR="00BF4B88" w:rsidRPr="00805E7C" w:rsidTr="005802A4">
        <w:tc>
          <w:tcPr>
            <w:tcW w:w="1241" w:type="pct"/>
            <w:gridSpan w:val="2"/>
          </w:tcPr>
          <w:p w:rsidR="00BF4B88" w:rsidRPr="00805E7C" w:rsidRDefault="00BF4B88" w:rsidP="008F5884">
            <w:pPr>
              <w:widowControl w:val="0"/>
              <w:autoSpaceDE w:val="0"/>
              <w:autoSpaceDN w:val="0"/>
              <w:adjustRightInd w:val="0"/>
            </w:pPr>
            <w:bookmarkStart w:id="353" w:name="sub_10351"/>
            <w:r w:rsidRPr="00805E7C">
              <w:rPr>
                <w:sz w:val="22"/>
                <w:szCs w:val="22"/>
              </w:rPr>
              <w:t>Дошкольное, начальное и среднее общее образование</w:t>
            </w:r>
            <w:bookmarkEnd w:id="353"/>
          </w:p>
        </w:tc>
        <w:tc>
          <w:tcPr>
            <w:tcW w:w="3307" w:type="pct"/>
            <w:gridSpan w:val="2"/>
          </w:tcPr>
          <w:p w:rsidR="00BF4B88" w:rsidRPr="00805E7C" w:rsidRDefault="00BF4B88" w:rsidP="008F5884">
            <w:pPr>
              <w:widowControl w:val="0"/>
              <w:autoSpaceDE w:val="0"/>
              <w:autoSpaceDN w:val="0"/>
              <w:adjustRightInd w:val="0"/>
              <w:jc w:val="both"/>
            </w:pPr>
            <w:r w:rsidRPr="00805E7C">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452" w:type="pct"/>
          </w:tcPr>
          <w:p w:rsidR="00BF4B88" w:rsidRPr="00805E7C" w:rsidRDefault="00B508D5"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3.5.1</w:t>
            </w:r>
          </w:p>
        </w:tc>
      </w:tr>
      <w:tr w:rsidR="00BF4B88" w:rsidRPr="00805E7C" w:rsidTr="005802A4">
        <w:tc>
          <w:tcPr>
            <w:tcW w:w="1241" w:type="pct"/>
            <w:gridSpan w:val="2"/>
          </w:tcPr>
          <w:p w:rsidR="00BF4B88" w:rsidRPr="00805E7C" w:rsidRDefault="00BF4B88" w:rsidP="008F5884">
            <w:pPr>
              <w:widowControl w:val="0"/>
              <w:autoSpaceDE w:val="0"/>
              <w:autoSpaceDN w:val="0"/>
              <w:adjustRightInd w:val="0"/>
            </w:pPr>
            <w:bookmarkStart w:id="354" w:name="sub_1038"/>
            <w:r w:rsidRPr="00805E7C">
              <w:rPr>
                <w:sz w:val="22"/>
                <w:szCs w:val="22"/>
              </w:rPr>
              <w:t>Общественное управление</w:t>
            </w:r>
            <w:bookmarkEnd w:id="354"/>
          </w:p>
        </w:tc>
        <w:tc>
          <w:tcPr>
            <w:tcW w:w="3307" w:type="pct"/>
            <w:gridSpan w:val="2"/>
          </w:tcPr>
          <w:p w:rsidR="00BF4B88" w:rsidRPr="00805E7C" w:rsidRDefault="00BF4B88" w:rsidP="008F5884">
            <w:pPr>
              <w:widowControl w:val="0"/>
              <w:autoSpaceDE w:val="0"/>
              <w:autoSpaceDN w:val="0"/>
              <w:adjustRightInd w:val="0"/>
              <w:jc w:val="both"/>
            </w:pPr>
            <w:r w:rsidRPr="00805E7C">
              <w:rPr>
                <w:sz w:val="22"/>
                <w:szCs w:val="2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452" w:type="pct"/>
          </w:tcPr>
          <w:p w:rsidR="00BF4B88" w:rsidRPr="00805E7C" w:rsidRDefault="00BF4B88"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3.8</w:t>
            </w:r>
          </w:p>
        </w:tc>
      </w:tr>
      <w:tr w:rsidR="00B508D5" w:rsidRPr="00805E7C" w:rsidTr="00473077">
        <w:tc>
          <w:tcPr>
            <w:tcW w:w="1241" w:type="pct"/>
            <w:gridSpan w:val="2"/>
          </w:tcPr>
          <w:p w:rsidR="00B508D5" w:rsidRPr="00805E7C" w:rsidRDefault="00B508D5" w:rsidP="008F5884">
            <w:r w:rsidRPr="00805E7C">
              <w:rPr>
                <w:sz w:val="22"/>
                <w:szCs w:val="22"/>
              </w:rPr>
              <w:t>Магазины</w:t>
            </w:r>
          </w:p>
        </w:tc>
        <w:tc>
          <w:tcPr>
            <w:tcW w:w="3307" w:type="pct"/>
            <w:gridSpan w:val="2"/>
          </w:tcPr>
          <w:p w:rsidR="00B508D5" w:rsidRPr="00805E7C" w:rsidRDefault="00B508D5" w:rsidP="008F5884">
            <w:pPr>
              <w:spacing w:after="60"/>
              <w:jc w:val="both"/>
              <w:rPr>
                <w:highlight w:val="yellow"/>
                <w:vertAlign w:val="superscript"/>
              </w:rPr>
            </w:pPr>
            <w:r w:rsidRPr="00805E7C">
              <w:rPr>
                <w:sz w:val="22"/>
                <w:szCs w:val="22"/>
              </w:rPr>
              <w:t>Размещение объектов капитального строительства, предназначенных для продажи товаров, торговая площадь к</w:t>
            </w:r>
            <w:r w:rsidR="00D57FF8" w:rsidRPr="00805E7C">
              <w:rPr>
                <w:sz w:val="22"/>
                <w:szCs w:val="22"/>
              </w:rPr>
              <w:t>оторых составляет до 5000 м</w:t>
            </w:r>
            <w:r w:rsidR="00D57FF8" w:rsidRPr="00805E7C">
              <w:rPr>
                <w:sz w:val="22"/>
                <w:szCs w:val="22"/>
                <w:vertAlign w:val="superscript"/>
              </w:rPr>
              <w:t>2</w:t>
            </w:r>
          </w:p>
        </w:tc>
        <w:tc>
          <w:tcPr>
            <w:tcW w:w="452" w:type="pct"/>
          </w:tcPr>
          <w:p w:rsidR="00B508D5" w:rsidRPr="00805E7C" w:rsidRDefault="00B508D5" w:rsidP="00473077">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4.4</w:t>
            </w:r>
          </w:p>
        </w:tc>
      </w:tr>
      <w:tr w:rsidR="00B508D5" w:rsidRPr="00805E7C" w:rsidTr="00473077">
        <w:tc>
          <w:tcPr>
            <w:tcW w:w="1241" w:type="pct"/>
            <w:gridSpan w:val="2"/>
          </w:tcPr>
          <w:p w:rsidR="00B508D5" w:rsidRPr="00805E7C" w:rsidRDefault="00B508D5" w:rsidP="008F5884">
            <w:pPr>
              <w:widowControl w:val="0"/>
              <w:autoSpaceDE w:val="0"/>
              <w:autoSpaceDN w:val="0"/>
              <w:adjustRightInd w:val="0"/>
            </w:pPr>
            <w:r w:rsidRPr="00805E7C">
              <w:rPr>
                <w:sz w:val="22"/>
                <w:szCs w:val="22"/>
              </w:rPr>
              <w:t>Банковская и страховая деятельность</w:t>
            </w:r>
          </w:p>
        </w:tc>
        <w:tc>
          <w:tcPr>
            <w:tcW w:w="3307" w:type="pct"/>
            <w:gridSpan w:val="2"/>
          </w:tcPr>
          <w:p w:rsidR="00B508D5" w:rsidRPr="00805E7C" w:rsidRDefault="00B508D5" w:rsidP="008F5884">
            <w:pPr>
              <w:widowControl w:val="0"/>
              <w:autoSpaceDE w:val="0"/>
              <w:autoSpaceDN w:val="0"/>
              <w:adjustRightInd w:val="0"/>
              <w:jc w:val="both"/>
            </w:pPr>
            <w:r w:rsidRPr="00805E7C">
              <w:rPr>
                <w:sz w:val="22"/>
                <w:szCs w:val="22"/>
              </w:rPr>
              <w:t xml:space="preserve">Размещение объектов капитального строительства, предназначенных для размещения организаций, оказывающих банковские и страховые </w:t>
            </w:r>
          </w:p>
        </w:tc>
        <w:tc>
          <w:tcPr>
            <w:tcW w:w="452" w:type="pct"/>
          </w:tcPr>
          <w:p w:rsidR="00B508D5" w:rsidRPr="00805E7C" w:rsidRDefault="00B508D5" w:rsidP="00473077">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4.5</w:t>
            </w:r>
          </w:p>
        </w:tc>
      </w:tr>
      <w:tr w:rsidR="00B508D5" w:rsidRPr="00805E7C" w:rsidTr="00473077">
        <w:tc>
          <w:tcPr>
            <w:tcW w:w="1241" w:type="pct"/>
            <w:gridSpan w:val="2"/>
          </w:tcPr>
          <w:p w:rsidR="00B508D5" w:rsidRPr="00805E7C" w:rsidRDefault="00B508D5" w:rsidP="008F5884">
            <w:r w:rsidRPr="00805E7C">
              <w:rPr>
                <w:color w:val="000000"/>
                <w:sz w:val="22"/>
                <w:szCs w:val="22"/>
              </w:rPr>
              <w:t>Общественное питание</w:t>
            </w:r>
          </w:p>
        </w:tc>
        <w:tc>
          <w:tcPr>
            <w:tcW w:w="3307" w:type="pct"/>
            <w:gridSpan w:val="2"/>
          </w:tcPr>
          <w:p w:rsidR="00B508D5" w:rsidRPr="00805E7C" w:rsidRDefault="00B508D5" w:rsidP="008F5884">
            <w:pPr>
              <w:spacing w:after="60"/>
              <w:jc w:val="both"/>
              <w:rPr>
                <w:highlight w:val="yellow"/>
              </w:rPr>
            </w:pPr>
            <w:r w:rsidRPr="00805E7C">
              <w:rPr>
                <w:sz w:val="22"/>
                <w:szCs w:val="22"/>
              </w:rPr>
              <w:t>Размещение объектов капитального строительства в целях устройства мест общественного питания за плату (рестораны, кафе, столовые, закусочные, бары)</w:t>
            </w:r>
          </w:p>
        </w:tc>
        <w:tc>
          <w:tcPr>
            <w:tcW w:w="452" w:type="pct"/>
          </w:tcPr>
          <w:p w:rsidR="00B508D5" w:rsidRPr="00805E7C" w:rsidRDefault="00B508D5" w:rsidP="00473077">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4.6</w:t>
            </w:r>
          </w:p>
        </w:tc>
      </w:tr>
      <w:tr w:rsidR="00FC4BE7" w:rsidRPr="00805E7C" w:rsidTr="00473077">
        <w:tc>
          <w:tcPr>
            <w:tcW w:w="1241" w:type="pct"/>
            <w:gridSpan w:val="2"/>
          </w:tcPr>
          <w:p w:rsidR="0055458B" w:rsidRPr="00805E7C" w:rsidRDefault="0055458B" w:rsidP="005802A4">
            <w:r w:rsidRPr="00805E7C">
              <w:rPr>
                <w:sz w:val="22"/>
                <w:szCs w:val="22"/>
              </w:rPr>
              <w:t>Земельные участки (территории) общего пользования</w:t>
            </w:r>
          </w:p>
        </w:tc>
        <w:tc>
          <w:tcPr>
            <w:tcW w:w="3307" w:type="pct"/>
            <w:gridSpan w:val="2"/>
          </w:tcPr>
          <w:p w:rsidR="0055458B" w:rsidRPr="00805E7C" w:rsidRDefault="0055458B" w:rsidP="005802A4">
            <w:pPr>
              <w:jc w:val="both"/>
            </w:pPr>
            <w:r w:rsidRPr="00805E7C">
              <w:rPr>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52" w:type="pct"/>
          </w:tcPr>
          <w:p w:rsidR="0055458B" w:rsidRPr="00805E7C" w:rsidRDefault="0055458B" w:rsidP="00473077">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12.0</w:t>
            </w:r>
          </w:p>
        </w:tc>
      </w:tr>
      <w:tr w:rsidR="00FC4BE7" w:rsidRPr="00805E7C" w:rsidTr="005802A4">
        <w:tc>
          <w:tcPr>
            <w:tcW w:w="5000" w:type="pct"/>
            <w:gridSpan w:val="5"/>
          </w:tcPr>
          <w:p w:rsidR="0055458B" w:rsidRPr="00805E7C" w:rsidRDefault="0055458B" w:rsidP="005802A4">
            <w:pPr>
              <w:widowControl w:val="0"/>
              <w:autoSpaceDE w:val="0"/>
              <w:autoSpaceDN w:val="0"/>
              <w:adjustRightInd w:val="0"/>
              <w:jc w:val="center"/>
              <w:rPr>
                <w:b/>
                <w:bCs/>
              </w:rPr>
            </w:pPr>
            <w:r w:rsidRPr="00805E7C">
              <w:rPr>
                <w:b/>
                <w:bCs/>
                <w:sz w:val="22"/>
                <w:szCs w:val="22"/>
              </w:rPr>
              <w:t>Условно разрешенные виды использования</w:t>
            </w:r>
          </w:p>
        </w:tc>
      </w:tr>
      <w:tr w:rsidR="00FC4BE7" w:rsidRPr="00805E7C" w:rsidTr="00473077">
        <w:tc>
          <w:tcPr>
            <w:tcW w:w="1241" w:type="pct"/>
            <w:gridSpan w:val="2"/>
          </w:tcPr>
          <w:p w:rsidR="0055458B" w:rsidRPr="00805E7C" w:rsidRDefault="00FF00A0" w:rsidP="005802A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Блокированная жилая застройка</w:t>
            </w:r>
          </w:p>
          <w:p w:rsidR="0055458B" w:rsidRPr="00805E7C" w:rsidRDefault="0055458B" w:rsidP="005802A4">
            <w:pPr>
              <w:pStyle w:val="ConsPlusNormal"/>
              <w:ind w:firstLine="0"/>
              <w:jc w:val="both"/>
              <w:rPr>
                <w:rFonts w:ascii="Times New Roman" w:hAnsi="Times New Roman" w:cs="Times New Roman"/>
                <w:sz w:val="22"/>
                <w:szCs w:val="22"/>
              </w:rPr>
            </w:pPr>
          </w:p>
        </w:tc>
        <w:tc>
          <w:tcPr>
            <w:tcW w:w="3307" w:type="pct"/>
            <w:gridSpan w:val="2"/>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разведение декоративных и плодовых деревьев, овощных и ягодных культур;</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индивидуальных гаражей и иных вспомогательных сооружений;</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обустройство спортивных и детских площадок, площадок отдыха</w:t>
            </w:r>
          </w:p>
        </w:tc>
        <w:tc>
          <w:tcPr>
            <w:tcW w:w="452" w:type="pct"/>
          </w:tcPr>
          <w:p w:rsidR="0055458B" w:rsidRPr="00805E7C" w:rsidRDefault="0055458B" w:rsidP="00473077">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2.3</w:t>
            </w:r>
          </w:p>
        </w:tc>
      </w:tr>
      <w:tr w:rsidR="00FC4BE7" w:rsidRPr="00805E7C" w:rsidTr="005802A4">
        <w:trPr>
          <w:gridBefore w:val="1"/>
          <w:wBefore w:w="4" w:type="pct"/>
        </w:trPr>
        <w:tc>
          <w:tcPr>
            <w:tcW w:w="1241" w:type="pct"/>
            <w:gridSpan w:val="2"/>
          </w:tcPr>
          <w:p w:rsidR="0055458B" w:rsidRPr="00805E7C" w:rsidRDefault="0055458B"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Малоэтажная многоквартирная жилая застройка</w:t>
            </w:r>
          </w:p>
        </w:tc>
        <w:tc>
          <w:tcPr>
            <w:tcW w:w="3303"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малоэтажного многоквартирного жилого дома (дом, пригодный для постоянного проживания, высотой до 4 этажей, включая мансардный);</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разведение декоративных и плодовых деревьев, овощных и ягодных культур;</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индивидуальных гаражей и иных вспомогательных сооружений;</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обустройство спортивных и детских площадок, площадок отдыха;</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w:t>
            </w:r>
            <w:r w:rsidR="009633A9">
              <w:rPr>
                <w:rFonts w:ascii="Times New Roman" w:hAnsi="Times New Roman" w:cs="Times New Roman"/>
                <w:sz w:val="22"/>
                <w:szCs w:val="22"/>
              </w:rPr>
              <w:t xml:space="preserve"> </w:t>
            </w:r>
            <w:r w:rsidRPr="00805E7C">
              <w:rPr>
                <w:rFonts w:ascii="Times New Roman" w:hAnsi="Times New Roman" w:cs="Times New Roman"/>
                <w:sz w:val="22"/>
                <w:szCs w:val="22"/>
              </w:rPr>
              <w:t>% общей площади помещений дома</w:t>
            </w:r>
          </w:p>
        </w:tc>
        <w:tc>
          <w:tcPr>
            <w:tcW w:w="452" w:type="pct"/>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2.1.1</w:t>
            </w:r>
          </w:p>
        </w:tc>
      </w:tr>
      <w:tr w:rsidR="00FC4BE7" w:rsidRPr="00805E7C" w:rsidTr="00473077">
        <w:tc>
          <w:tcPr>
            <w:tcW w:w="1241" w:type="pct"/>
            <w:gridSpan w:val="2"/>
          </w:tcPr>
          <w:p w:rsidR="0055458B" w:rsidRPr="00805E7C" w:rsidRDefault="0055458B" w:rsidP="005802A4">
            <w:pPr>
              <w:jc w:val="both"/>
            </w:pPr>
            <w:r w:rsidRPr="00805E7C">
              <w:rPr>
                <w:sz w:val="22"/>
                <w:szCs w:val="22"/>
              </w:rPr>
              <w:t>Объекты гаражного назначения</w:t>
            </w:r>
          </w:p>
          <w:p w:rsidR="0055458B" w:rsidRPr="00805E7C" w:rsidRDefault="0055458B" w:rsidP="005802A4">
            <w:pPr>
              <w:jc w:val="both"/>
              <w:rPr>
                <w:b/>
                <w:bCs/>
              </w:rPr>
            </w:pPr>
          </w:p>
        </w:tc>
        <w:tc>
          <w:tcPr>
            <w:tcW w:w="3307" w:type="pct"/>
            <w:gridSpan w:val="2"/>
          </w:tcPr>
          <w:p w:rsidR="0055458B" w:rsidRPr="00805E7C" w:rsidRDefault="0055458B" w:rsidP="005802A4">
            <w:pPr>
              <w:jc w:val="both"/>
            </w:pPr>
            <w:r w:rsidRPr="00805E7C">
              <w:rPr>
                <w:sz w:val="22"/>
                <w:szCs w:val="2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452" w:type="pct"/>
          </w:tcPr>
          <w:p w:rsidR="0055458B" w:rsidRPr="00805E7C" w:rsidRDefault="0055458B" w:rsidP="00473077">
            <w:pPr>
              <w:jc w:val="center"/>
            </w:pPr>
            <w:r w:rsidRPr="00805E7C">
              <w:rPr>
                <w:sz w:val="22"/>
                <w:szCs w:val="22"/>
              </w:rPr>
              <w:t>2.7.1</w:t>
            </w:r>
          </w:p>
        </w:tc>
      </w:tr>
      <w:tr w:rsidR="00B508D5" w:rsidRPr="00805E7C" w:rsidTr="00473077">
        <w:tc>
          <w:tcPr>
            <w:tcW w:w="1241" w:type="pct"/>
            <w:gridSpan w:val="2"/>
          </w:tcPr>
          <w:p w:rsidR="00B508D5" w:rsidRPr="00805E7C" w:rsidRDefault="00B508D5" w:rsidP="008F5884">
            <w:pPr>
              <w:widowControl w:val="0"/>
              <w:autoSpaceDE w:val="0"/>
              <w:autoSpaceDN w:val="0"/>
              <w:adjustRightInd w:val="0"/>
            </w:pPr>
            <w:bookmarkStart w:id="355" w:name="sub_103101"/>
            <w:r w:rsidRPr="00805E7C">
              <w:rPr>
                <w:sz w:val="22"/>
                <w:szCs w:val="22"/>
              </w:rPr>
              <w:t>Амбулаторное ветеринарное обслуживание</w:t>
            </w:r>
            <w:bookmarkEnd w:id="355"/>
          </w:p>
        </w:tc>
        <w:tc>
          <w:tcPr>
            <w:tcW w:w="3307" w:type="pct"/>
            <w:gridSpan w:val="2"/>
          </w:tcPr>
          <w:p w:rsidR="00B508D5" w:rsidRPr="00805E7C" w:rsidRDefault="00B508D5" w:rsidP="008F5884">
            <w:pPr>
              <w:widowControl w:val="0"/>
              <w:autoSpaceDE w:val="0"/>
              <w:autoSpaceDN w:val="0"/>
              <w:adjustRightInd w:val="0"/>
              <w:jc w:val="both"/>
            </w:pPr>
            <w:r w:rsidRPr="00805E7C">
              <w:rPr>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452" w:type="pct"/>
          </w:tcPr>
          <w:p w:rsidR="00B508D5" w:rsidRPr="00805E7C" w:rsidRDefault="00B508D5" w:rsidP="00473077">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3.10.1</w:t>
            </w:r>
          </w:p>
        </w:tc>
      </w:tr>
      <w:tr w:rsidR="00B508D5" w:rsidRPr="00805E7C" w:rsidTr="00473077">
        <w:tc>
          <w:tcPr>
            <w:tcW w:w="1241" w:type="pct"/>
            <w:gridSpan w:val="2"/>
          </w:tcPr>
          <w:p w:rsidR="00B508D5" w:rsidRPr="00805E7C" w:rsidRDefault="00B508D5" w:rsidP="008F5884">
            <w:r w:rsidRPr="00805E7C">
              <w:rPr>
                <w:sz w:val="22"/>
                <w:szCs w:val="22"/>
              </w:rPr>
              <w:t>Религиозное использование</w:t>
            </w:r>
          </w:p>
        </w:tc>
        <w:tc>
          <w:tcPr>
            <w:tcW w:w="3307" w:type="pct"/>
            <w:gridSpan w:val="2"/>
          </w:tcPr>
          <w:p w:rsidR="00B508D5" w:rsidRPr="00805E7C" w:rsidRDefault="00B508D5" w:rsidP="008F5884">
            <w:pPr>
              <w:widowControl w:val="0"/>
              <w:autoSpaceDE w:val="0"/>
              <w:autoSpaceDN w:val="0"/>
              <w:adjustRightInd w:val="0"/>
              <w:jc w:val="both"/>
            </w:pPr>
            <w:r w:rsidRPr="00805E7C">
              <w:rPr>
                <w:sz w:val="22"/>
                <w:szCs w:val="2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B508D5" w:rsidRPr="00805E7C" w:rsidRDefault="00B508D5" w:rsidP="008F5884">
            <w:pPr>
              <w:jc w:val="both"/>
              <w:rPr>
                <w:highlight w:val="yellow"/>
              </w:rPr>
            </w:pPr>
            <w:r w:rsidRPr="00805E7C">
              <w:rPr>
                <w:sz w:val="22"/>
                <w:szCs w:val="22"/>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52" w:type="pct"/>
          </w:tcPr>
          <w:p w:rsidR="00B508D5" w:rsidRPr="00805E7C" w:rsidRDefault="00B508D5" w:rsidP="00473077">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3.7</w:t>
            </w:r>
          </w:p>
        </w:tc>
      </w:tr>
      <w:tr w:rsidR="00B508D5" w:rsidRPr="00805E7C" w:rsidTr="00473077">
        <w:tc>
          <w:tcPr>
            <w:tcW w:w="1241" w:type="pct"/>
            <w:gridSpan w:val="2"/>
          </w:tcPr>
          <w:p w:rsidR="00B508D5" w:rsidRPr="00805E7C" w:rsidRDefault="00B508D5"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Гостиничное обслуживание</w:t>
            </w:r>
          </w:p>
        </w:tc>
        <w:tc>
          <w:tcPr>
            <w:tcW w:w="3307" w:type="pct"/>
            <w:gridSpan w:val="2"/>
          </w:tcPr>
          <w:p w:rsidR="00B508D5" w:rsidRPr="00805E7C" w:rsidRDefault="00B508D5"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52" w:type="pct"/>
          </w:tcPr>
          <w:p w:rsidR="00B508D5" w:rsidRPr="00805E7C" w:rsidRDefault="00B508D5" w:rsidP="00473077">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4.7</w:t>
            </w:r>
          </w:p>
        </w:tc>
      </w:tr>
      <w:tr w:rsidR="00B508D5" w:rsidRPr="00805E7C" w:rsidTr="00473077">
        <w:tc>
          <w:tcPr>
            <w:tcW w:w="1241" w:type="pct"/>
            <w:gridSpan w:val="2"/>
          </w:tcPr>
          <w:p w:rsidR="00B508D5" w:rsidRPr="00805E7C" w:rsidRDefault="00B508D5"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Спорт</w:t>
            </w:r>
          </w:p>
          <w:p w:rsidR="00B508D5" w:rsidRPr="00805E7C" w:rsidRDefault="00B508D5" w:rsidP="005802A4">
            <w:pPr>
              <w:pStyle w:val="ConsPlusNormal"/>
              <w:ind w:firstLine="0"/>
              <w:rPr>
                <w:rFonts w:ascii="Times New Roman" w:hAnsi="Times New Roman" w:cs="Times New Roman"/>
                <w:sz w:val="22"/>
                <w:szCs w:val="22"/>
              </w:rPr>
            </w:pPr>
          </w:p>
        </w:tc>
        <w:tc>
          <w:tcPr>
            <w:tcW w:w="3307" w:type="pct"/>
            <w:gridSpan w:val="2"/>
          </w:tcPr>
          <w:p w:rsidR="00B508D5" w:rsidRPr="00805E7C" w:rsidRDefault="00B508D5"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w:t>
            </w:r>
          </w:p>
        </w:tc>
        <w:tc>
          <w:tcPr>
            <w:tcW w:w="452" w:type="pct"/>
          </w:tcPr>
          <w:p w:rsidR="00B508D5" w:rsidRPr="00805E7C" w:rsidRDefault="00B508D5" w:rsidP="00473077">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5.1</w:t>
            </w:r>
          </w:p>
        </w:tc>
      </w:tr>
      <w:tr w:rsidR="00B508D5" w:rsidRPr="00805E7C" w:rsidTr="00473077">
        <w:tc>
          <w:tcPr>
            <w:tcW w:w="1241" w:type="pct"/>
            <w:gridSpan w:val="2"/>
          </w:tcPr>
          <w:p w:rsidR="00B508D5" w:rsidRPr="00805E7C" w:rsidRDefault="00B508D5"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Туристическое обслуживание</w:t>
            </w:r>
          </w:p>
        </w:tc>
        <w:tc>
          <w:tcPr>
            <w:tcW w:w="3307" w:type="pct"/>
            <w:gridSpan w:val="2"/>
          </w:tcPr>
          <w:p w:rsidR="00B508D5" w:rsidRPr="00805E7C" w:rsidRDefault="00B508D5"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B508D5" w:rsidRPr="00805E7C" w:rsidRDefault="00B508D5"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детских лагерей</w:t>
            </w:r>
          </w:p>
        </w:tc>
        <w:tc>
          <w:tcPr>
            <w:tcW w:w="452" w:type="pct"/>
          </w:tcPr>
          <w:p w:rsidR="00B508D5" w:rsidRPr="00805E7C" w:rsidRDefault="00B508D5" w:rsidP="00473077">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5.2.1</w:t>
            </w:r>
          </w:p>
        </w:tc>
      </w:tr>
      <w:tr w:rsidR="00B508D5" w:rsidRPr="00805E7C" w:rsidTr="00473077">
        <w:tc>
          <w:tcPr>
            <w:tcW w:w="1241" w:type="pct"/>
            <w:gridSpan w:val="2"/>
          </w:tcPr>
          <w:p w:rsidR="00B508D5" w:rsidRPr="006B14FD" w:rsidRDefault="00B508D5" w:rsidP="008F5884">
            <w:pPr>
              <w:widowControl w:val="0"/>
              <w:autoSpaceDE w:val="0"/>
              <w:autoSpaceDN w:val="0"/>
              <w:adjustRightInd w:val="0"/>
              <w:jc w:val="both"/>
            </w:pPr>
            <w:r w:rsidRPr="006B14FD">
              <w:rPr>
                <w:sz w:val="22"/>
                <w:szCs w:val="22"/>
              </w:rPr>
              <w:t>Ведение огородничества</w:t>
            </w:r>
          </w:p>
        </w:tc>
        <w:tc>
          <w:tcPr>
            <w:tcW w:w="3307" w:type="pct"/>
            <w:gridSpan w:val="2"/>
          </w:tcPr>
          <w:p w:rsidR="00B508D5" w:rsidRPr="006B14FD" w:rsidRDefault="00B508D5" w:rsidP="008F5884">
            <w:pPr>
              <w:widowControl w:val="0"/>
              <w:autoSpaceDE w:val="0"/>
              <w:autoSpaceDN w:val="0"/>
              <w:adjustRightInd w:val="0"/>
              <w:jc w:val="both"/>
            </w:pPr>
            <w:r w:rsidRPr="006B14FD">
              <w:rPr>
                <w:sz w:val="22"/>
                <w:szCs w:val="22"/>
              </w:rPr>
              <w:t>Осуществление деятельности, связанной с выращиванием ягодных, овощных, бахчевых или иных сельскохозяйственных культур и картофеля;</w:t>
            </w:r>
          </w:p>
          <w:p w:rsidR="00B508D5" w:rsidRPr="006B14FD" w:rsidRDefault="00B508D5" w:rsidP="008F5884">
            <w:pPr>
              <w:widowControl w:val="0"/>
              <w:autoSpaceDE w:val="0"/>
              <w:autoSpaceDN w:val="0"/>
              <w:adjustRightInd w:val="0"/>
              <w:jc w:val="both"/>
            </w:pPr>
            <w:r w:rsidRPr="006B14FD">
              <w:rPr>
                <w:sz w:val="22"/>
                <w:szCs w:val="22"/>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452" w:type="pct"/>
          </w:tcPr>
          <w:p w:rsidR="00B508D5" w:rsidRPr="00805E7C" w:rsidRDefault="00B508D5" w:rsidP="00473077">
            <w:pPr>
              <w:pStyle w:val="ConsPlusNormal"/>
              <w:ind w:firstLine="0"/>
              <w:jc w:val="center"/>
              <w:rPr>
                <w:rFonts w:ascii="Times New Roman" w:hAnsi="Times New Roman" w:cs="Times New Roman"/>
                <w:sz w:val="22"/>
                <w:szCs w:val="22"/>
              </w:rPr>
            </w:pPr>
            <w:r w:rsidRPr="006B14FD">
              <w:rPr>
                <w:rFonts w:ascii="Times New Roman" w:hAnsi="Times New Roman" w:cs="Times New Roman"/>
                <w:sz w:val="22"/>
                <w:szCs w:val="22"/>
              </w:rPr>
              <w:t>13.1</w:t>
            </w:r>
          </w:p>
        </w:tc>
      </w:tr>
      <w:tr w:rsidR="00B508D5" w:rsidRPr="00877850" w:rsidTr="005802A4">
        <w:tc>
          <w:tcPr>
            <w:tcW w:w="5000" w:type="pct"/>
            <w:gridSpan w:val="5"/>
          </w:tcPr>
          <w:p w:rsidR="00B508D5" w:rsidRPr="00877850" w:rsidRDefault="00B508D5" w:rsidP="009633A9">
            <w:pPr>
              <w:widowControl w:val="0"/>
              <w:autoSpaceDE w:val="0"/>
              <w:autoSpaceDN w:val="0"/>
              <w:adjustRightInd w:val="0"/>
              <w:jc w:val="center"/>
              <w:rPr>
                <w:b/>
                <w:bCs/>
                <w:highlight w:val="yellow"/>
              </w:rPr>
            </w:pPr>
            <w:r w:rsidRPr="009633A9">
              <w:rPr>
                <w:b/>
                <w:bCs/>
                <w:sz w:val="22"/>
                <w:szCs w:val="22"/>
              </w:rPr>
              <w:t>Вспомогательные виды разрешенного использования</w:t>
            </w:r>
          </w:p>
        </w:tc>
      </w:tr>
      <w:tr w:rsidR="009633A9" w:rsidRPr="00877850" w:rsidTr="005802A4">
        <w:tc>
          <w:tcPr>
            <w:tcW w:w="1241" w:type="pct"/>
            <w:gridSpan w:val="2"/>
          </w:tcPr>
          <w:p w:rsidR="009633A9" w:rsidRPr="007A39B2" w:rsidRDefault="009633A9" w:rsidP="00E812F8">
            <w:r w:rsidRPr="007A39B2">
              <w:rPr>
                <w:sz w:val="22"/>
                <w:szCs w:val="22"/>
              </w:rPr>
              <w:t xml:space="preserve">Размещение надворных построек </w:t>
            </w:r>
          </w:p>
        </w:tc>
        <w:tc>
          <w:tcPr>
            <w:tcW w:w="3307" w:type="pct"/>
            <w:gridSpan w:val="2"/>
          </w:tcPr>
          <w:p w:rsidR="009633A9" w:rsidRPr="007A39B2" w:rsidRDefault="009633A9" w:rsidP="00E812F8">
            <w:pPr>
              <w:jc w:val="both"/>
            </w:pPr>
            <w:r w:rsidRPr="007A39B2">
              <w:rPr>
                <w:sz w:val="22"/>
                <w:szCs w:val="22"/>
              </w:rPr>
              <w:t>Строительство, реконструкция и эксплуатация сараев, колодцев, скважин, резервуаров для хранения воды, бань, саун, бассейнов, зимних садов, оранжерей, палисадников, построек для содержания домашних животных и птицы, других хозяйственных и подсобных строений</w:t>
            </w:r>
          </w:p>
        </w:tc>
        <w:tc>
          <w:tcPr>
            <w:tcW w:w="452" w:type="pct"/>
          </w:tcPr>
          <w:p w:rsidR="009633A9" w:rsidRPr="009633A9" w:rsidRDefault="009633A9" w:rsidP="005802A4">
            <w:pPr>
              <w:autoSpaceDE w:val="0"/>
              <w:autoSpaceDN w:val="0"/>
              <w:adjustRightInd w:val="0"/>
              <w:jc w:val="center"/>
            </w:pPr>
            <w:r w:rsidRPr="009633A9">
              <w:t>-</w:t>
            </w:r>
          </w:p>
        </w:tc>
      </w:tr>
      <w:tr w:rsidR="009633A9" w:rsidRPr="00877850" w:rsidTr="005802A4">
        <w:tc>
          <w:tcPr>
            <w:tcW w:w="1241" w:type="pct"/>
            <w:gridSpan w:val="2"/>
          </w:tcPr>
          <w:p w:rsidR="009633A9" w:rsidRPr="007A39B2" w:rsidRDefault="009633A9" w:rsidP="00E812F8">
            <w:r w:rsidRPr="007A39B2">
              <w:rPr>
                <w:sz w:val="22"/>
                <w:szCs w:val="22"/>
              </w:rPr>
              <w:t>Размещение хозяйственных площадок</w:t>
            </w:r>
          </w:p>
        </w:tc>
        <w:tc>
          <w:tcPr>
            <w:tcW w:w="3307" w:type="pct"/>
            <w:gridSpan w:val="2"/>
          </w:tcPr>
          <w:p w:rsidR="009633A9" w:rsidRPr="007A39B2" w:rsidRDefault="009633A9" w:rsidP="00E812F8">
            <w:pPr>
              <w:jc w:val="both"/>
            </w:pPr>
            <w:r w:rsidRPr="007A39B2">
              <w:rPr>
                <w:sz w:val="22"/>
                <w:szCs w:val="22"/>
              </w:rPr>
              <w:t xml:space="preserve">Строительство, реконструкция и эксплуатация сооружений, размещение площадок для сушки белья, чистки одежды, ковров и предметов домашнего обихода, а также площадок иного бытового назначения. </w:t>
            </w:r>
          </w:p>
        </w:tc>
        <w:tc>
          <w:tcPr>
            <w:tcW w:w="452" w:type="pct"/>
          </w:tcPr>
          <w:p w:rsidR="009633A9" w:rsidRPr="009633A9" w:rsidRDefault="009633A9" w:rsidP="005802A4">
            <w:pPr>
              <w:autoSpaceDE w:val="0"/>
              <w:autoSpaceDN w:val="0"/>
              <w:adjustRightInd w:val="0"/>
              <w:jc w:val="center"/>
            </w:pPr>
            <w:r w:rsidRPr="009633A9">
              <w:t>-</w:t>
            </w:r>
          </w:p>
        </w:tc>
      </w:tr>
      <w:tr w:rsidR="009633A9" w:rsidRPr="00805E7C" w:rsidTr="005802A4">
        <w:tc>
          <w:tcPr>
            <w:tcW w:w="1241" w:type="pct"/>
            <w:gridSpan w:val="2"/>
          </w:tcPr>
          <w:p w:rsidR="009633A9" w:rsidRPr="007A39B2" w:rsidRDefault="009633A9" w:rsidP="00E812F8">
            <w:r w:rsidRPr="007A39B2">
              <w:rPr>
                <w:sz w:val="22"/>
                <w:szCs w:val="22"/>
              </w:rPr>
              <w:t>Размещение объектов хранения и стоянки транспортных средств</w:t>
            </w:r>
          </w:p>
        </w:tc>
        <w:tc>
          <w:tcPr>
            <w:tcW w:w="3307" w:type="pct"/>
            <w:gridSpan w:val="2"/>
          </w:tcPr>
          <w:p w:rsidR="009633A9" w:rsidRPr="007A39B2" w:rsidRDefault="009633A9" w:rsidP="00E812F8">
            <w:pPr>
              <w:jc w:val="both"/>
            </w:pPr>
            <w:r w:rsidRPr="007A39B2">
              <w:rPr>
                <w:sz w:val="22"/>
                <w:szCs w:val="22"/>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w:t>
            </w:r>
          </w:p>
        </w:tc>
        <w:tc>
          <w:tcPr>
            <w:tcW w:w="452" w:type="pct"/>
          </w:tcPr>
          <w:p w:rsidR="009633A9" w:rsidRPr="00805E7C" w:rsidRDefault="009633A9" w:rsidP="005802A4">
            <w:pPr>
              <w:autoSpaceDE w:val="0"/>
              <w:autoSpaceDN w:val="0"/>
              <w:adjustRightInd w:val="0"/>
              <w:jc w:val="center"/>
            </w:pPr>
            <w:r>
              <w:t>-</w:t>
            </w:r>
          </w:p>
        </w:tc>
      </w:tr>
      <w:tr w:rsidR="009633A9" w:rsidRPr="00805E7C" w:rsidTr="005802A4">
        <w:tc>
          <w:tcPr>
            <w:tcW w:w="1241" w:type="pct"/>
            <w:gridSpan w:val="2"/>
          </w:tcPr>
          <w:p w:rsidR="009633A9" w:rsidRPr="007A39B2" w:rsidRDefault="009633A9" w:rsidP="00E812F8">
            <w:r w:rsidRPr="007A39B2">
              <w:rPr>
                <w:sz w:val="22"/>
                <w:szCs w:val="22"/>
              </w:rPr>
              <w:t xml:space="preserve">Размещение площадок для спортивных занятий и отдыха </w:t>
            </w:r>
          </w:p>
        </w:tc>
        <w:tc>
          <w:tcPr>
            <w:tcW w:w="3307" w:type="pct"/>
            <w:gridSpan w:val="2"/>
          </w:tcPr>
          <w:p w:rsidR="009633A9" w:rsidRPr="007A39B2" w:rsidRDefault="009633A9" w:rsidP="00E812F8">
            <w:pPr>
              <w:jc w:val="both"/>
            </w:pPr>
            <w:r w:rsidRPr="007A39B2">
              <w:rPr>
                <w:sz w:val="22"/>
                <w:szCs w:val="22"/>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c>
          <w:tcPr>
            <w:tcW w:w="452" w:type="pct"/>
          </w:tcPr>
          <w:p w:rsidR="009633A9" w:rsidRPr="00805E7C" w:rsidRDefault="009633A9" w:rsidP="005802A4">
            <w:pPr>
              <w:autoSpaceDE w:val="0"/>
              <w:autoSpaceDN w:val="0"/>
              <w:adjustRightInd w:val="0"/>
              <w:jc w:val="center"/>
            </w:pPr>
            <w:r>
              <w:t>-</w:t>
            </w:r>
          </w:p>
        </w:tc>
      </w:tr>
      <w:tr w:rsidR="009633A9" w:rsidRPr="00805E7C" w:rsidTr="005802A4">
        <w:tc>
          <w:tcPr>
            <w:tcW w:w="1241" w:type="pct"/>
            <w:gridSpan w:val="2"/>
          </w:tcPr>
          <w:p w:rsidR="009633A9" w:rsidRPr="007A39B2" w:rsidRDefault="009633A9" w:rsidP="00E812F8">
            <w:r w:rsidRPr="007A39B2">
              <w:rPr>
                <w:sz w:val="22"/>
                <w:szCs w:val="22"/>
              </w:rPr>
              <w:t>Озеленение</w:t>
            </w:r>
          </w:p>
        </w:tc>
        <w:tc>
          <w:tcPr>
            <w:tcW w:w="3307" w:type="pct"/>
            <w:gridSpan w:val="2"/>
          </w:tcPr>
          <w:p w:rsidR="009633A9" w:rsidRPr="007A39B2" w:rsidRDefault="009633A9" w:rsidP="00E812F8">
            <w:pPr>
              <w:jc w:val="both"/>
            </w:pPr>
            <w:r w:rsidRPr="007A39B2">
              <w:rPr>
                <w:sz w:val="22"/>
                <w:szCs w:val="22"/>
              </w:rPr>
              <w:t>Размещение аллей, скверов, газонов и других озелененных территорий</w:t>
            </w:r>
          </w:p>
        </w:tc>
        <w:tc>
          <w:tcPr>
            <w:tcW w:w="452" w:type="pct"/>
          </w:tcPr>
          <w:p w:rsidR="009633A9" w:rsidRPr="00805E7C" w:rsidRDefault="009633A9" w:rsidP="005802A4">
            <w:pPr>
              <w:autoSpaceDE w:val="0"/>
              <w:autoSpaceDN w:val="0"/>
              <w:adjustRightInd w:val="0"/>
              <w:jc w:val="center"/>
            </w:pPr>
            <w:r>
              <w:t>-</w:t>
            </w:r>
          </w:p>
        </w:tc>
      </w:tr>
      <w:tr w:rsidR="009633A9" w:rsidRPr="00805E7C" w:rsidTr="005802A4">
        <w:tc>
          <w:tcPr>
            <w:tcW w:w="1241" w:type="pct"/>
            <w:gridSpan w:val="2"/>
          </w:tcPr>
          <w:p w:rsidR="009633A9" w:rsidRPr="007A39B2" w:rsidRDefault="009633A9" w:rsidP="00E812F8">
            <w:r w:rsidRPr="007A39B2">
              <w:rPr>
                <w:sz w:val="22"/>
                <w:szCs w:val="22"/>
              </w:rPr>
              <w:t>Размещение объектов санитарной очистки</w:t>
            </w:r>
          </w:p>
        </w:tc>
        <w:tc>
          <w:tcPr>
            <w:tcW w:w="3307" w:type="pct"/>
            <w:gridSpan w:val="2"/>
          </w:tcPr>
          <w:p w:rsidR="009633A9" w:rsidRPr="007A39B2" w:rsidRDefault="009633A9" w:rsidP="00E812F8">
            <w:pPr>
              <w:jc w:val="both"/>
            </w:pPr>
            <w:r w:rsidRPr="007A39B2">
              <w:rPr>
                <w:sz w:val="22"/>
                <w:szCs w:val="22"/>
              </w:rPr>
              <w:t>Размещение контейнеров для сбора мусора и бытовых отходов, обустройство площадок для их размещения</w:t>
            </w:r>
          </w:p>
        </w:tc>
        <w:tc>
          <w:tcPr>
            <w:tcW w:w="452" w:type="pct"/>
          </w:tcPr>
          <w:p w:rsidR="009633A9" w:rsidRPr="00805E7C" w:rsidRDefault="009633A9" w:rsidP="005802A4">
            <w:pPr>
              <w:autoSpaceDE w:val="0"/>
              <w:autoSpaceDN w:val="0"/>
              <w:adjustRightInd w:val="0"/>
              <w:jc w:val="center"/>
            </w:pPr>
            <w:r>
              <w:t>-</w:t>
            </w:r>
          </w:p>
        </w:tc>
      </w:tr>
      <w:tr w:rsidR="00967EC0" w:rsidRPr="00805E7C" w:rsidTr="005802A4">
        <w:tc>
          <w:tcPr>
            <w:tcW w:w="1241" w:type="pct"/>
            <w:gridSpan w:val="2"/>
          </w:tcPr>
          <w:p w:rsidR="00967EC0" w:rsidRPr="007A39B2" w:rsidRDefault="00967EC0" w:rsidP="00E812F8">
            <w:r w:rsidRPr="007A39B2">
              <w:rPr>
                <w:sz w:val="22"/>
                <w:szCs w:val="22"/>
              </w:rPr>
              <w:t>Размещение объектов пожарной безопасности</w:t>
            </w:r>
          </w:p>
        </w:tc>
        <w:tc>
          <w:tcPr>
            <w:tcW w:w="3307" w:type="pct"/>
            <w:gridSpan w:val="2"/>
          </w:tcPr>
          <w:p w:rsidR="00967EC0" w:rsidRPr="007A39B2" w:rsidRDefault="00967EC0" w:rsidP="00E812F8">
            <w:pPr>
              <w:jc w:val="both"/>
            </w:pPr>
            <w:r w:rsidRPr="007A39B2">
              <w:rPr>
                <w:sz w:val="22"/>
                <w:szCs w:val="22"/>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c>
          <w:tcPr>
            <w:tcW w:w="452" w:type="pct"/>
          </w:tcPr>
          <w:p w:rsidR="00967EC0" w:rsidRDefault="000C1F56" w:rsidP="005802A4">
            <w:pPr>
              <w:autoSpaceDE w:val="0"/>
              <w:autoSpaceDN w:val="0"/>
              <w:adjustRightInd w:val="0"/>
              <w:jc w:val="center"/>
            </w:pPr>
            <w:r>
              <w:t>-</w:t>
            </w:r>
          </w:p>
        </w:tc>
      </w:tr>
    </w:tbl>
    <w:p w:rsidR="007307EE" w:rsidRDefault="00DC3454" w:rsidP="006B14FD">
      <w:pPr>
        <w:ind w:firstLine="708"/>
        <w:jc w:val="both"/>
      </w:pPr>
      <w:r>
        <w:t>3.</w:t>
      </w:r>
      <w:r w:rsidR="00463A4D">
        <w:t xml:space="preserve"> </w:t>
      </w:r>
      <w:r w:rsidR="006B14FD" w:rsidRPr="006B14FD">
        <w:t xml:space="preserve">Предельные (минимальные и (или) максимальные) размеры земельных участков </w:t>
      </w:r>
      <w:r w:rsidR="007307EE">
        <w:t>устанавливаются в соответствии с таблицей 2.</w:t>
      </w:r>
    </w:p>
    <w:p w:rsidR="00FF00A0" w:rsidRPr="00336F00" w:rsidRDefault="00FF00A0" w:rsidP="00FF00A0">
      <w:pPr>
        <w:ind w:firstLine="708"/>
        <w:jc w:val="both"/>
      </w:pPr>
      <w:r w:rsidRPr="00336F00">
        <w:t>Таблица 2</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7"/>
        <w:gridCol w:w="4251"/>
        <w:gridCol w:w="2801"/>
      </w:tblGrid>
      <w:tr w:rsidR="00FF00A0" w:rsidRPr="00336F00" w:rsidTr="00A80677">
        <w:trPr>
          <w:tblHeader/>
        </w:trPr>
        <w:tc>
          <w:tcPr>
            <w:tcW w:w="1319" w:type="pct"/>
          </w:tcPr>
          <w:p w:rsidR="00FF00A0" w:rsidRPr="00FF00A0" w:rsidRDefault="00FF00A0" w:rsidP="00D20F43">
            <w:pPr>
              <w:jc w:val="center"/>
            </w:pPr>
            <w:r w:rsidRPr="00FF00A0">
              <w:rPr>
                <w:sz w:val="22"/>
                <w:szCs w:val="22"/>
                <w:shd w:val="clear" w:color="auto" w:fill="FFFFFF"/>
              </w:rPr>
              <w:t>Предельные (минимальные и (или) максимальные) размеры земельных участков, в том числе их площадь</w:t>
            </w:r>
          </w:p>
        </w:tc>
        <w:tc>
          <w:tcPr>
            <w:tcW w:w="2219" w:type="pct"/>
          </w:tcPr>
          <w:p w:rsidR="00FF00A0" w:rsidRPr="00336F00" w:rsidRDefault="00FF00A0" w:rsidP="00D20F43">
            <w:pPr>
              <w:jc w:val="center"/>
            </w:pPr>
            <w:r w:rsidRPr="00336F00">
              <w:rPr>
                <w:sz w:val="22"/>
                <w:szCs w:val="22"/>
              </w:rPr>
              <w:t xml:space="preserve">Вид разрешенного использования </w:t>
            </w:r>
          </w:p>
        </w:tc>
        <w:tc>
          <w:tcPr>
            <w:tcW w:w="1462" w:type="pct"/>
          </w:tcPr>
          <w:p w:rsidR="00FF00A0" w:rsidRPr="00336F00" w:rsidRDefault="00FF00A0" w:rsidP="00D20F43">
            <w:pPr>
              <w:jc w:val="center"/>
            </w:pPr>
            <w:r w:rsidRPr="00336F00">
              <w:rPr>
                <w:sz w:val="22"/>
                <w:szCs w:val="22"/>
              </w:rPr>
              <w:t>Значение</w:t>
            </w:r>
          </w:p>
        </w:tc>
      </w:tr>
      <w:tr w:rsidR="00A80677" w:rsidRPr="00336F00" w:rsidTr="00A80677">
        <w:tc>
          <w:tcPr>
            <w:tcW w:w="1319" w:type="pct"/>
            <w:vMerge w:val="restart"/>
          </w:tcPr>
          <w:p w:rsidR="00A80677" w:rsidRPr="00336F00" w:rsidRDefault="00A80677" w:rsidP="00D20F43">
            <w:pPr>
              <w:jc w:val="both"/>
            </w:pPr>
            <w:r>
              <w:rPr>
                <w:sz w:val="22"/>
                <w:szCs w:val="22"/>
              </w:rPr>
              <w:t>Минимальная площадь земельного участка</w:t>
            </w:r>
          </w:p>
        </w:tc>
        <w:tc>
          <w:tcPr>
            <w:tcW w:w="2219" w:type="pct"/>
          </w:tcPr>
          <w:p w:rsidR="00A80677" w:rsidRPr="00AB0D53" w:rsidRDefault="00A80677" w:rsidP="00FF00A0">
            <w:r w:rsidRPr="00AB0D53">
              <w:rPr>
                <w:sz w:val="22"/>
                <w:szCs w:val="22"/>
              </w:rPr>
              <w:t xml:space="preserve">Для индивидуального жилищного строительства; </w:t>
            </w:r>
          </w:p>
          <w:p w:rsidR="00A80677" w:rsidRPr="00AB0D53" w:rsidRDefault="00A80677" w:rsidP="00FF00A0">
            <w:r w:rsidRPr="00AB0D53">
              <w:rPr>
                <w:sz w:val="22"/>
                <w:szCs w:val="22"/>
              </w:rPr>
              <w:t>Для ведения личного подсобного хозяйства;</w:t>
            </w:r>
          </w:p>
          <w:p w:rsidR="00A80677" w:rsidRPr="00336F00" w:rsidRDefault="00A80677" w:rsidP="00FF00A0">
            <w:pPr>
              <w:jc w:val="both"/>
              <w:rPr>
                <w:lang w:eastAsia="en-US"/>
              </w:rPr>
            </w:pPr>
            <w:r w:rsidRPr="00AB0D53">
              <w:rPr>
                <w:sz w:val="22"/>
                <w:szCs w:val="22"/>
              </w:rPr>
              <w:t>Ведение огородничества</w:t>
            </w:r>
          </w:p>
        </w:tc>
        <w:tc>
          <w:tcPr>
            <w:tcW w:w="1462" w:type="pct"/>
          </w:tcPr>
          <w:p w:rsidR="00A80677" w:rsidRPr="00336F00" w:rsidRDefault="00A80677" w:rsidP="00FF00A0">
            <w:pPr>
              <w:jc w:val="center"/>
              <w:rPr>
                <w:lang w:eastAsia="en-US"/>
              </w:rPr>
            </w:pPr>
            <w:r w:rsidRPr="006B14FD">
              <w:rPr>
                <w:sz w:val="22"/>
                <w:szCs w:val="22"/>
              </w:rPr>
              <w:t>0,06 га</w:t>
            </w:r>
          </w:p>
        </w:tc>
      </w:tr>
      <w:tr w:rsidR="00A80677" w:rsidRPr="00336F00" w:rsidTr="00A80677">
        <w:tc>
          <w:tcPr>
            <w:tcW w:w="1319" w:type="pct"/>
            <w:vMerge/>
          </w:tcPr>
          <w:p w:rsidR="00A80677" w:rsidRPr="00336F00" w:rsidRDefault="00A80677" w:rsidP="00D20F43"/>
        </w:tc>
        <w:tc>
          <w:tcPr>
            <w:tcW w:w="2219" w:type="pct"/>
          </w:tcPr>
          <w:p w:rsidR="00A80677" w:rsidRPr="00A80677" w:rsidRDefault="00A80677" w:rsidP="00A80677">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Блокированная жилая застройка</w:t>
            </w:r>
          </w:p>
        </w:tc>
        <w:tc>
          <w:tcPr>
            <w:tcW w:w="1462" w:type="pct"/>
          </w:tcPr>
          <w:p w:rsidR="00A80677" w:rsidRPr="00336F00" w:rsidRDefault="00A80677" w:rsidP="00A80677">
            <w:pPr>
              <w:jc w:val="center"/>
              <w:rPr>
                <w:lang w:eastAsia="en-US"/>
              </w:rPr>
            </w:pPr>
            <w:r>
              <w:rPr>
                <w:sz w:val="22"/>
                <w:szCs w:val="22"/>
                <w:lang w:eastAsia="en-US"/>
              </w:rPr>
              <w:t>0,03 га</w:t>
            </w:r>
          </w:p>
        </w:tc>
      </w:tr>
      <w:tr w:rsidR="00A80677" w:rsidRPr="00336F00" w:rsidTr="00A80677">
        <w:tc>
          <w:tcPr>
            <w:tcW w:w="1319" w:type="pct"/>
            <w:vMerge/>
          </w:tcPr>
          <w:p w:rsidR="00A80677" w:rsidRPr="00336F00" w:rsidRDefault="00A80677" w:rsidP="00D20F43"/>
        </w:tc>
        <w:tc>
          <w:tcPr>
            <w:tcW w:w="2219" w:type="pct"/>
          </w:tcPr>
          <w:p w:rsidR="00A80677" w:rsidRPr="00AB0D53" w:rsidRDefault="00A80677" w:rsidP="00A80677">
            <w:r w:rsidRPr="00AB0D53">
              <w:rPr>
                <w:sz w:val="22"/>
                <w:szCs w:val="22"/>
              </w:rPr>
              <w:t>Бытовое обслуживание;</w:t>
            </w:r>
          </w:p>
          <w:p w:rsidR="00A80677" w:rsidRPr="00AB0D53" w:rsidRDefault="00A80677" w:rsidP="00A80677">
            <w:r w:rsidRPr="00AB0D53">
              <w:rPr>
                <w:sz w:val="22"/>
                <w:szCs w:val="22"/>
              </w:rPr>
              <w:t>Магазины;</w:t>
            </w:r>
          </w:p>
          <w:p w:rsidR="00A80677" w:rsidRPr="00AB0D53" w:rsidRDefault="00A80677" w:rsidP="00A80677">
            <w:r w:rsidRPr="00AB0D53">
              <w:rPr>
                <w:sz w:val="22"/>
                <w:szCs w:val="22"/>
              </w:rPr>
              <w:t>Общественное управление</w:t>
            </w:r>
            <w:r>
              <w:rPr>
                <w:sz w:val="22"/>
                <w:szCs w:val="22"/>
              </w:rPr>
              <w:t>;</w:t>
            </w:r>
          </w:p>
          <w:p w:rsidR="00A80677" w:rsidRPr="00AB0D53" w:rsidRDefault="00A80677" w:rsidP="00A80677">
            <w:pPr>
              <w:rPr>
                <w:color w:val="000000"/>
              </w:rPr>
            </w:pPr>
            <w:r w:rsidRPr="00AB0D53">
              <w:rPr>
                <w:color w:val="000000"/>
                <w:sz w:val="22"/>
                <w:szCs w:val="22"/>
              </w:rPr>
              <w:t>Общественное питание</w:t>
            </w:r>
            <w:r>
              <w:rPr>
                <w:color w:val="000000"/>
                <w:sz w:val="22"/>
                <w:szCs w:val="22"/>
              </w:rPr>
              <w:t>;</w:t>
            </w:r>
          </w:p>
          <w:p w:rsidR="00A80677" w:rsidRPr="00AB0D53" w:rsidRDefault="00A80677" w:rsidP="00A80677">
            <w:r w:rsidRPr="00AB0D53">
              <w:rPr>
                <w:sz w:val="22"/>
                <w:szCs w:val="22"/>
              </w:rPr>
              <w:t>Амбулаторно-поликлиническое обслуживание</w:t>
            </w:r>
            <w:r>
              <w:rPr>
                <w:sz w:val="22"/>
                <w:szCs w:val="22"/>
              </w:rPr>
              <w:t>;</w:t>
            </w:r>
          </w:p>
          <w:p w:rsidR="00A80677" w:rsidRPr="00AB0D53" w:rsidRDefault="00A80677" w:rsidP="00A80677">
            <w:r w:rsidRPr="00AB0D53">
              <w:rPr>
                <w:sz w:val="22"/>
                <w:szCs w:val="22"/>
              </w:rPr>
              <w:t>Социальное обслуживание</w:t>
            </w:r>
            <w:r>
              <w:rPr>
                <w:sz w:val="22"/>
                <w:szCs w:val="22"/>
              </w:rPr>
              <w:t>;</w:t>
            </w:r>
          </w:p>
          <w:p w:rsidR="00A80677" w:rsidRPr="00AB0D53" w:rsidRDefault="00A80677" w:rsidP="00A80677">
            <w:r w:rsidRPr="00AB0D53">
              <w:rPr>
                <w:sz w:val="22"/>
                <w:szCs w:val="22"/>
              </w:rPr>
              <w:t>Банковская и страховая деятельность</w:t>
            </w:r>
            <w:r>
              <w:rPr>
                <w:sz w:val="22"/>
                <w:szCs w:val="22"/>
              </w:rPr>
              <w:t>;</w:t>
            </w:r>
          </w:p>
          <w:p w:rsidR="00A80677" w:rsidRPr="00AB0D53" w:rsidRDefault="00A80677" w:rsidP="00A80677">
            <w:r w:rsidRPr="00AB0D53">
              <w:rPr>
                <w:sz w:val="22"/>
                <w:szCs w:val="22"/>
              </w:rPr>
              <w:t>Религиозное использование</w:t>
            </w:r>
            <w:r>
              <w:rPr>
                <w:sz w:val="22"/>
                <w:szCs w:val="22"/>
              </w:rPr>
              <w:t>;</w:t>
            </w:r>
          </w:p>
          <w:p w:rsidR="00A80677" w:rsidRPr="00AB0D53" w:rsidRDefault="00A80677" w:rsidP="00A80677">
            <w:r w:rsidRPr="00AB0D53">
              <w:rPr>
                <w:sz w:val="22"/>
                <w:szCs w:val="22"/>
              </w:rPr>
              <w:t>Амбулаторное ветеринарное обслуживание</w:t>
            </w:r>
            <w:r>
              <w:rPr>
                <w:sz w:val="22"/>
                <w:szCs w:val="22"/>
              </w:rPr>
              <w:t>;</w:t>
            </w:r>
          </w:p>
          <w:p w:rsidR="00A80677" w:rsidRPr="00AB0D53" w:rsidRDefault="00A80677" w:rsidP="00A80677">
            <w:r w:rsidRPr="00AB0D53">
              <w:rPr>
                <w:sz w:val="22"/>
                <w:szCs w:val="22"/>
              </w:rPr>
              <w:t>Объекты гаражного назначения</w:t>
            </w:r>
            <w:r>
              <w:rPr>
                <w:sz w:val="22"/>
                <w:szCs w:val="22"/>
              </w:rPr>
              <w:t>;</w:t>
            </w:r>
          </w:p>
          <w:p w:rsidR="00A80677" w:rsidRPr="00AB0D53" w:rsidRDefault="00A80677" w:rsidP="00A80677">
            <w:r w:rsidRPr="00AB0D53">
              <w:rPr>
                <w:sz w:val="22"/>
                <w:szCs w:val="22"/>
              </w:rPr>
              <w:t>Гостиничное обслуживание</w:t>
            </w:r>
            <w:r>
              <w:rPr>
                <w:sz w:val="22"/>
                <w:szCs w:val="22"/>
              </w:rPr>
              <w:t>;</w:t>
            </w:r>
          </w:p>
          <w:p w:rsidR="00A80677" w:rsidRPr="00AB0D53" w:rsidRDefault="00A80677" w:rsidP="00A80677">
            <w:r w:rsidRPr="00AB0D53">
              <w:rPr>
                <w:sz w:val="22"/>
                <w:szCs w:val="22"/>
              </w:rPr>
              <w:t>Спорт</w:t>
            </w:r>
            <w:r>
              <w:rPr>
                <w:sz w:val="22"/>
                <w:szCs w:val="22"/>
              </w:rPr>
              <w:t>;</w:t>
            </w:r>
          </w:p>
          <w:p w:rsidR="00A80677" w:rsidRPr="00336F00" w:rsidRDefault="00A80677" w:rsidP="00A80677">
            <w:pPr>
              <w:jc w:val="both"/>
              <w:rPr>
                <w:lang w:eastAsia="en-US"/>
              </w:rPr>
            </w:pPr>
            <w:r w:rsidRPr="00AB0D53">
              <w:rPr>
                <w:sz w:val="22"/>
                <w:szCs w:val="22"/>
              </w:rPr>
              <w:t>Туристическое обслуживание</w:t>
            </w:r>
          </w:p>
        </w:tc>
        <w:tc>
          <w:tcPr>
            <w:tcW w:w="1462" w:type="pct"/>
          </w:tcPr>
          <w:p w:rsidR="00A80677" w:rsidRPr="00336F00" w:rsidRDefault="00A80677" w:rsidP="00A80677">
            <w:pPr>
              <w:jc w:val="center"/>
              <w:rPr>
                <w:lang w:eastAsia="en-US"/>
              </w:rPr>
            </w:pPr>
            <w:r>
              <w:rPr>
                <w:lang w:eastAsia="en-US"/>
              </w:rPr>
              <w:t>0,02 га</w:t>
            </w:r>
          </w:p>
        </w:tc>
      </w:tr>
      <w:tr w:rsidR="00A80677" w:rsidRPr="00336F00" w:rsidTr="00A80677">
        <w:tc>
          <w:tcPr>
            <w:tcW w:w="1319" w:type="pct"/>
            <w:vMerge/>
          </w:tcPr>
          <w:p w:rsidR="00A80677" w:rsidRPr="00336F00" w:rsidRDefault="00A80677" w:rsidP="00D20F43"/>
        </w:tc>
        <w:tc>
          <w:tcPr>
            <w:tcW w:w="2219" w:type="pct"/>
          </w:tcPr>
          <w:p w:rsidR="00A80677" w:rsidRPr="00AB0D53" w:rsidRDefault="00A80677" w:rsidP="00A80677">
            <w:r w:rsidRPr="00AB0D53">
              <w:rPr>
                <w:sz w:val="22"/>
                <w:szCs w:val="22"/>
              </w:rPr>
              <w:t>Коммунальное обслуживание;</w:t>
            </w:r>
          </w:p>
          <w:p w:rsidR="00A80677" w:rsidRPr="00AB0D53" w:rsidRDefault="00A80677" w:rsidP="00A80677">
            <w:r w:rsidRPr="00AB0D53">
              <w:rPr>
                <w:sz w:val="22"/>
                <w:szCs w:val="22"/>
              </w:rPr>
              <w:t>Земельные участки (территории) общего пользования;</w:t>
            </w:r>
          </w:p>
          <w:p w:rsidR="00A80677" w:rsidRDefault="00A80677" w:rsidP="00A80677">
            <w:pPr>
              <w:jc w:val="both"/>
              <w:rPr>
                <w:lang w:eastAsia="en-US"/>
              </w:rPr>
            </w:pPr>
            <w:r w:rsidRPr="00AB0D53">
              <w:rPr>
                <w:sz w:val="22"/>
                <w:szCs w:val="22"/>
              </w:rPr>
              <w:t>Малоэтажная многоквартирная застройка</w:t>
            </w:r>
          </w:p>
        </w:tc>
        <w:tc>
          <w:tcPr>
            <w:tcW w:w="1462" w:type="pct"/>
          </w:tcPr>
          <w:p w:rsidR="00A80677" w:rsidRPr="00336F00" w:rsidRDefault="00A80677" w:rsidP="00D20F43">
            <w:pPr>
              <w:jc w:val="both"/>
              <w:rPr>
                <w:lang w:eastAsia="en-US"/>
              </w:rPr>
            </w:pPr>
            <w:r w:rsidRPr="00336F00">
              <w:rPr>
                <w:sz w:val="22"/>
                <w:szCs w:val="22"/>
                <w:lang w:eastAsia="en-US"/>
              </w:rPr>
              <w:t>не устанавливается</w:t>
            </w:r>
          </w:p>
        </w:tc>
      </w:tr>
      <w:tr w:rsidR="00FF00A0" w:rsidRPr="00336F00" w:rsidTr="00A80677">
        <w:tc>
          <w:tcPr>
            <w:tcW w:w="1319" w:type="pct"/>
            <w:vMerge w:val="restart"/>
          </w:tcPr>
          <w:p w:rsidR="00FF00A0" w:rsidRPr="00336F00" w:rsidRDefault="00FF00A0" w:rsidP="00D20F43">
            <w:r>
              <w:rPr>
                <w:sz w:val="22"/>
                <w:szCs w:val="22"/>
                <w:lang w:eastAsia="en-US"/>
              </w:rPr>
              <w:t>Максимальная площадь земельного участка</w:t>
            </w:r>
          </w:p>
        </w:tc>
        <w:tc>
          <w:tcPr>
            <w:tcW w:w="2219" w:type="pct"/>
          </w:tcPr>
          <w:p w:rsidR="00A80677" w:rsidRDefault="00A80677" w:rsidP="00A80677">
            <w:r w:rsidRPr="006B14FD">
              <w:rPr>
                <w:sz w:val="22"/>
                <w:szCs w:val="22"/>
              </w:rPr>
              <w:t>Для индивидуального жилищного строительства</w:t>
            </w:r>
            <w:r>
              <w:rPr>
                <w:sz w:val="22"/>
                <w:szCs w:val="22"/>
              </w:rPr>
              <w:t>;</w:t>
            </w:r>
          </w:p>
          <w:p w:rsidR="00FF00A0" w:rsidRPr="00336F00" w:rsidRDefault="00A80677" w:rsidP="00A80677">
            <w:pPr>
              <w:jc w:val="both"/>
            </w:pPr>
            <w:r w:rsidRPr="006B14FD">
              <w:rPr>
                <w:sz w:val="22"/>
                <w:szCs w:val="22"/>
              </w:rPr>
              <w:t>Для ведения личного подсобного хозяйства</w:t>
            </w:r>
          </w:p>
        </w:tc>
        <w:tc>
          <w:tcPr>
            <w:tcW w:w="1462" w:type="pct"/>
          </w:tcPr>
          <w:p w:rsidR="00FF00A0" w:rsidRPr="00336F00" w:rsidRDefault="00A80677" w:rsidP="00D20F43">
            <w:pPr>
              <w:jc w:val="center"/>
            </w:pPr>
            <w:r>
              <w:t>0,25 га</w:t>
            </w:r>
          </w:p>
        </w:tc>
      </w:tr>
      <w:tr w:rsidR="00FF00A0" w:rsidRPr="00336F00" w:rsidTr="00A80677">
        <w:tc>
          <w:tcPr>
            <w:tcW w:w="1319" w:type="pct"/>
            <w:vMerge/>
          </w:tcPr>
          <w:p w:rsidR="00FF00A0" w:rsidRDefault="00FF00A0" w:rsidP="00D20F43">
            <w:pPr>
              <w:rPr>
                <w:lang w:eastAsia="en-US"/>
              </w:rPr>
            </w:pPr>
          </w:p>
        </w:tc>
        <w:tc>
          <w:tcPr>
            <w:tcW w:w="2219" w:type="pct"/>
          </w:tcPr>
          <w:p w:rsidR="00FF00A0" w:rsidRPr="00336F00" w:rsidRDefault="00A80677" w:rsidP="00D20F43">
            <w:pPr>
              <w:jc w:val="both"/>
            </w:pPr>
            <w:r w:rsidRPr="006B14FD">
              <w:rPr>
                <w:sz w:val="22"/>
                <w:szCs w:val="22"/>
              </w:rPr>
              <w:t>Ведение огородничества</w:t>
            </w:r>
          </w:p>
        </w:tc>
        <w:tc>
          <w:tcPr>
            <w:tcW w:w="1462" w:type="pct"/>
          </w:tcPr>
          <w:p w:rsidR="00FF00A0" w:rsidRPr="00336F00" w:rsidRDefault="00A80677" w:rsidP="00D20F43">
            <w:pPr>
              <w:jc w:val="center"/>
            </w:pPr>
            <w:r>
              <w:t>0,2 га</w:t>
            </w:r>
          </w:p>
        </w:tc>
      </w:tr>
      <w:tr w:rsidR="00FF00A0" w:rsidRPr="00336F00" w:rsidTr="00A80677">
        <w:tc>
          <w:tcPr>
            <w:tcW w:w="1319" w:type="pct"/>
            <w:vMerge/>
          </w:tcPr>
          <w:p w:rsidR="00FF00A0" w:rsidRPr="00336F00" w:rsidRDefault="00FF00A0" w:rsidP="00D20F43">
            <w:pPr>
              <w:rPr>
                <w:lang w:eastAsia="en-US"/>
              </w:rPr>
            </w:pPr>
          </w:p>
        </w:tc>
        <w:tc>
          <w:tcPr>
            <w:tcW w:w="2219" w:type="pct"/>
          </w:tcPr>
          <w:p w:rsidR="00FF00A0" w:rsidRPr="00336F00" w:rsidRDefault="00A80677" w:rsidP="00D20F43">
            <w:pPr>
              <w:jc w:val="both"/>
            </w:pPr>
            <w:r>
              <w:rPr>
                <w:sz w:val="22"/>
                <w:szCs w:val="22"/>
                <w:lang w:eastAsia="en-US"/>
              </w:rPr>
              <w:t>Д</w:t>
            </w:r>
            <w:r w:rsidR="00FF00A0" w:rsidRPr="00336F00">
              <w:rPr>
                <w:sz w:val="22"/>
                <w:szCs w:val="22"/>
                <w:lang w:eastAsia="en-US"/>
              </w:rPr>
              <w:t>ля остальных видов разрешенного использования в соответствии с таблицей 1 настоящей статьи</w:t>
            </w:r>
          </w:p>
        </w:tc>
        <w:tc>
          <w:tcPr>
            <w:tcW w:w="1462" w:type="pct"/>
          </w:tcPr>
          <w:p w:rsidR="00FF00A0" w:rsidRPr="00336F00" w:rsidRDefault="00FF00A0" w:rsidP="00D20F43">
            <w:r w:rsidRPr="00336F00">
              <w:rPr>
                <w:sz w:val="22"/>
                <w:szCs w:val="22"/>
                <w:lang w:eastAsia="en-US"/>
              </w:rPr>
              <w:t>не устанавливается</w:t>
            </w:r>
          </w:p>
        </w:tc>
      </w:tr>
    </w:tbl>
    <w:p w:rsidR="006B14FD" w:rsidRDefault="007307EE" w:rsidP="006B14FD">
      <w:pPr>
        <w:ind w:firstLine="708"/>
        <w:jc w:val="both"/>
      </w:pPr>
      <w:r>
        <w:t>4. П</w:t>
      </w:r>
      <w:r w:rsidR="006B14FD" w:rsidRPr="006B14FD">
        <w:t>редельные параметры разрешенного строительства, реконструкции объе</w:t>
      </w:r>
      <w:r w:rsidR="00967EC0">
        <w:t>ктов капитального строительства</w:t>
      </w:r>
      <w:r w:rsidR="00AA284A">
        <w:t xml:space="preserve"> </w:t>
      </w:r>
      <w:r>
        <w:t xml:space="preserve">устанавливаются </w:t>
      </w:r>
      <w:r w:rsidR="00AA284A">
        <w:t>в соответствии с т</w:t>
      </w:r>
      <w:r>
        <w:t>аблицей 3</w:t>
      </w:r>
      <w:r w:rsidR="00967EC0">
        <w:t>.</w:t>
      </w:r>
    </w:p>
    <w:p w:rsidR="00FF00A0" w:rsidRPr="00336F00" w:rsidRDefault="007307EE" w:rsidP="00FF00A0">
      <w:pPr>
        <w:ind w:firstLine="708"/>
        <w:jc w:val="both"/>
      </w:pPr>
      <w:r>
        <w:t>Таблица 3</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9"/>
        <w:gridCol w:w="3684"/>
        <w:gridCol w:w="3366"/>
      </w:tblGrid>
      <w:tr w:rsidR="00FF00A0" w:rsidRPr="00336F00" w:rsidTr="003C1F24">
        <w:trPr>
          <w:tblHeader/>
        </w:trPr>
        <w:tc>
          <w:tcPr>
            <w:tcW w:w="1320" w:type="pct"/>
          </w:tcPr>
          <w:p w:rsidR="00FF00A0" w:rsidRPr="00336F00" w:rsidRDefault="00FF00A0" w:rsidP="00D20F43">
            <w:pPr>
              <w:jc w:val="center"/>
            </w:pPr>
            <w:r w:rsidRPr="00336F00">
              <w:rPr>
                <w:sz w:val="22"/>
                <w:szCs w:val="22"/>
              </w:rPr>
              <w:t>Параметр</w:t>
            </w:r>
          </w:p>
        </w:tc>
        <w:tc>
          <w:tcPr>
            <w:tcW w:w="1923" w:type="pct"/>
          </w:tcPr>
          <w:p w:rsidR="00FF00A0" w:rsidRPr="00336F00" w:rsidRDefault="00FF00A0" w:rsidP="00D20F43">
            <w:pPr>
              <w:jc w:val="center"/>
            </w:pPr>
            <w:r w:rsidRPr="00336F00">
              <w:rPr>
                <w:sz w:val="22"/>
                <w:szCs w:val="22"/>
              </w:rPr>
              <w:t xml:space="preserve">Вид разрешенного использования </w:t>
            </w:r>
          </w:p>
        </w:tc>
        <w:tc>
          <w:tcPr>
            <w:tcW w:w="1757" w:type="pct"/>
          </w:tcPr>
          <w:p w:rsidR="00FF00A0" w:rsidRPr="00336F00" w:rsidRDefault="00FF00A0" w:rsidP="00D20F43">
            <w:pPr>
              <w:jc w:val="center"/>
            </w:pPr>
            <w:r w:rsidRPr="00336F00">
              <w:rPr>
                <w:sz w:val="22"/>
                <w:szCs w:val="22"/>
              </w:rPr>
              <w:t>Значение</w:t>
            </w:r>
          </w:p>
        </w:tc>
      </w:tr>
      <w:tr w:rsidR="00A80677" w:rsidRPr="00336F00" w:rsidTr="003C1F24">
        <w:tc>
          <w:tcPr>
            <w:tcW w:w="1320" w:type="pct"/>
            <w:vMerge w:val="restart"/>
          </w:tcPr>
          <w:p w:rsidR="00A80677" w:rsidRPr="00336F00" w:rsidRDefault="00A80677" w:rsidP="00D20F43">
            <w:pPr>
              <w:jc w:val="both"/>
            </w:pPr>
            <w:r w:rsidRPr="00336F00">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23" w:type="pct"/>
          </w:tcPr>
          <w:p w:rsidR="00A80677" w:rsidRPr="007A7A63" w:rsidRDefault="00A80677" w:rsidP="00A80677">
            <w:pPr>
              <w:ind w:right="70"/>
            </w:pPr>
            <w:r w:rsidRPr="007A7A63">
              <w:rPr>
                <w:sz w:val="22"/>
                <w:szCs w:val="22"/>
              </w:rPr>
              <w:t xml:space="preserve">Для индивидуального жилищного строительства; </w:t>
            </w:r>
          </w:p>
          <w:p w:rsidR="00A80677" w:rsidRPr="007A7A63" w:rsidRDefault="00A80677" w:rsidP="00A80677">
            <w:pPr>
              <w:ind w:right="70"/>
            </w:pPr>
            <w:r w:rsidRPr="007A7A63">
              <w:rPr>
                <w:sz w:val="22"/>
                <w:szCs w:val="22"/>
              </w:rPr>
              <w:t>Для ведения личного подсобного хозяйства</w:t>
            </w:r>
          </w:p>
          <w:p w:rsidR="00A80677" w:rsidRPr="00336F00" w:rsidRDefault="00A80677" w:rsidP="00921134">
            <w:pPr>
              <w:jc w:val="both"/>
              <w:rPr>
                <w:lang w:eastAsia="en-US"/>
              </w:rPr>
            </w:pPr>
          </w:p>
        </w:tc>
        <w:tc>
          <w:tcPr>
            <w:tcW w:w="1757" w:type="pct"/>
          </w:tcPr>
          <w:p w:rsidR="00A80677" w:rsidRDefault="00A84009" w:rsidP="00A80677">
            <w:pPr>
              <w:jc w:val="both"/>
            </w:pPr>
            <w:r>
              <w:rPr>
                <w:sz w:val="22"/>
                <w:szCs w:val="22"/>
              </w:rPr>
              <w:t xml:space="preserve">5 м - </w:t>
            </w:r>
            <w:r w:rsidR="00A80677" w:rsidRPr="0040205D">
              <w:rPr>
                <w:sz w:val="22"/>
                <w:szCs w:val="22"/>
              </w:rPr>
              <w:t>отступ жилого дома от красных линий со стороны,</w:t>
            </w:r>
            <w:r w:rsidR="00A80677" w:rsidRPr="007A7A63">
              <w:rPr>
                <w:sz w:val="22"/>
                <w:szCs w:val="22"/>
              </w:rPr>
              <w:t xml:space="preserve"> </w:t>
            </w:r>
            <w:r>
              <w:rPr>
                <w:sz w:val="22"/>
                <w:szCs w:val="22"/>
              </w:rPr>
              <w:t>выходящей на улицу;</w:t>
            </w:r>
          </w:p>
          <w:p w:rsidR="00A80677" w:rsidRDefault="00A80677" w:rsidP="00A80677">
            <w:pPr>
              <w:jc w:val="both"/>
            </w:pPr>
            <w:r>
              <w:rPr>
                <w:sz w:val="22"/>
                <w:szCs w:val="22"/>
              </w:rPr>
              <w:t>3 м</w:t>
            </w:r>
            <w:r w:rsidR="00A84009">
              <w:rPr>
                <w:sz w:val="22"/>
                <w:szCs w:val="22"/>
              </w:rPr>
              <w:t xml:space="preserve"> - </w:t>
            </w:r>
            <w:r w:rsidR="00A84009" w:rsidRPr="0040205D">
              <w:rPr>
                <w:sz w:val="22"/>
                <w:szCs w:val="22"/>
              </w:rPr>
              <w:t>отступ жилого дома от красных линий со стороны,</w:t>
            </w:r>
            <w:r w:rsidR="00A84009" w:rsidRPr="007A7A63">
              <w:rPr>
                <w:sz w:val="22"/>
                <w:szCs w:val="22"/>
              </w:rPr>
              <w:t xml:space="preserve"> </w:t>
            </w:r>
            <w:r w:rsidR="00A84009">
              <w:rPr>
                <w:sz w:val="22"/>
                <w:szCs w:val="22"/>
              </w:rPr>
              <w:t>выходящей на проезд;</w:t>
            </w:r>
          </w:p>
          <w:p w:rsidR="00921134" w:rsidRPr="007A7A63" w:rsidRDefault="00921134" w:rsidP="00A80677">
            <w:pPr>
              <w:jc w:val="both"/>
            </w:pPr>
            <w:r>
              <w:rPr>
                <w:sz w:val="22"/>
                <w:szCs w:val="22"/>
              </w:rPr>
              <w:t xml:space="preserve">3 м - </w:t>
            </w:r>
            <w:r w:rsidRPr="007A7A63">
              <w:rPr>
                <w:sz w:val="22"/>
                <w:szCs w:val="22"/>
              </w:rPr>
              <w:t>отступ жилого дома от границ земельного участка со стороны заднего и бокового двора</w:t>
            </w:r>
            <w:r>
              <w:rPr>
                <w:sz w:val="22"/>
                <w:szCs w:val="22"/>
              </w:rPr>
              <w:t>;</w:t>
            </w:r>
          </w:p>
          <w:p w:rsidR="00A80677" w:rsidRPr="00336F00" w:rsidRDefault="00921134" w:rsidP="00A80677">
            <w:pPr>
              <w:jc w:val="both"/>
              <w:rPr>
                <w:rFonts w:eastAsia="MS MinNew Roman"/>
                <w:bCs/>
              </w:rPr>
            </w:pPr>
            <w:r>
              <w:rPr>
                <w:sz w:val="22"/>
                <w:szCs w:val="22"/>
              </w:rPr>
              <w:t xml:space="preserve">1 </w:t>
            </w:r>
            <w:r w:rsidR="00A84009" w:rsidRPr="006B14FD">
              <w:rPr>
                <w:sz w:val="22"/>
                <w:szCs w:val="22"/>
              </w:rPr>
              <w:t>м</w:t>
            </w:r>
            <w:r>
              <w:rPr>
                <w:sz w:val="22"/>
                <w:szCs w:val="22"/>
              </w:rPr>
              <w:t xml:space="preserve"> - </w:t>
            </w:r>
            <w:r w:rsidR="00A84009" w:rsidRPr="006B14FD">
              <w:rPr>
                <w:sz w:val="22"/>
                <w:szCs w:val="22"/>
              </w:rPr>
              <w:t>отступ хозяйственных и прочих вспомогательных строений от межи, разделяющей соседние участки</w:t>
            </w:r>
            <w:r>
              <w:rPr>
                <w:sz w:val="22"/>
                <w:szCs w:val="22"/>
              </w:rPr>
              <w:t>;</w:t>
            </w:r>
            <w:r w:rsidR="00A80677">
              <w:rPr>
                <w:sz w:val="22"/>
                <w:szCs w:val="22"/>
              </w:rPr>
              <w:t xml:space="preserve">   </w:t>
            </w:r>
            <w:r w:rsidR="00A80677" w:rsidRPr="0040205D">
              <w:rPr>
                <w:sz w:val="22"/>
                <w:szCs w:val="22"/>
              </w:rPr>
              <w:t xml:space="preserve">                                                                </w:t>
            </w:r>
            <w:r w:rsidR="00A80677" w:rsidRPr="007A7A63">
              <w:rPr>
                <w:sz w:val="22"/>
                <w:szCs w:val="22"/>
              </w:rPr>
              <w:t xml:space="preserve">           </w:t>
            </w:r>
            <w:r w:rsidR="00A80677">
              <w:rPr>
                <w:sz w:val="22"/>
                <w:szCs w:val="22"/>
              </w:rPr>
              <w:t xml:space="preserve"> </w:t>
            </w:r>
          </w:p>
          <w:p w:rsidR="00A80677" w:rsidRPr="00336F00" w:rsidRDefault="00921134" w:rsidP="00921134">
            <w:pPr>
              <w:jc w:val="both"/>
              <w:rPr>
                <w:rFonts w:eastAsia="MS MinNew Roman"/>
                <w:bCs/>
              </w:rPr>
            </w:pPr>
            <w:r>
              <w:rPr>
                <w:sz w:val="22"/>
                <w:szCs w:val="22"/>
              </w:rPr>
              <w:t xml:space="preserve">4 м - </w:t>
            </w:r>
            <w:r w:rsidRPr="006B14FD">
              <w:rPr>
                <w:sz w:val="22"/>
                <w:szCs w:val="22"/>
              </w:rPr>
              <w:t xml:space="preserve">отступ строений для содержания скота и птицы от межи, разделяющей соседние участки </w:t>
            </w:r>
          </w:p>
        </w:tc>
      </w:tr>
      <w:tr w:rsidR="00A80677" w:rsidRPr="00336F00" w:rsidTr="003C1F24">
        <w:tc>
          <w:tcPr>
            <w:tcW w:w="1320" w:type="pct"/>
            <w:vMerge/>
          </w:tcPr>
          <w:p w:rsidR="00A80677" w:rsidRPr="00336F00" w:rsidRDefault="00A80677" w:rsidP="00D20F43">
            <w:pPr>
              <w:jc w:val="both"/>
            </w:pPr>
          </w:p>
        </w:tc>
        <w:tc>
          <w:tcPr>
            <w:tcW w:w="1923" w:type="pct"/>
          </w:tcPr>
          <w:p w:rsidR="00A84009" w:rsidRPr="007F61A7" w:rsidRDefault="00A84009" w:rsidP="00A84009">
            <w:pPr>
              <w:jc w:val="both"/>
            </w:pPr>
            <w:r w:rsidRPr="007F61A7">
              <w:rPr>
                <w:sz w:val="22"/>
                <w:szCs w:val="22"/>
              </w:rPr>
              <w:t>Блокированная жилая застройка;</w:t>
            </w:r>
          </w:p>
          <w:p w:rsidR="00A80677" w:rsidRPr="00336F00" w:rsidRDefault="00A84009" w:rsidP="00A84009">
            <w:pPr>
              <w:ind w:right="70"/>
              <w:rPr>
                <w:lang w:eastAsia="en-US"/>
              </w:rPr>
            </w:pPr>
            <w:r w:rsidRPr="007F61A7">
              <w:rPr>
                <w:sz w:val="22"/>
                <w:szCs w:val="22"/>
              </w:rPr>
              <w:t xml:space="preserve">Малоэтажная </w:t>
            </w:r>
            <w:r w:rsidRPr="007A7A63">
              <w:rPr>
                <w:sz w:val="22"/>
                <w:szCs w:val="22"/>
              </w:rPr>
              <w:t>многоквартирная застройка</w:t>
            </w:r>
          </w:p>
        </w:tc>
        <w:tc>
          <w:tcPr>
            <w:tcW w:w="1757" w:type="pct"/>
          </w:tcPr>
          <w:p w:rsidR="00A84009" w:rsidRDefault="00A84009" w:rsidP="00A84009">
            <w:pPr>
              <w:jc w:val="both"/>
            </w:pPr>
            <w:r>
              <w:rPr>
                <w:sz w:val="22"/>
                <w:szCs w:val="22"/>
              </w:rPr>
              <w:t xml:space="preserve">5 м - </w:t>
            </w:r>
            <w:r w:rsidRPr="0040205D">
              <w:rPr>
                <w:sz w:val="22"/>
                <w:szCs w:val="22"/>
              </w:rPr>
              <w:t>отступ жилого дома от красных линий со стороны,</w:t>
            </w:r>
            <w:r w:rsidRPr="007A7A63">
              <w:rPr>
                <w:sz w:val="22"/>
                <w:szCs w:val="22"/>
              </w:rPr>
              <w:t xml:space="preserve"> </w:t>
            </w:r>
            <w:r>
              <w:rPr>
                <w:sz w:val="22"/>
                <w:szCs w:val="22"/>
              </w:rPr>
              <w:t>выходящей на улицу;</w:t>
            </w:r>
          </w:p>
          <w:p w:rsidR="00A80677" w:rsidRPr="00336F00" w:rsidRDefault="00A84009" w:rsidP="00921134">
            <w:pPr>
              <w:jc w:val="both"/>
              <w:rPr>
                <w:rFonts w:eastAsia="MS MinNew Roman"/>
                <w:bCs/>
              </w:rPr>
            </w:pPr>
            <w:r>
              <w:rPr>
                <w:sz w:val="22"/>
                <w:szCs w:val="22"/>
              </w:rPr>
              <w:t xml:space="preserve">3 м - </w:t>
            </w:r>
            <w:r w:rsidRPr="0040205D">
              <w:rPr>
                <w:sz w:val="22"/>
                <w:szCs w:val="22"/>
              </w:rPr>
              <w:t>отступ жилого дома от красных линий со стороны,</w:t>
            </w:r>
            <w:r w:rsidRPr="007A7A63">
              <w:rPr>
                <w:sz w:val="22"/>
                <w:szCs w:val="22"/>
              </w:rPr>
              <w:t xml:space="preserve"> </w:t>
            </w:r>
            <w:r>
              <w:rPr>
                <w:sz w:val="22"/>
                <w:szCs w:val="22"/>
              </w:rPr>
              <w:t>выходящей на проезд</w:t>
            </w:r>
          </w:p>
        </w:tc>
      </w:tr>
      <w:tr w:rsidR="00A80677" w:rsidRPr="00336F00" w:rsidTr="003C1F24">
        <w:tc>
          <w:tcPr>
            <w:tcW w:w="1320" w:type="pct"/>
            <w:vMerge/>
          </w:tcPr>
          <w:p w:rsidR="00A80677" w:rsidRPr="00336F00" w:rsidRDefault="00A80677" w:rsidP="00D20F43">
            <w:pPr>
              <w:jc w:val="both"/>
            </w:pPr>
          </w:p>
        </w:tc>
        <w:tc>
          <w:tcPr>
            <w:tcW w:w="1923" w:type="pct"/>
          </w:tcPr>
          <w:p w:rsidR="00921134" w:rsidRPr="00AB0D53" w:rsidRDefault="00921134" w:rsidP="00921134">
            <w:r w:rsidRPr="00AB0D53">
              <w:rPr>
                <w:sz w:val="22"/>
                <w:szCs w:val="22"/>
              </w:rPr>
              <w:t>Бытовое обслуживание;</w:t>
            </w:r>
          </w:p>
          <w:p w:rsidR="00921134" w:rsidRPr="00AB0D53" w:rsidRDefault="00921134" w:rsidP="00921134">
            <w:r w:rsidRPr="00AB0D53">
              <w:rPr>
                <w:sz w:val="22"/>
                <w:szCs w:val="22"/>
              </w:rPr>
              <w:t>Магазины;</w:t>
            </w:r>
          </w:p>
          <w:p w:rsidR="00921134" w:rsidRPr="00AB0D53" w:rsidRDefault="00921134" w:rsidP="00921134">
            <w:r w:rsidRPr="00AB0D53">
              <w:rPr>
                <w:sz w:val="22"/>
                <w:szCs w:val="22"/>
              </w:rPr>
              <w:t>Общественное управление</w:t>
            </w:r>
            <w:r>
              <w:rPr>
                <w:sz w:val="22"/>
                <w:szCs w:val="22"/>
              </w:rPr>
              <w:t>;</w:t>
            </w:r>
          </w:p>
          <w:p w:rsidR="00921134" w:rsidRPr="00AB0D53" w:rsidRDefault="00921134" w:rsidP="00921134">
            <w:pPr>
              <w:rPr>
                <w:color w:val="000000"/>
              </w:rPr>
            </w:pPr>
            <w:r w:rsidRPr="00AB0D53">
              <w:rPr>
                <w:color w:val="000000"/>
                <w:sz w:val="22"/>
                <w:szCs w:val="22"/>
              </w:rPr>
              <w:t>Общественное питание</w:t>
            </w:r>
            <w:r>
              <w:rPr>
                <w:color w:val="000000"/>
                <w:sz w:val="22"/>
                <w:szCs w:val="22"/>
              </w:rPr>
              <w:t>;</w:t>
            </w:r>
          </w:p>
          <w:p w:rsidR="00921134" w:rsidRPr="00AB0D53" w:rsidRDefault="00921134" w:rsidP="00921134">
            <w:r w:rsidRPr="00AB0D53">
              <w:rPr>
                <w:sz w:val="22"/>
                <w:szCs w:val="22"/>
              </w:rPr>
              <w:t>Амбулаторно-поликлиническое обслуживание</w:t>
            </w:r>
            <w:r>
              <w:rPr>
                <w:sz w:val="22"/>
                <w:szCs w:val="22"/>
              </w:rPr>
              <w:t>;</w:t>
            </w:r>
          </w:p>
          <w:p w:rsidR="00921134" w:rsidRPr="00AB0D53" w:rsidRDefault="00921134" w:rsidP="00921134">
            <w:r w:rsidRPr="00AB0D53">
              <w:rPr>
                <w:sz w:val="22"/>
                <w:szCs w:val="22"/>
              </w:rPr>
              <w:t>Социальное обслуживание</w:t>
            </w:r>
            <w:r>
              <w:rPr>
                <w:sz w:val="22"/>
                <w:szCs w:val="22"/>
              </w:rPr>
              <w:t>;</w:t>
            </w:r>
          </w:p>
          <w:p w:rsidR="00921134" w:rsidRPr="00AB0D53" w:rsidRDefault="00921134" w:rsidP="00921134">
            <w:r w:rsidRPr="00AB0D53">
              <w:rPr>
                <w:sz w:val="22"/>
                <w:szCs w:val="22"/>
              </w:rPr>
              <w:t>Банковская и страховая деятельность</w:t>
            </w:r>
            <w:r>
              <w:rPr>
                <w:sz w:val="22"/>
                <w:szCs w:val="22"/>
              </w:rPr>
              <w:t>;</w:t>
            </w:r>
          </w:p>
          <w:p w:rsidR="00921134" w:rsidRPr="00AB0D53" w:rsidRDefault="00921134" w:rsidP="00921134">
            <w:r w:rsidRPr="00AB0D53">
              <w:rPr>
                <w:sz w:val="22"/>
                <w:szCs w:val="22"/>
              </w:rPr>
              <w:t>Религиозное использование</w:t>
            </w:r>
            <w:r>
              <w:rPr>
                <w:sz w:val="22"/>
                <w:szCs w:val="22"/>
              </w:rPr>
              <w:t>;</w:t>
            </w:r>
          </w:p>
          <w:p w:rsidR="00921134" w:rsidRPr="00AB0D53" w:rsidRDefault="00921134" w:rsidP="00921134">
            <w:r w:rsidRPr="00AB0D53">
              <w:rPr>
                <w:sz w:val="22"/>
                <w:szCs w:val="22"/>
              </w:rPr>
              <w:t>Амбулаторное ветеринарное обслуживание</w:t>
            </w:r>
            <w:r>
              <w:rPr>
                <w:sz w:val="22"/>
                <w:szCs w:val="22"/>
              </w:rPr>
              <w:t>;</w:t>
            </w:r>
          </w:p>
          <w:p w:rsidR="00921134" w:rsidRPr="00AB0D53" w:rsidRDefault="00921134" w:rsidP="00921134">
            <w:r w:rsidRPr="00AB0D53">
              <w:rPr>
                <w:sz w:val="22"/>
                <w:szCs w:val="22"/>
              </w:rPr>
              <w:t>Объекты гаражного назначения</w:t>
            </w:r>
            <w:r>
              <w:rPr>
                <w:sz w:val="22"/>
                <w:szCs w:val="22"/>
              </w:rPr>
              <w:t>;</w:t>
            </w:r>
          </w:p>
          <w:p w:rsidR="00921134" w:rsidRPr="00AB0D53" w:rsidRDefault="00921134" w:rsidP="00921134">
            <w:r w:rsidRPr="00AB0D53">
              <w:rPr>
                <w:sz w:val="22"/>
                <w:szCs w:val="22"/>
              </w:rPr>
              <w:t>Гостиничное обслуживание</w:t>
            </w:r>
            <w:r>
              <w:rPr>
                <w:sz w:val="22"/>
                <w:szCs w:val="22"/>
              </w:rPr>
              <w:t>;</w:t>
            </w:r>
          </w:p>
          <w:p w:rsidR="00921134" w:rsidRPr="00AB0D53" w:rsidRDefault="00921134" w:rsidP="00921134">
            <w:r w:rsidRPr="00AB0D53">
              <w:rPr>
                <w:sz w:val="22"/>
                <w:szCs w:val="22"/>
              </w:rPr>
              <w:t>Спорт</w:t>
            </w:r>
            <w:r>
              <w:rPr>
                <w:sz w:val="22"/>
                <w:szCs w:val="22"/>
              </w:rPr>
              <w:t>;</w:t>
            </w:r>
          </w:p>
          <w:p w:rsidR="00A80677" w:rsidRPr="00336F00" w:rsidRDefault="00921134" w:rsidP="00921134">
            <w:pPr>
              <w:jc w:val="both"/>
              <w:rPr>
                <w:lang w:eastAsia="en-US"/>
              </w:rPr>
            </w:pPr>
            <w:r w:rsidRPr="00AB0D53">
              <w:rPr>
                <w:sz w:val="22"/>
                <w:szCs w:val="22"/>
              </w:rPr>
              <w:t>Туристическое обслуживание</w:t>
            </w:r>
          </w:p>
        </w:tc>
        <w:tc>
          <w:tcPr>
            <w:tcW w:w="1757" w:type="pct"/>
          </w:tcPr>
          <w:p w:rsidR="00921134" w:rsidRDefault="00921134" w:rsidP="00921134">
            <w:pPr>
              <w:jc w:val="both"/>
            </w:pPr>
            <w:r>
              <w:rPr>
                <w:sz w:val="22"/>
                <w:szCs w:val="22"/>
              </w:rPr>
              <w:t xml:space="preserve">5 м - </w:t>
            </w:r>
            <w:r w:rsidRPr="0040205D">
              <w:rPr>
                <w:sz w:val="22"/>
                <w:szCs w:val="22"/>
              </w:rPr>
              <w:t>от красных линий со стороны,</w:t>
            </w:r>
            <w:r w:rsidRPr="007A7A63">
              <w:rPr>
                <w:sz w:val="22"/>
                <w:szCs w:val="22"/>
              </w:rPr>
              <w:t xml:space="preserve"> </w:t>
            </w:r>
            <w:r>
              <w:rPr>
                <w:sz w:val="22"/>
                <w:szCs w:val="22"/>
              </w:rPr>
              <w:t>выходящей на улицу;</w:t>
            </w:r>
          </w:p>
          <w:p w:rsidR="00A80677" w:rsidRPr="00336F00" w:rsidRDefault="00921134" w:rsidP="00921134">
            <w:pPr>
              <w:jc w:val="both"/>
              <w:rPr>
                <w:lang w:eastAsia="en-US"/>
              </w:rPr>
            </w:pPr>
            <w:r>
              <w:rPr>
                <w:sz w:val="22"/>
                <w:szCs w:val="22"/>
              </w:rPr>
              <w:t xml:space="preserve">3 м - </w:t>
            </w:r>
            <w:r w:rsidRPr="0040205D">
              <w:rPr>
                <w:sz w:val="22"/>
                <w:szCs w:val="22"/>
              </w:rPr>
              <w:t>от красных линий со стороны,</w:t>
            </w:r>
            <w:r w:rsidRPr="007A7A63">
              <w:rPr>
                <w:sz w:val="22"/>
                <w:szCs w:val="22"/>
              </w:rPr>
              <w:t xml:space="preserve"> </w:t>
            </w:r>
            <w:r>
              <w:rPr>
                <w:sz w:val="22"/>
                <w:szCs w:val="22"/>
              </w:rPr>
              <w:t>выходящей на проезд</w:t>
            </w:r>
          </w:p>
        </w:tc>
      </w:tr>
      <w:tr w:rsidR="004C33B9" w:rsidRPr="00336F00" w:rsidTr="004C33B9">
        <w:tc>
          <w:tcPr>
            <w:tcW w:w="1320" w:type="pct"/>
            <w:vMerge/>
          </w:tcPr>
          <w:p w:rsidR="004C33B9" w:rsidRPr="00336F00" w:rsidRDefault="004C33B9" w:rsidP="00D20F43">
            <w:pPr>
              <w:jc w:val="both"/>
            </w:pPr>
          </w:p>
        </w:tc>
        <w:tc>
          <w:tcPr>
            <w:tcW w:w="1923" w:type="pct"/>
          </w:tcPr>
          <w:p w:rsidR="004C33B9" w:rsidRPr="00AB0D53" w:rsidRDefault="004C33B9" w:rsidP="00921134">
            <w:r w:rsidRPr="004C33B9">
              <w:t>Дошкольное, начальное и среднее общее образование</w:t>
            </w:r>
          </w:p>
        </w:tc>
        <w:tc>
          <w:tcPr>
            <w:tcW w:w="1757" w:type="pct"/>
          </w:tcPr>
          <w:p w:rsidR="004C33B9" w:rsidRDefault="004C33B9" w:rsidP="004C33B9">
            <w:pPr>
              <w:jc w:val="center"/>
            </w:pPr>
            <w:r>
              <w:rPr>
                <w:sz w:val="22"/>
                <w:szCs w:val="22"/>
              </w:rPr>
              <w:t>10 м</w:t>
            </w:r>
          </w:p>
        </w:tc>
      </w:tr>
      <w:tr w:rsidR="00A80677" w:rsidRPr="00336F00" w:rsidTr="003C1F24">
        <w:tc>
          <w:tcPr>
            <w:tcW w:w="1320" w:type="pct"/>
            <w:vMerge/>
          </w:tcPr>
          <w:p w:rsidR="00A80677" w:rsidRPr="00336F00" w:rsidRDefault="00A80677" w:rsidP="00D20F43"/>
        </w:tc>
        <w:tc>
          <w:tcPr>
            <w:tcW w:w="1923" w:type="pct"/>
          </w:tcPr>
          <w:p w:rsidR="003C1F24" w:rsidRPr="00AB0D53" w:rsidRDefault="003C1F24" w:rsidP="003C1F24">
            <w:r w:rsidRPr="00AB0D53">
              <w:rPr>
                <w:sz w:val="22"/>
                <w:szCs w:val="22"/>
              </w:rPr>
              <w:t>Коммунальное обслуживание;</w:t>
            </w:r>
          </w:p>
          <w:p w:rsidR="00A80677" w:rsidRPr="00336F00" w:rsidRDefault="003C1F24" w:rsidP="003C1F24">
            <w:r w:rsidRPr="00AB0D53">
              <w:rPr>
                <w:sz w:val="22"/>
                <w:szCs w:val="22"/>
              </w:rPr>
              <w:t>Земельные участки (территории) общего пользования</w:t>
            </w:r>
          </w:p>
        </w:tc>
        <w:tc>
          <w:tcPr>
            <w:tcW w:w="1757" w:type="pct"/>
          </w:tcPr>
          <w:p w:rsidR="00A80677" w:rsidRPr="00336F00" w:rsidRDefault="00A80677" w:rsidP="00D20F43">
            <w:pPr>
              <w:jc w:val="both"/>
              <w:rPr>
                <w:lang w:eastAsia="en-US"/>
              </w:rPr>
            </w:pPr>
            <w:r w:rsidRPr="00336F00">
              <w:rPr>
                <w:sz w:val="22"/>
                <w:szCs w:val="22"/>
                <w:lang w:eastAsia="en-US"/>
              </w:rPr>
              <w:t>не устанавливается</w:t>
            </w:r>
          </w:p>
        </w:tc>
      </w:tr>
      <w:tr w:rsidR="00FF00A0" w:rsidRPr="00336F00" w:rsidTr="003C1F24">
        <w:tc>
          <w:tcPr>
            <w:tcW w:w="1320" w:type="pct"/>
            <w:vMerge w:val="restart"/>
          </w:tcPr>
          <w:p w:rsidR="00FF00A0" w:rsidRPr="00336F00" w:rsidRDefault="00FF00A0" w:rsidP="00D20F43">
            <w:r w:rsidRPr="00336F00">
              <w:rPr>
                <w:sz w:val="22"/>
                <w:szCs w:val="22"/>
                <w:lang w:eastAsia="en-US"/>
              </w:rPr>
              <w:t>Предельная высота зданий, строений, сооружений</w:t>
            </w:r>
          </w:p>
        </w:tc>
        <w:tc>
          <w:tcPr>
            <w:tcW w:w="1923" w:type="pct"/>
          </w:tcPr>
          <w:p w:rsidR="003C1F24" w:rsidRPr="00AB0D53" w:rsidRDefault="003C1F24" w:rsidP="003C1F24">
            <w:r w:rsidRPr="00AB0D53">
              <w:rPr>
                <w:sz w:val="22"/>
                <w:szCs w:val="22"/>
              </w:rPr>
              <w:t>Бытовое обслуживание;</w:t>
            </w:r>
          </w:p>
          <w:p w:rsidR="003C1F24" w:rsidRPr="00AB0D53" w:rsidRDefault="003C1F24" w:rsidP="003C1F24">
            <w:r w:rsidRPr="00AB0D53">
              <w:rPr>
                <w:sz w:val="22"/>
                <w:szCs w:val="22"/>
              </w:rPr>
              <w:t>Магазины;</w:t>
            </w:r>
          </w:p>
          <w:p w:rsidR="003C1F24" w:rsidRPr="00AB0D53" w:rsidRDefault="003C1F24" w:rsidP="003C1F24">
            <w:r w:rsidRPr="00AB0D53">
              <w:rPr>
                <w:sz w:val="22"/>
                <w:szCs w:val="22"/>
              </w:rPr>
              <w:t>Общественное управление</w:t>
            </w:r>
            <w:r>
              <w:rPr>
                <w:sz w:val="22"/>
                <w:szCs w:val="22"/>
              </w:rPr>
              <w:t>;</w:t>
            </w:r>
          </w:p>
          <w:p w:rsidR="003C1F24" w:rsidRPr="00AB0D53" w:rsidRDefault="003C1F24" w:rsidP="003C1F24">
            <w:pPr>
              <w:rPr>
                <w:color w:val="000000"/>
              </w:rPr>
            </w:pPr>
            <w:r w:rsidRPr="00AB0D53">
              <w:rPr>
                <w:color w:val="000000"/>
                <w:sz w:val="22"/>
                <w:szCs w:val="22"/>
              </w:rPr>
              <w:t>Общественное питание</w:t>
            </w:r>
            <w:r>
              <w:rPr>
                <w:color w:val="000000"/>
                <w:sz w:val="22"/>
                <w:szCs w:val="22"/>
              </w:rPr>
              <w:t>;</w:t>
            </w:r>
          </w:p>
          <w:p w:rsidR="003C1F24" w:rsidRPr="00AB0D53" w:rsidRDefault="003C1F24" w:rsidP="003C1F24">
            <w:r w:rsidRPr="00AB0D53">
              <w:rPr>
                <w:sz w:val="22"/>
                <w:szCs w:val="22"/>
              </w:rPr>
              <w:t>Амбулаторно-поликлиническое обслуживание</w:t>
            </w:r>
            <w:r>
              <w:rPr>
                <w:sz w:val="22"/>
                <w:szCs w:val="22"/>
              </w:rPr>
              <w:t>;</w:t>
            </w:r>
          </w:p>
          <w:p w:rsidR="003C1F24" w:rsidRPr="00AB0D53" w:rsidRDefault="003C1F24" w:rsidP="003C1F24">
            <w:r w:rsidRPr="00AB0D53">
              <w:rPr>
                <w:sz w:val="22"/>
                <w:szCs w:val="22"/>
              </w:rPr>
              <w:t>Социальное обслуживание</w:t>
            </w:r>
            <w:r>
              <w:rPr>
                <w:sz w:val="22"/>
                <w:szCs w:val="22"/>
              </w:rPr>
              <w:t>;</w:t>
            </w:r>
          </w:p>
          <w:p w:rsidR="003C1F24" w:rsidRPr="00AB0D53" w:rsidRDefault="003C1F24" w:rsidP="003C1F24">
            <w:r w:rsidRPr="00AB0D53">
              <w:rPr>
                <w:sz w:val="22"/>
                <w:szCs w:val="22"/>
              </w:rPr>
              <w:t>Банковская и страховая деятельность</w:t>
            </w:r>
            <w:r>
              <w:rPr>
                <w:sz w:val="22"/>
                <w:szCs w:val="22"/>
              </w:rPr>
              <w:t>;</w:t>
            </w:r>
          </w:p>
          <w:p w:rsidR="003C1F24" w:rsidRPr="00AB0D53" w:rsidRDefault="003C1F24" w:rsidP="003C1F24">
            <w:r w:rsidRPr="00AB0D53">
              <w:rPr>
                <w:sz w:val="22"/>
                <w:szCs w:val="22"/>
              </w:rPr>
              <w:t>Религиозное использование</w:t>
            </w:r>
            <w:r>
              <w:rPr>
                <w:sz w:val="22"/>
                <w:szCs w:val="22"/>
              </w:rPr>
              <w:t>;</w:t>
            </w:r>
          </w:p>
          <w:p w:rsidR="003C1F24" w:rsidRPr="00AB0D53" w:rsidRDefault="003C1F24" w:rsidP="003C1F24">
            <w:r w:rsidRPr="00AB0D53">
              <w:rPr>
                <w:sz w:val="22"/>
                <w:szCs w:val="22"/>
              </w:rPr>
              <w:t>Амбулаторное ветеринарное обслуживание</w:t>
            </w:r>
            <w:r>
              <w:rPr>
                <w:sz w:val="22"/>
                <w:szCs w:val="22"/>
              </w:rPr>
              <w:t>;</w:t>
            </w:r>
          </w:p>
          <w:p w:rsidR="003C1F24" w:rsidRPr="00AB0D53" w:rsidRDefault="003C1F24" w:rsidP="003C1F24">
            <w:r w:rsidRPr="00AB0D53">
              <w:rPr>
                <w:sz w:val="22"/>
                <w:szCs w:val="22"/>
              </w:rPr>
              <w:t>Объекты гаражного назначения</w:t>
            </w:r>
            <w:r>
              <w:rPr>
                <w:sz w:val="22"/>
                <w:szCs w:val="22"/>
              </w:rPr>
              <w:t>;</w:t>
            </w:r>
          </w:p>
          <w:p w:rsidR="003C1F24" w:rsidRPr="00AB0D53" w:rsidRDefault="003C1F24" w:rsidP="003C1F24">
            <w:r w:rsidRPr="00AB0D53">
              <w:rPr>
                <w:sz w:val="22"/>
                <w:szCs w:val="22"/>
              </w:rPr>
              <w:t>Гостиничное обслуживание</w:t>
            </w:r>
            <w:r>
              <w:rPr>
                <w:sz w:val="22"/>
                <w:szCs w:val="22"/>
              </w:rPr>
              <w:t>;</w:t>
            </w:r>
          </w:p>
          <w:p w:rsidR="003C1F24" w:rsidRPr="00AB0D53" w:rsidRDefault="003C1F24" w:rsidP="003C1F24">
            <w:r w:rsidRPr="00AB0D53">
              <w:rPr>
                <w:sz w:val="22"/>
                <w:szCs w:val="22"/>
              </w:rPr>
              <w:t>Спорт</w:t>
            </w:r>
            <w:r>
              <w:rPr>
                <w:sz w:val="22"/>
                <w:szCs w:val="22"/>
              </w:rPr>
              <w:t>;</w:t>
            </w:r>
          </w:p>
          <w:p w:rsidR="00FF00A0" w:rsidRPr="00336F00" w:rsidRDefault="003C1F24" w:rsidP="003C1F24">
            <w:pPr>
              <w:jc w:val="both"/>
            </w:pPr>
            <w:r w:rsidRPr="00AB0D53">
              <w:rPr>
                <w:sz w:val="22"/>
                <w:szCs w:val="22"/>
              </w:rPr>
              <w:t>Туристическое обслуживание</w:t>
            </w:r>
          </w:p>
        </w:tc>
        <w:tc>
          <w:tcPr>
            <w:tcW w:w="1757" w:type="pct"/>
          </w:tcPr>
          <w:p w:rsidR="00FF00A0" w:rsidRPr="00336F00" w:rsidRDefault="00FF00A0" w:rsidP="00D20F43">
            <w:pPr>
              <w:jc w:val="center"/>
            </w:pPr>
            <w:r w:rsidRPr="00336F00">
              <w:t>15 м</w:t>
            </w:r>
          </w:p>
        </w:tc>
      </w:tr>
      <w:tr w:rsidR="00FF00A0" w:rsidRPr="00336F00" w:rsidTr="003C1F24">
        <w:tc>
          <w:tcPr>
            <w:tcW w:w="1320" w:type="pct"/>
            <w:vMerge/>
          </w:tcPr>
          <w:p w:rsidR="00FF00A0" w:rsidRPr="00336F00" w:rsidRDefault="00FF00A0" w:rsidP="00D20F43">
            <w:pPr>
              <w:rPr>
                <w:lang w:eastAsia="en-US"/>
              </w:rPr>
            </w:pPr>
          </w:p>
        </w:tc>
        <w:tc>
          <w:tcPr>
            <w:tcW w:w="1923" w:type="pct"/>
          </w:tcPr>
          <w:p w:rsidR="003C1F24" w:rsidRPr="00AB0D53" w:rsidRDefault="003C1F24" w:rsidP="003C1F24">
            <w:r w:rsidRPr="00AB0D53">
              <w:rPr>
                <w:sz w:val="22"/>
                <w:szCs w:val="22"/>
              </w:rPr>
              <w:t>Коммунальное обслуживание;</w:t>
            </w:r>
          </w:p>
          <w:p w:rsidR="00FF00A0" w:rsidRPr="00336F00" w:rsidRDefault="003C1F24" w:rsidP="003C1F24">
            <w:pPr>
              <w:jc w:val="both"/>
            </w:pPr>
            <w:r w:rsidRPr="00AB0D53">
              <w:rPr>
                <w:sz w:val="22"/>
                <w:szCs w:val="22"/>
              </w:rPr>
              <w:t>Земельные участки (территории) общего пользования</w:t>
            </w:r>
          </w:p>
        </w:tc>
        <w:tc>
          <w:tcPr>
            <w:tcW w:w="1757" w:type="pct"/>
          </w:tcPr>
          <w:p w:rsidR="00FF00A0" w:rsidRPr="00336F00" w:rsidRDefault="00FF00A0" w:rsidP="00D20F43">
            <w:r w:rsidRPr="00336F00">
              <w:rPr>
                <w:sz w:val="22"/>
                <w:szCs w:val="22"/>
                <w:lang w:eastAsia="en-US"/>
              </w:rPr>
              <w:t>не устанавливается</w:t>
            </w:r>
          </w:p>
        </w:tc>
      </w:tr>
      <w:tr w:rsidR="004C33B9" w:rsidRPr="00336F00" w:rsidTr="003C1F24">
        <w:tc>
          <w:tcPr>
            <w:tcW w:w="1320" w:type="pct"/>
            <w:vMerge w:val="restart"/>
          </w:tcPr>
          <w:p w:rsidR="004C33B9" w:rsidRPr="00336F00" w:rsidRDefault="004C33B9" w:rsidP="00D20F43">
            <w:pPr>
              <w:rPr>
                <w:lang w:eastAsia="en-US"/>
              </w:rPr>
            </w:pPr>
            <w:r>
              <w:rPr>
                <w:lang w:eastAsia="en-US"/>
              </w:rPr>
              <w:t>Предельное количество этажей</w:t>
            </w:r>
          </w:p>
        </w:tc>
        <w:tc>
          <w:tcPr>
            <w:tcW w:w="1923" w:type="pct"/>
          </w:tcPr>
          <w:p w:rsidR="004C33B9" w:rsidRPr="007A7A63" w:rsidRDefault="004C33B9" w:rsidP="003C1F24">
            <w:pPr>
              <w:ind w:right="70"/>
            </w:pPr>
            <w:r w:rsidRPr="007A7A63">
              <w:rPr>
                <w:sz w:val="22"/>
                <w:szCs w:val="22"/>
              </w:rPr>
              <w:t xml:space="preserve">Для индивидуального жилищного строительства; </w:t>
            </w:r>
          </w:p>
          <w:p w:rsidR="004C33B9" w:rsidRPr="003C1F24" w:rsidRDefault="004C33B9" w:rsidP="003C1F24">
            <w:pPr>
              <w:ind w:right="70"/>
            </w:pPr>
            <w:r w:rsidRPr="007A7A63">
              <w:rPr>
                <w:sz w:val="22"/>
                <w:szCs w:val="22"/>
              </w:rPr>
              <w:t>Для ведения личного подсобного хозяйства</w:t>
            </w:r>
          </w:p>
        </w:tc>
        <w:tc>
          <w:tcPr>
            <w:tcW w:w="1757" w:type="pct"/>
          </w:tcPr>
          <w:p w:rsidR="004C33B9" w:rsidRPr="00336F00" w:rsidRDefault="004C33B9" w:rsidP="00D20F43">
            <w:pPr>
              <w:rPr>
                <w:lang w:eastAsia="en-US"/>
              </w:rPr>
            </w:pPr>
            <w:r>
              <w:rPr>
                <w:sz w:val="22"/>
                <w:szCs w:val="22"/>
                <w:lang w:eastAsia="en-US"/>
              </w:rPr>
              <w:t>не выше 3 надземных этажей</w:t>
            </w:r>
          </w:p>
        </w:tc>
      </w:tr>
      <w:tr w:rsidR="004C33B9" w:rsidRPr="00336F00" w:rsidTr="003C1F24">
        <w:tc>
          <w:tcPr>
            <w:tcW w:w="1320" w:type="pct"/>
            <w:vMerge/>
          </w:tcPr>
          <w:p w:rsidR="004C33B9" w:rsidRPr="00336F00" w:rsidRDefault="004C33B9" w:rsidP="00D20F43">
            <w:pPr>
              <w:rPr>
                <w:lang w:eastAsia="en-US"/>
              </w:rPr>
            </w:pPr>
          </w:p>
        </w:tc>
        <w:tc>
          <w:tcPr>
            <w:tcW w:w="1923" w:type="pct"/>
          </w:tcPr>
          <w:p w:rsidR="004C33B9" w:rsidRPr="007F61A7" w:rsidRDefault="004C33B9" w:rsidP="003C1F24">
            <w:pPr>
              <w:jc w:val="both"/>
            </w:pPr>
            <w:r w:rsidRPr="007F61A7">
              <w:rPr>
                <w:sz w:val="22"/>
                <w:szCs w:val="22"/>
              </w:rPr>
              <w:t>Блокированная жилая застройка</w:t>
            </w:r>
          </w:p>
          <w:p w:rsidR="004C33B9" w:rsidRPr="00AB0D53" w:rsidRDefault="004C33B9" w:rsidP="003C1F24"/>
        </w:tc>
        <w:tc>
          <w:tcPr>
            <w:tcW w:w="1757" w:type="pct"/>
          </w:tcPr>
          <w:p w:rsidR="004C33B9" w:rsidRPr="00336F00" w:rsidRDefault="004C33B9" w:rsidP="003C1F24">
            <w:pPr>
              <w:jc w:val="center"/>
              <w:rPr>
                <w:lang w:eastAsia="en-US"/>
              </w:rPr>
            </w:pPr>
            <w:r>
              <w:rPr>
                <w:sz w:val="22"/>
                <w:szCs w:val="22"/>
                <w:lang w:eastAsia="en-US"/>
              </w:rPr>
              <w:t>3</w:t>
            </w:r>
          </w:p>
        </w:tc>
      </w:tr>
      <w:tr w:rsidR="004C33B9" w:rsidRPr="00336F00" w:rsidTr="003C1F24">
        <w:tc>
          <w:tcPr>
            <w:tcW w:w="1320" w:type="pct"/>
            <w:vMerge/>
          </w:tcPr>
          <w:p w:rsidR="004C33B9" w:rsidRPr="00336F00" w:rsidRDefault="004C33B9" w:rsidP="00D20F43">
            <w:pPr>
              <w:rPr>
                <w:lang w:eastAsia="en-US"/>
              </w:rPr>
            </w:pPr>
          </w:p>
        </w:tc>
        <w:tc>
          <w:tcPr>
            <w:tcW w:w="1923" w:type="pct"/>
          </w:tcPr>
          <w:p w:rsidR="004C33B9" w:rsidRPr="007F61A7" w:rsidRDefault="004C33B9" w:rsidP="003C1F24">
            <w:pPr>
              <w:jc w:val="both"/>
            </w:pPr>
            <w:r w:rsidRPr="007F61A7">
              <w:rPr>
                <w:sz w:val="22"/>
                <w:szCs w:val="22"/>
              </w:rPr>
              <w:t xml:space="preserve">Малоэтажная </w:t>
            </w:r>
            <w:r w:rsidRPr="007A7A63">
              <w:rPr>
                <w:sz w:val="22"/>
                <w:szCs w:val="22"/>
              </w:rPr>
              <w:t>многоквартирная застройка</w:t>
            </w:r>
          </w:p>
        </w:tc>
        <w:tc>
          <w:tcPr>
            <w:tcW w:w="1757" w:type="pct"/>
          </w:tcPr>
          <w:p w:rsidR="004C33B9" w:rsidRPr="00336F00" w:rsidRDefault="004C33B9" w:rsidP="00D20F43">
            <w:pPr>
              <w:rPr>
                <w:lang w:eastAsia="en-US"/>
              </w:rPr>
            </w:pPr>
            <w:r>
              <w:rPr>
                <w:sz w:val="22"/>
                <w:szCs w:val="22"/>
                <w:lang w:eastAsia="en-US"/>
              </w:rPr>
              <w:t>до 4 этажей включая мансардный</w:t>
            </w:r>
          </w:p>
        </w:tc>
      </w:tr>
      <w:tr w:rsidR="004C33B9" w:rsidRPr="00336F00" w:rsidTr="003C1F24">
        <w:tc>
          <w:tcPr>
            <w:tcW w:w="1320" w:type="pct"/>
            <w:vMerge/>
          </w:tcPr>
          <w:p w:rsidR="004C33B9" w:rsidRPr="00336F00" w:rsidRDefault="004C33B9" w:rsidP="00D20F43">
            <w:pPr>
              <w:rPr>
                <w:lang w:eastAsia="en-US"/>
              </w:rPr>
            </w:pPr>
          </w:p>
        </w:tc>
        <w:tc>
          <w:tcPr>
            <w:tcW w:w="1923" w:type="pct"/>
          </w:tcPr>
          <w:p w:rsidR="004C33B9" w:rsidRPr="007F61A7" w:rsidRDefault="004C33B9" w:rsidP="003C1F24">
            <w:pPr>
              <w:jc w:val="both"/>
            </w:pPr>
            <w:r w:rsidRPr="004C33B9">
              <w:t>Дошкольное, начальное и среднее общее образование</w:t>
            </w:r>
          </w:p>
        </w:tc>
        <w:tc>
          <w:tcPr>
            <w:tcW w:w="1757" w:type="pct"/>
          </w:tcPr>
          <w:p w:rsidR="004C33B9" w:rsidRPr="00D92B5D" w:rsidRDefault="004C33B9" w:rsidP="00D20F43">
            <w:pPr>
              <w:rPr>
                <w:lang w:eastAsia="en-US"/>
              </w:rPr>
            </w:pPr>
            <w:r w:rsidRPr="00D92B5D">
              <w:rPr>
                <w:sz w:val="22"/>
                <w:szCs w:val="22"/>
                <w:lang w:eastAsia="en-US"/>
              </w:rPr>
              <w:t>не выше 3 надземных этажей для школ;</w:t>
            </w:r>
          </w:p>
          <w:p w:rsidR="004C33B9" w:rsidRDefault="004C33B9" w:rsidP="00D92B5D">
            <w:pPr>
              <w:rPr>
                <w:lang w:eastAsia="en-US"/>
              </w:rPr>
            </w:pPr>
            <w:r w:rsidRPr="00D92B5D">
              <w:rPr>
                <w:sz w:val="22"/>
                <w:szCs w:val="22"/>
                <w:lang w:eastAsia="en-US"/>
              </w:rPr>
              <w:t xml:space="preserve">не выше </w:t>
            </w:r>
            <w:r w:rsidR="00D92B5D" w:rsidRPr="00D92B5D">
              <w:rPr>
                <w:sz w:val="22"/>
                <w:szCs w:val="22"/>
                <w:lang w:eastAsia="en-US"/>
              </w:rPr>
              <w:t xml:space="preserve">2 </w:t>
            </w:r>
            <w:r w:rsidRPr="00D92B5D">
              <w:rPr>
                <w:sz w:val="22"/>
                <w:szCs w:val="22"/>
                <w:lang w:eastAsia="en-US"/>
              </w:rPr>
              <w:t>надземных этажей для детских садов</w:t>
            </w:r>
          </w:p>
        </w:tc>
      </w:tr>
      <w:tr w:rsidR="003C1F24" w:rsidRPr="00336F00" w:rsidTr="003C1F24">
        <w:trPr>
          <w:trHeight w:val="267"/>
        </w:trPr>
        <w:tc>
          <w:tcPr>
            <w:tcW w:w="1320" w:type="pct"/>
            <w:vMerge w:val="restart"/>
          </w:tcPr>
          <w:p w:rsidR="003C1F24" w:rsidRPr="00336F00" w:rsidRDefault="003C1F24" w:rsidP="00D20F43">
            <w:r w:rsidRPr="00336F00">
              <w:rPr>
                <w:sz w:val="22"/>
                <w:szCs w:val="22"/>
              </w:rPr>
              <w:t>Максимальный процент застройки в границах земельного участка</w:t>
            </w:r>
          </w:p>
        </w:tc>
        <w:tc>
          <w:tcPr>
            <w:tcW w:w="1923" w:type="pct"/>
          </w:tcPr>
          <w:p w:rsidR="003C1F24" w:rsidRPr="007A7A63" w:rsidRDefault="003C1F24" w:rsidP="003C1F24">
            <w:pPr>
              <w:ind w:right="70"/>
            </w:pPr>
            <w:r w:rsidRPr="007A7A63">
              <w:rPr>
                <w:sz w:val="22"/>
                <w:szCs w:val="22"/>
              </w:rPr>
              <w:t xml:space="preserve">Для индивидуального жилищного строительства; </w:t>
            </w:r>
          </w:p>
          <w:p w:rsidR="004C33B9" w:rsidRDefault="003C1F24" w:rsidP="003C1F24">
            <w:pPr>
              <w:tabs>
                <w:tab w:val="center" w:pos="1734"/>
              </w:tabs>
              <w:jc w:val="both"/>
            </w:pPr>
            <w:r w:rsidRPr="007A7A63">
              <w:rPr>
                <w:sz w:val="22"/>
                <w:szCs w:val="22"/>
              </w:rPr>
              <w:t>Для ведения личного подсобного хозяйства</w:t>
            </w:r>
            <w:r w:rsidR="004C33B9">
              <w:rPr>
                <w:sz w:val="22"/>
                <w:szCs w:val="22"/>
              </w:rPr>
              <w:t>;</w:t>
            </w:r>
          </w:p>
          <w:p w:rsidR="004C33B9" w:rsidRDefault="004C33B9" w:rsidP="004C33B9">
            <w:r w:rsidRPr="007F61A7">
              <w:rPr>
                <w:sz w:val="22"/>
                <w:szCs w:val="22"/>
              </w:rPr>
              <w:t xml:space="preserve">Малоэтажная </w:t>
            </w:r>
            <w:r w:rsidRPr="007A7A63">
              <w:rPr>
                <w:sz w:val="22"/>
                <w:szCs w:val="22"/>
              </w:rPr>
              <w:t>многоквартирная застройка</w:t>
            </w:r>
            <w:r>
              <w:rPr>
                <w:sz w:val="22"/>
                <w:szCs w:val="22"/>
              </w:rPr>
              <w:t>;</w:t>
            </w:r>
          </w:p>
          <w:p w:rsidR="004C33B9" w:rsidRPr="00AB0D53" w:rsidRDefault="004C33B9" w:rsidP="004C33B9">
            <w:r w:rsidRPr="00AB0D53">
              <w:rPr>
                <w:sz w:val="22"/>
                <w:szCs w:val="22"/>
              </w:rPr>
              <w:t>Бытовое обслуживание;</w:t>
            </w:r>
          </w:p>
          <w:p w:rsidR="004C33B9" w:rsidRPr="00AB0D53" w:rsidRDefault="004C33B9" w:rsidP="004C33B9">
            <w:r w:rsidRPr="00AB0D53">
              <w:rPr>
                <w:sz w:val="22"/>
                <w:szCs w:val="22"/>
              </w:rPr>
              <w:t>Магазины;</w:t>
            </w:r>
          </w:p>
          <w:p w:rsidR="004C33B9" w:rsidRPr="00AB0D53" w:rsidRDefault="004C33B9" w:rsidP="004C33B9">
            <w:r w:rsidRPr="00AB0D53">
              <w:rPr>
                <w:sz w:val="22"/>
                <w:szCs w:val="22"/>
              </w:rPr>
              <w:t>Общественное управление</w:t>
            </w:r>
            <w:r>
              <w:rPr>
                <w:sz w:val="22"/>
                <w:szCs w:val="22"/>
              </w:rPr>
              <w:t>;</w:t>
            </w:r>
          </w:p>
          <w:p w:rsidR="004C33B9" w:rsidRPr="00AB0D53" w:rsidRDefault="004C33B9" w:rsidP="004C33B9">
            <w:pPr>
              <w:rPr>
                <w:color w:val="000000"/>
              </w:rPr>
            </w:pPr>
            <w:r w:rsidRPr="00AB0D53">
              <w:rPr>
                <w:color w:val="000000"/>
                <w:sz w:val="22"/>
                <w:szCs w:val="22"/>
              </w:rPr>
              <w:t>Общественное питание</w:t>
            </w:r>
            <w:r>
              <w:rPr>
                <w:color w:val="000000"/>
                <w:sz w:val="22"/>
                <w:szCs w:val="22"/>
              </w:rPr>
              <w:t>;</w:t>
            </w:r>
          </w:p>
          <w:p w:rsidR="004C33B9" w:rsidRPr="00AB0D53" w:rsidRDefault="004C33B9" w:rsidP="004C33B9">
            <w:r w:rsidRPr="00AB0D53">
              <w:rPr>
                <w:sz w:val="22"/>
                <w:szCs w:val="22"/>
              </w:rPr>
              <w:t>Амбулаторно-поликлиническое обслуживание</w:t>
            </w:r>
            <w:r>
              <w:rPr>
                <w:sz w:val="22"/>
                <w:szCs w:val="22"/>
              </w:rPr>
              <w:t>;</w:t>
            </w:r>
          </w:p>
          <w:p w:rsidR="004C33B9" w:rsidRPr="00AB0D53" w:rsidRDefault="004C33B9" w:rsidP="004C33B9">
            <w:r w:rsidRPr="00AB0D53">
              <w:rPr>
                <w:sz w:val="22"/>
                <w:szCs w:val="22"/>
              </w:rPr>
              <w:t>Социальное обслуживание</w:t>
            </w:r>
            <w:r>
              <w:rPr>
                <w:sz w:val="22"/>
                <w:szCs w:val="22"/>
              </w:rPr>
              <w:t>;</w:t>
            </w:r>
          </w:p>
          <w:p w:rsidR="004C33B9" w:rsidRPr="00AB0D53" w:rsidRDefault="004C33B9" w:rsidP="004C33B9">
            <w:r w:rsidRPr="00AB0D53">
              <w:rPr>
                <w:sz w:val="22"/>
                <w:szCs w:val="22"/>
              </w:rPr>
              <w:t>Банковская и страховая деятельность</w:t>
            </w:r>
            <w:r>
              <w:rPr>
                <w:sz w:val="22"/>
                <w:szCs w:val="22"/>
              </w:rPr>
              <w:t>;</w:t>
            </w:r>
          </w:p>
          <w:p w:rsidR="004C33B9" w:rsidRPr="00AB0D53" w:rsidRDefault="004C33B9" w:rsidP="004C33B9">
            <w:r w:rsidRPr="00AB0D53">
              <w:rPr>
                <w:sz w:val="22"/>
                <w:szCs w:val="22"/>
              </w:rPr>
              <w:t>Амбулаторное ветеринарное обслуживание</w:t>
            </w:r>
            <w:r>
              <w:rPr>
                <w:sz w:val="22"/>
                <w:szCs w:val="22"/>
              </w:rPr>
              <w:t>;</w:t>
            </w:r>
          </w:p>
          <w:p w:rsidR="004C33B9" w:rsidRPr="00AB0D53" w:rsidRDefault="004C33B9" w:rsidP="004C33B9">
            <w:r w:rsidRPr="00AB0D53">
              <w:rPr>
                <w:sz w:val="22"/>
                <w:szCs w:val="22"/>
              </w:rPr>
              <w:t>Объекты гаражного назначения</w:t>
            </w:r>
            <w:r>
              <w:rPr>
                <w:sz w:val="22"/>
                <w:szCs w:val="22"/>
              </w:rPr>
              <w:t>;</w:t>
            </w:r>
          </w:p>
          <w:p w:rsidR="003C1F24" w:rsidRPr="00336F00" w:rsidRDefault="004C33B9" w:rsidP="004C33B9">
            <w:pPr>
              <w:tabs>
                <w:tab w:val="center" w:pos="1734"/>
              </w:tabs>
              <w:jc w:val="both"/>
            </w:pPr>
            <w:r w:rsidRPr="00AB0D53">
              <w:rPr>
                <w:sz w:val="22"/>
                <w:szCs w:val="22"/>
              </w:rPr>
              <w:t>Гостиничное обслуживание</w:t>
            </w:r>
            <w:r w:rsidR="003C1F24">
              <w:rPr>
                <w:sz w:val="22"/>
                <w:szCs w:val="22"/>
              </w:rPr>
              <w:tab/>
            </w:r>
          </w:p>
        </w:tc>
        <w:tc>
          <w:tcPr>
            <w:tcW w:w="1757" w:type="pct"/>
          </w:tcPr>
          <w:p w:rsidR="00D92B5D" w:rsidRDefault="00D92B5D" w:rsidP="00D20F43">
            <w:pPr>
              <w:jc w:val="center"/>
            </w:pPr>
          </w:p>
          <w:p w:rsidR="003C1F24" w:rsidRPr="00336F00" w:rsidRDefault="003C1F24" w:rsidP="00D20F43">
            <w:pPr>
              <w:jc w:val="center"/>
            </w:pPr>
            <w:r w:rsidRPr="00336F00">
              <w:rPr>
                <w:sz w:val="22"/>
                <w:szCs w:val="22"/>
              </w:rPr>
              <w:t>60 %</w:t>
            </w:r>
          </w:p>
        </w:tc>
      </w:tr>
      <w:tr w:rsidR="003C1F24" w:rsidRPr="00336F00" w:rsidTr="003C1F24">
        <w:tc>
          <w:tcPr>
            <w:tcW w:w="1320" w:type="pct"/>
            <w:vMerge/>
          </w:tcPr>
          <w:p w:rsidR="003C1F24" w:rsidRPr="00336F00" w:rsidRDefault="003C1F24" w:rsidP="00D20F43"/>
        </w:tc>
        <w:tc>
          <w:tcPr>
            <w:tcW w:w="1923" w:type="pct"/>
          </w:tcPr>
          <w:p w:rsidR="003C1F24" w:rsidRPr="00336F00" w:rsidRDefault="003C1F24" w:rsidP="00D20F43">
            <w:pPr>
              <w:jc w:val="both"/>
            </w:pPr>
            <w:r w:rsidRPr="007F61A7">
              <w:rPr>
                <w:sz w:val="22"/>
                <w:szCs w:val="22"/>
              </w:rPr>
              <w:t>Блокированная жилая застройка</w:t>
            </w:r>
          </w:p>
        </w:tc>
        <w:tc>
          <w:tcPr>
            <w:tcW w:w="1757" w:type="pct"/>
          </w:tcPr>
          <w:p w:rsidR="003C1F24" w:rsidRPr="00336F00" w:rsidRDefault="003C1F24" w:rsidP="004C33B9">
            <w:pPr>
              <w:jc w:val="center"/>
            </w:pPr>
            <w:r>
              <w:t xml:space="preserve">70 </w:t>
            </w:r>
            <w:r w:rsidR="004C33B9">
              <w:t>%</w:t>
            </w:r>
          </w:p>
        </w:tc>
      </w:tr>
      <w:tr w:rsidR="004C33B9" w:rsidRPr="00336F00" w:rsidTr="00D20F43">
        <w:tc>
          <w:tcPr>
            <w:tcW w:w="1320" w:type="pct"/>
            <w:vMerge/>
          </w:tcPr>
          <w:p w:rsidR="004C33B9" w:rsidRPr="00336F00" w:rsidRDefault="004C33B9" w:rsidP="00D20F43"/>
        </w:tc>
        <w:tc>
          <w:tcPr>
            <w:tcW w:w="1923" w:type="pct"/>
          </w:tcPr>
          <w:p w:rsidR="004C33B9" w:rsidRPr="00AB0D53" w:rsidRDefault="004C33B9" w:rsidP="00D20F43">
            <w:r w:rsidRPr="00AB0D53">
              <w:rPr>
                <w:sz w:val="22"/>
                <w:szCs w:val="22"/>
              </w:rPr>
              <w:t>Спорт</w:t>
            </w:r>
            <w:r>
              <w:rPr>
                <w:sz w:val="22"/>
                <w:szCs w:val="22"/>
              </w:rPr>
              <w:t>;</w:t>
            </w:r>
          </w:p>
          <w:p w:rsidR="004C33B9" w:rsidRPr="00AB0D53" w:rsidRDefault="004C33B9" w:rsidP="00D20F43">
            <w:r w:rsidRPr="00AB0D53">
              <w:rPr>
                <w:sz w:val="22"/>
                <w:szCs w:val="22"/>
              </w:rPr>
              <w:t>Туристическое обслуживание</w:t>
            </w:r>
          </w:p>
        </w:tc>
        <w:tc>
          <w:tcPr>
            <w:tcW w:w="1757" w:type="pct"/>
            <w:vAlign w:val="center"/>
          </w:tcPr>
          <w:p w:rsidR="004C33B9" w:rsidRPr="00D92B5D" w:rsidRDefault="004C33B9" w:rsidP="00D20F43">
            <w:pPr>
              <w:jc w:val="center"/>
            </w:pPr>
            <w:r w:rsidRPr="00D92B5D">
              <w:rPr>
                <w:sz w:val="22"/>
                <w:szCs w:val="22"/>
              </w:rPr>
              <w:t>40 %</w:t>
            </w:r>
          </w:p>
        </w:tc>
      </w:tr>
      <w:tr w:rsidR="004C33B9" w:rsidRPr="00336F00" w:rsidTr="00D20F43">
        <w:tc>
          <w:tcPr>
            <w:tcW w:w="1320" w:type="pct"/>
            <w:vMerge/>
          </w:tcPr>
          <w:p w:rsidR="004C33B9" w:rsidRPr="00336F00" w:rsidRDefault="004C33B9" w:rsidP="00D20F43"/>
        </w:tc>
        <w:tc>
          <w:tcPr>
            <w:tcW w:w="1923" w:type="pct"/>
          </w:tcPr>
          <w:p w:rsidR="004C33B9" w:rsidRPr="00AB0D53" w:rsidRDefault="004C33B9" w:rsidP="00D20F43">
            <w:r w:rsidRPr="00AB0D53">
              <w:rPr>
                <w:sz w:val="22"/>
                <w:szCs w:val="22"/>
              </w:rPr>
              <w:t>Религиозное использование</w:t>
            </w:r>
            <w:r>
              <w:rPr>
                <w:sz w:val="22"/>
                <w:szCs w:val="22"/>
              </w:rPr>
              <w:t>;</w:t>
            </w:r>
          </w:p>
          <w:p w:rsidR="004C33B9" w:rsidRDefault="004C33B9" w:rsidP="00D20F43">
            <w:r w:rsidRPr="00AB0D53">
              <w:rPr>
                <w:sz w:val="22"/>
                <w:szCs w:val="22"/>
              </w:rPr>
              <w:t>Коммунальное обслуживание;</w:t>
            </w:r>
          </w:p>
          <w:p w:rsidR="004C33B9" w:rsidRPr="00AB0D53" w:rsidRDefault="004C33B9" w:rsidP="00D20F43">
            <w:r w:rsidRPr="004C33B9">
              <w:t>Дошкольное, начальное и среднее общее образование</w:t>
            </w:r>
            <w:r>
              <w:t>;</w:t>
            </w:r>
          </w:p>
          <w:p w:rsidR="004C33B9" w:rsidRPr="00053294" w:rsidRDefault="004C33B9" w:rsidP="00D20F43">
            <w:pPr>
              <w:rPr>
                <w:highlight w:val="yellow"/>
              </w:rPr>
            </w:pPr>
            <w:r w:rsidRPr="00AB0D53">
              <w:rPr>
                <w:sz w:val="22"/>
                <w:szCs w:val="22"/>
              </w:rPr>
              <w:t>Земельные участки (территории) общего пользования</w:t>
            </w:r>
          </w:p>
        </w:tc>
        <w:tc>
          <w:tcPr>
            <w:tcW w:w="1757" w:type="pct"/>
            <w:vAlign w:val="center"/>
          </w:tcPr>
          <w:p w:rsidR="004C33B9" w:rsidRPr="00D92B5D" w:rsidRDefault="004C33B9" w:rsidP="00D20F43">
            <w:pPr>
              <w:jc w:val="center"/>
            </w:pPr>
            <w:r w:rsidRPr="00D92B5D">
              <w:rPr>
                <w:sz w:val="22"/>
                <w:szCs w:val="22"/>
              </w:rPr>
              <w:t>не устанавлива</w:t>
            </w:r>
            <w:r w:rsidR="00D92B5D" w:rsidRPr="00D92B5D">
              <w:rPr>
                <w:sz w:val="22"/>
                <w:szCs w:val="22"/>
              </w:rPr>
              <w:t>е</w:t>
            </w:r>
            <w:r w:rsidRPr="00D92B5D">
              <w:rPr>
                <w:sz w:val="22"/>
                <w:szCs w:val="22"/>
              </w:rPr>
              <w:t>тся</w:t>
            </w:r>
          </w:p>
        </w:tc>
      </w:tr>
      <w:tr w:rsidR="00D92B5D" w:rsidRPr="00336F00" w:rsidTr="00D20F43">
        <w:tc>
          <w:tcPr>
            <w:tcW w:w="1320" w:type="pct"/>
          </w:tcPr>
          <w:p w:rsidR="00D92B5D" w:rsidRPr="002A26E3" w:rsidRDefault="00D92B5D" w:rsidP="00D20F43">
            <w:r w:rsidRPr="002A26E3">
              <w:rPr>
                <w:sz w:val="22"/>
                <w:szCs w:val="22"/>
                <w:lang w:eastAsia="en-US"/>
              </w:rPr>
              <w:t>Максимальная общая площадь объектов капитального строительства нежилого назначения</w:t>
            </w:r>
          </w:p>
        </w:tc>
        <w:tc>
          <w:tcPr>
            <w:tcW w:w="1923" w:type="pct"/>
          </w:tcPr>
          <w:p w:rsidR="00D92B5D" w:rsidRPr="002A26E3" w:rsidRDefault="00D92B5D" w:rsidP="00D92B5D">
            <w:r w:rsidRPr="002A26E3">
              <w:rPr>
                <w:sz w:val="22"/>
                <w:szCs w:val="22"/>
              </w:rPr>
              <w:t>Бытовое обслуживание;</w:t>
            </w:r>
          </w:p>
          <w:p w:rsidR="00D92B5D" w:rsidRPr="002A26E3" w:rsidRDefault="00D92B5D" w:rsidP="00D92B5D">
            <w:r w:rsidRPr="002A26E3">
              <w:rPr>
                <w:sz w:val="22"/>
                <w:szCs w:val="22"/>
              </w:rPr>
              <w:t>Магазины;</w:t>
            </w:r>
          </w:p>
          <w:p w:rsidR="00D92B5D" w:rsidRPr="002A26E3" w:rsidRDefault="00D92B5D" w:rsidP="00D92B5D">
            <w:r w:rsidRPr="002A26E3">
              <w:rPr>
                <w:sz w:val="22"/>
                <w:szCs w:val="22"/>
              </w:rPr>
              <w:t>Общественное управление;</w:t>
            </w:r>
          </w:p>
          <w:p w:rsidR="00D92B5D" w:rsidRPr="002A26E3" w:rsidRDefault="00D92B5D" w:rsidP="00D92B5D">
            <w:pPr>
              <w:rPr>
                <w:color w:val="000000"/>
              </w:rPr>
            </w:pPr>
            <w:r w:rsidRPr="002A26E3">
              <w:rPr>
                <w:color w:val="000000"/>
                <w:sz w:val="22"/>
                <w:szCs w:val="22"/>
              </w:rPr>
              <w:t>Общественное питание;</w:t>
            </w:r>
          </w:p>
          <w:p w:rsidR="00D92B5D" w:rsidRPr="002A26E3" w:rsidRDefault="00D92B5D" w:rsidP="00D92B5D">
            <w:r w:rsidRPr="002A26E3">
              <w:rPr>
                <w:sz w:val="22"/>
                <w:szCs w:val="22"/>
              </w:rPr>
              <w:t>Амбулаторно-поликлиническое обслуживание;</w:t>
            </w:r>
          </w:p>
          <w:p w:rsidR="00D92B5D" w:rsidRPr="002A26E3" w:rsidRDefault="00D92B5D" w:rsidP="00D92B5D">
            <w:r w:rsidRPr="002A26E3">
              <w:rPr>
                <w:sz w:val="22"/>
                <w:szCs w:val="22"/>
              </w:rPr>
              <w:t>Социальное обслуживание;</w:t>
            </w:r>
          </w:p>
          <w:p w:rsidR="00D92B5D" w:rsidRPr="002A26E3" w:rsidRDefault="00D92B5D" w:rsidP="00D92B5D">
            <w:r w:rsidRPr="002A26E3">
              <w:rPr>
                <w:sz w:val="22"/>
                <w:szCs w:val="22"/>
              </w:rPr>
              <w:t>Банковская и страховая деятельность;</w:t>
            </w:r>
          </w:p>
          <w:p w:rsidR="00D92B5D" w:rsidRPr="002A26E3" w:rsidRDefault="00D92B5D" w:rsidP="00D92B5D">
            <w:r w:rsidRPr="002A26E3">
              <w:rPr>
                <w:sz w:val="22"/>
                <w:szCs w:val="22"/>
              </w:rPr>
              <w:t>Амбулаторное ветеринарное обслуживание;</w:t>
            </w:r>
          </w:p>
          <w:p w:rsidR="00D92B5D" w:rsidRPr="002A26E3" w:rsidRDefault="00D92B5D" w:rsidP="00D92B5D">
            <w:r w:rsidRPr="002A26E3">
              <w:rPr>
                <w:sz w:val="22"/>
                <w:szCs w:val="22"/>
              </w:rPr>
              <w:t>Гостиничное обслуживание</w:t>
            </w:r>
            <w:r w:rsidRPr="002A26E3">
              <w:rPr>
                <w:sz w:val="22"/>
                <w:szCs w:val="22"/>
              </w:rPr>
              <w:tab/>
            </w:r>
          </w:p>
        </w:tc>
        <w:tc>
          <w:tcPr>
            <w:tcW w:w="1757" w:type="pct"/>
            <w:vAlign w:val="center"/>
          </w:tcPr>
          <w:p w:rsidR="00D92B5D" w:rsidRPr="002A26E3" w:rsidRDefault="00D92B5D" w:rsidP="00D20F43">
            <w:pPr>
              <w:jc w:val="center"/>
            </w:pPr>
            <w:r w:rsidRPr="002A26E3">
              <w:rPr>
                <w:sz w:val="22"/>
                <w:szCs w:val="22"/>
                <w:lang w:eastAsia="en-US"/>
              </w:rPr>
              <w:t>300 кв. м</w:t>
            </w:r>
          </w:p>
        </w:tc>
      </w:tr>
    </w:tbl>
    <w:p w:rsidR="007166F0" w:rsidRDefault="007166F0" w:rsidP="00FF2434">
      <w:pPr>
        <w:jc w:val="both"/>
      </w:pPr>
    </w:p>
    <w:p w:rsidR="00160891" w:rsidRPr="00FC4BE7" w:rsidRDefault="00160891" w:rsidP="00160891">
      <w:pPr>
        <w:keepNext/>
        <w:jc w:val="center"/>
        <w:outlineLvl w:val="0"/>
        <w:rPr>
          <w:b/>
          <w:bCs/>
          <w:kern w:val="32"/>
        </w:rPr>
      </w:pPr>
      <w:bookmarkStart w:id="356" w:name="_Toc527111238"/>
      <w:bookmarkStart w:id="357" w:name="_Hlk527366809"/>
      <w:r w:rsidRPr="00FC4BE7">
        <w:rPr>
          <w:b/>
          <w:bCs/>
          <w:kern w:val="32"/>
        </w:rPr>
        <w:t>Статья 48. Градостроительный регламент зоны застройки малоэтажными жилыми домами (Ж2)</w:t>
      </w:r>
      <w:bookmarkEnd w:id="356"/>
    </w:p>
    <w:p w:rsidR="00160891" w:rsidRPr="00FC4BE7" w:rsidRDefault="00160891" w:rsidP="00160891">
      <w:pPr>
        <w:ind w:firstLine="708"/>
        <w:jc w:val="both"/>
      </w:pPr>
    </w:p>
    <w:p w:rsidR="00160891" w:rsidRPr="00FC4BE7" w:rsidRDefault="00160891" w:rsidP="00160891">
      <w:pPr>
        <w:ind w:firstLine="708"/>
        <w:jc w:val="both"/>
      </w:pPr>
      <w:r w:rsidRPr="00FC4BE7">
        <w:t xml:space="preserve">1. Цель выделения зоны – для обеспечения правовых условий строительства и реконструкции малоэтажных жилых домов с возможностью размещения объектов капитального строительства обслуживания населения. </w:t>
      </w:r>
    </w:p>
    <w:p w:rsidR="00160891" w:rsidRDefault="00160891" w:rsidP="00160891">
      <w:pPr>
        <w:ind w:firstLine="708"/>
        <w:jc w:val="both"/>
      </w:pPr>
      <w:r w:rsidRPr="00FC4BE7">
        <w:t>2. Виды разрешенного использования земельных участков и объектов капитального строительства</w:t>
      </w:r>
      <w:r>
        <w:t xml:space="preserve"> устанавливаются в соответствии с таблицей 1.</w:t>
      </w:r>
    </w:p>
    <w:p w:rsidR="00160891" w:rsidRPr="00FC4BE7" w:rsidRDefault="00160891" w:rsidP="00160891">
      <w:pPr>
        <w:ind w:firstLine="708"/>
        <w:jc w:val="both"/>
      </w:pPr>
      <w:r>
        <w:t>Таблица 1</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6393"/>
        <w:gridCol w:w="802"/>
      </w:tblGrid>
      <w:tr w:rsidR="00160891" w:rsidRPr="00805E7C" w:rsidTr="00160891">
        <w:trPr>
          <w:tblHeader/>
        </w:trPr>
        <w:tc>
          <w:tcPr>
            <w:tcW w:w="1241" w:type="pct"/>
            <w:vAlign w:val="center"/>
          </w:tcPr>
          <w:p w:rsidR="00160891" w:rsidRPr="00805E7C" w:rsidRDefault="00160891" w:rsidP="00160891">
            <w:pPr>
              <w:autoSpaceDE w:val="0"/>
              <w:autoSpaceDN w:val="0"/>
              <w:adjustRightInd w:val="0"/>
              <w:jc w:val="center"/>
            </w:pPr>
            <w:r w:rsidRPr="00805E7C">
              <w:rPr>
                <w:sz w:val="22"/>
                <w:szCs w:val="22"/>
              </w:rPr>
              <w:t xml:space="preserve">Наименование вида разрешенного использования </w:t>
            </w:r>
          </w:p>
        </w:tc>
        <w:tc>
          <w:tcPr>
            <w:tcW w:w="3340" w:type="pct"/>
            <w:vAlign w:val="center"/>
          </w:tcPr>
          <w:p w:rsidR="00160891" w:rsidRPr="00805E7C" w:rsidRDefault="00160891" w:rsidP="00160891">
            <w:pPr>
              <w:autoSpaceDE w:val="0"/>
              <w:autoSpaceDN w:val="0"/>
              <w:adjustRightInd w:val="0"/>
              <w:jc w:val="center"/>
            </w:pPr>
            <w:r w:rsidRPr="00805E7C">
              <w:rPr>
                <w:sz w:val="22"/>
                <w:szCs w:val="22"/>
              </w:rPr>
              <w:t xml:space="preserve">Описание вида разрешенного использования </w:t>
            </w:r>
          </w:p>
        </w:tc>
        <w:tc>
          <w:tcPr>
            <w:tcW w:w="419" w:type="pct"/>
            <w:vAlign w:val="center"/>
          </w:tcPr>
          <w:p w:rsidR="00160891" w:rsidRPr="00805E7C" w:rsidRDefault="00160891" w:rsidP="00160891">
            <w:pPr>
              <w:autoSpaceDE w:val="0"/>
              <w:autoSpaceDN w:val="0"/>
              <w:adjustRightInd w:val="0"/>
              <w:jc w:val="center"/>
            </w:pPr>
            <w:r w:rsidRPr="00805E7C">
              <w:rPr>
                <w:sz w:val="22"/>
                <w:szCs w:val="22"/>
              </w:rPr>
              <w:t>Код</w:t>
            </w:r>
          </w:p>
        </w:tc>
      </w:tr>
      <w:tr w:rsidR="00160891" w:rsidRPr="00805E7C" w:rsidTr="00160891">
        <w:tc>
          <w:tcPr>
            <w:tcW w:w="5000" w:type="pct"/>
            <w:gridSpan w:val="3"/>
          </w:tcPr>
          <w:p w:rsidR="00160891" w:rsidRPr="00805E7C" w:rsidRDefault="00160891" w:rsidP="00160891">
            <w:pPr>
              <w:autoSpaceDE w:val="0"/>
              <w:autoSpaceDN w:val="0"/>
              <w:adjustRightInd w:val="0"/>
              <w:jc w:val="center"/>
              <w:rPr>
                <w:b/>
                <w:bCs/>
              </w:rPr>
            </w:pPr>
            <w:r w:rsidRPr="00805E7C">
              <w:rPr>
                <w:b/>
                <w:bCs/>
                <w:sz w:val="22"/>
                <w:szCs w:val="22"/>
              </w:rPr>
              <w:t>Основные виды разрешенного использования</w:t>
            </w:r>
          </w:p>
        </w:tc>
      </w:tr>
      <w:tr w:rsidR="00160891" w:rsidRPr="00805E7C" w:rsidTr="00160891">
        <w:tc>
          <w:tcPr>
            <w:tcW w:w="1241" w:type="pct"/>
          </w:tcPr>
          <w:p w:rsidR="00160891" w:rsidRPr="00805E7C" w:rsidRDefault="00160891" w:rsidP="00160891">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Малоэтажная многоквартирная жилая застройка</w:t>
            </w:r>
          </w:p>
        </w:tc>
        <w:tc>
          <w:tcPr>
            <w:tcW w:w="3340" w:type="pct"/>
          </w:tcPr>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малоэтажного многоквартирного жилого дома (дом, пригодный для постоянного проживания, высотой до 4 этажей, включая мансардный);</w:t>
            </w:r>
          </w:p>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разведение декоративных и плодовых деревьев, овощных и ягодных культур;</w:t>
            </w:r>
          </w:p>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индивидуальных гаражей и иных вспомогательных сооружений;</w:t>
            </w:r>
          </w:p>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обустройство спортивных и детских площадок, площадок отдыха;</w:t>
            </w:r>
          </w:p>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19"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2.1.1</w:t>
            </w:r>
          </w:p>
        </w:tc>
      </w:tr>
      <w:tr w:rsidR="00160891" w:rsidRPr="00805E7C" w:rsidTr="00160891">
        <w:tc>
          <w:tcPr>
            <w:tcW w:w="1241" w:type="pct"/>
          </w:tcPr>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Блокированная жилая застройка</w:t>
            </w:r>
          </w:p>
          <w:p w:rsidR="00160891" w:rsidRPr="00805E7C" w:rsidRDefault="00160891" w:rsidP="00160891">
            <w:pPr>
              <w:pStyle w:val="ConsPlusNormal"/>
              <w:ind w:firstLine="0"/>
              <w:jc w:val="both"/>
              <w:rPr>
                <w:rFonts w:ascii="Times New Roman" w:hAnsi="Times New Roman" w:cs="Times New Roman"/>
                <w:sz w:val="22"/>
                <w:szCs w:val="22"/>
              </w:rPr>
            </w:pPr>
          </w:p>
        </w:tc>
        <w:tc>
          <w:tcPr>
            <w:tcW w:w="3340" w:type="pct"/>
          </w:tcPr>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разведение декоративных и плодовых деревьев, овощных и ягодных культур;</w:t>
            </w:r>
          </w:p>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индивидуальных гаражей и иных вспомогательных сооружений;</w:t>
            </w:r>
          </w:p>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обустройство спортивных и детских площадок, площадок отдыха</w:t>
            </w:r>
          </w:p>
        </w:tc>
        <w:tc>
          <w:tcPr>
            <w:tcW w:w="419"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2.3</w:t>
            </w:r>
          </w:p>
        </w:tc>
      </w:tr>
      <w:tr w:rsidR="00160891" w:rsidRPr="00805E7C" w:rsidTr="00160891">
        <w:tc>
          <w:tcPr>
            <w:tcW w:w="1241" w:type="pct"/>
          </w:tcPr>
          <w:p w:rsidR="00160891" w:rsidRPr="00805E7C" w:rsidRDefault="00160891" w:rsidP="00160891">
            <w:r w:rsidRPr="00805E7C">
              <w:rPr>
                <w:sz w:val="22"/>
                <w:szCs w:val="22"/>
              </w:rPr>
              <w:t>Коммунальное обслуживание</w:t>
            </w:r>
          </w:p>
        </w:tc>
        <w:tc>
          <w:tcPr>
            <w:tcW w:w="3340" w:type="pct"/>
          </w:tcPr>
          <w:p w:rsidR="00160891" w:rsidRPr="00805E7C" w:rsidRDefault="00160891" w:rsidP="00160891">
            <w:pPr>
              <w:jc w:val="both"/>
            </w:pPr>
            <w:r w:rsidRPr="00805E7C">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19"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3.1</w:t>
            </w:r>
          </w:p>
        </w:tc>
      </w:tr>
      <w:tr w:rsidR="00160891" w:rsidRPr="00805E7C" w:rsidTr="00160891">
        <w:tc>
          <w:tcPr>
            <w:tcW w:w="1241" w:type="pct"/>
          </w:tcPr>
          <w:p w:rsidR="00160891" w:rsidRPr="00805E7C" w:rsidRDefault="00160891" w:rsidP="00160891">
            <w:r w:rsidRPr="00805E7C">
              <w:rPr>
                <w:sz w:val="22"/>
                <w:szCs w:val="22"/>
              </w:rPr>
              <w:t>Социальное обслуживание</w:t>
            </w:r>
          </w:p>
        </w:tc>
        <w:tc>
          <w:tcPr>
            <w:tcW w:w="3340" w:type="pct"/>
          </w:tcPr>
          <w:p w:rsidR="00160891" w:rsidRPr="00805E7C" w:rsidRDefault="00160891" w:rsidP="00160891">
            <w:r w:rsidRPr="00805E7C">
              <w:rPr>
                <w:sz w:val="22"/>
                <w:szCs w:val="22"/>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tc>
        <w:tc>
          <w:tcPr>
            <w:tcW w:w="419"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3.2</w:t>
            </w:r>
          </w:p>
        </w:tc>
      </w:tr>
      <w:tr w:rsidR="00160891" w:rsidRPr="00805E7C" w:rsidTr="00160891">
        <w:tc>
          <w:tcPr>
            <w:tcW w:w="1241" w:type="pct"/>
          </w:tcPr>
          <w:p w:rsidR="00160891" w:rsidRPr="00805E7C" w:rsidRDefault="00160891" w:rsidP="00160891">
            <w:r w:rsidRPr="00805E7C">
              <w:rPr>
                <w:sz w:val="22"/>
                <w:szCs w:val="22"/>
              </w:rPr>
              <w:t>Бытовое обслуживание</w:t>
            </w:r>
          </w:p>
        </w:tc>
        <w:tc>
          <w:tcPr>
            <w:tcW w:w="3340" w:type="pct"/>
          </w:tcPr>
          <w:p w:rsidR="00160891" w:rsidRPr="00805E7C" w:rsidRDefault="00160891" w:rsidP="00160891">
            <w:pPr>
              <w:spacing w:after="60"/>
              <w:jc w:val="both"/>
              <w:rPr>
                <w:highlight w:val="yellow"/>
              </w:rPr>
            </w:pPr>
            <w:r w:rsidRPr="00805E7C">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19"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3.3</w:t>
            </w:r>
          </w:p>
        </w:tc>
      </w:tr>
      <w:tr w:rsidR="00160891" w:rsidRPr="00805E7C" w:rsidTr="00160891">
        <w:tc>
          <w:tcPr>
            <w:tcW w:w="1241" w:type="pct"/>
          </w:tcPr>
          <w:p w:rsidR="00160891" w:rsidRPr="00805E7C" w:rsidRDefault="00160891" w:rsidP="00160891">
            <w:pPr>
              <w:widowControl w:val="0"/>
              <w:autoSpaceDE w:val="0"/>
              <w:autoSpaceDN w:val="0"/>
              <w:adjustRightInd w:val="0"/>
            </w:pPr>
            <w:r w:rsidRPr="00805E7C">
              <w:rPr>
                <w:sz w:val="22"/>
                <w:szCs w:val="22"/>
              </w:rPr>
              <w:t>Амбулаторно-поликлиническое обслуживание</w:t>
            </w:r>
          </w:p>
        </w:tc>
        <w:tc>
          <w:tcPr>
            <w:tcW w:w="3340" w:type="pct"/>
          </w:tcPr>
          <w:p w:rsidR="00160891" w:rsidRPr="00805E7C" w:rsidRDefault="00160891" w:rsidP="00160891">
            <w:pPr>
              <w:widowControl w:val="0"/>
              <w:autoSpaceDE w:val="0"/>
              <w:autoSpaceDN w:val="0"/>
              <w:adjustRightInd w:val="0"/>
              <w:jc w:val="both"/>
            </w:pPr>
            <w:r w:rsidRPr="00805E7C">
              <w:rPr>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19"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3.4.1</w:t>
            </w:r>
          </w:p>
        </w:tc>
      </w:tr>
      <w:tr w:rsidR="00160891" w:rsidRPr="00805E7C" w:rsidTr="00160891">
        <w:tc>
          <w:tcPr>
            <w:tcW w:w="1241" w:type="pct"/>
          </w:tcPr>
          <w:p w:rsidR="00160891" w:rsidRPr="00805E7C" w:rsidRDefault="00160891" w:rsidP="00160891">
            <w:pPr>
              <w:widowControl w:val="0"/>
              <w:autoSpaceDE w:val="0"/>
              <w:autoSpaceDN w:val="0"/>
              <w:adjustRightInd w:val="0"/>
            </w:pPr>
            <w:r w:rsidRPr="00805E7C">
              <w:rPr>
                <w:sz w:val="22"/>
                <w:szCs w:val="22"/>
              </w:rPr>
              <w:t>Дошкольное, начальное и среднее общее образование</w:t>
            </w:r>
          </w:p>
        </w:tc>
        <w:tc>
          <w:tcPr>
            <w:tcW w:w="3340" w:type="pct"/>
          </w:tcPr>
          <w:p w:rsidR="00160891" w:rsidRPr="00805E7C" w:rsidRDefault="00160891" w:rsidP="00160891">
            <w:pPr>
              <w:widowControl w:val="0"/>
              <w:autoSpaceDE w:val="0"/>
              <w:autoSpaceDN w:val="0"/>
              <w:adjustRightInd w:val="0"/>
              <w:jc w:val="both"/>
            </w:pPr>
            <w:r w:rsidRPr="00805E7C">
              <w:rPr>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419"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3.5.1</w:t>
            </w:r>
          </w:p>
        </w:tc>
      </w:tr>
      <w:tr w:rsidR="00160891" w:rsidRPr="00805E7C" w:rsidTr="00160891">
        <w:tc>
          <w:tcPr>
            <w:tcW w:w="1241" w:type="pct"/>
          </w:tcPr>
          <w:p w:rsidR="00160891" w:rsidRPr="00805E7C" w:rsidRDefault="00160891" w:rsidP="00160891">
            <w:pPr>
              <w:widowControl w:val="0"/>
              <w:autoSpaceDE w:val="0"/>
              <w:autoSpaceDN w:val="0"/>
              <w:adjustRightInd w:val="0"/>
            </w:pPr>
            <w:r w:rsidRPr="00805E7C">
              <w:rPr>
                <w:sz w:val="22"/>
                <w:szCs w:val="22"/>
              </w:rPr>
              <w:t>Общественное управление</w:t>
            </w:r>
          </w:p>
        </w:tc>
        <w:tc>
          <w:tcPr>
            <w:tcW w:w="3340" w:type="pct"/>
          </w:tcPr>
          <w:p w:rsidR="00160891" w:rsidRPr="00805E7C" w:rsidRDefault="00160891" w:rsidP="00160891">
            <w:pPr>
              <w:widowControl w:val="0"/>
              <w:autoSpaceDE w:val="0"/>
              <w:autoSpaceDN w:val="0"/>
              <w:adjustRightInd w:val="0"/>
              <w:jc w:val="both"/>
            </w:pPr>
            <w:r w:rsidRPr="00805E7C">
              <w:rPr>
                <w:sz w:val="22"/>
                <w:szCs w:val="2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419"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3.8</w:t>
            </w:r>
          </w:p>
        </w:tc>
      </w:tr>
      <w:tr w:rsidR="00160891" w:rsidRPr="00805E7C" w:rsidTr="00160891">
        <w:tc>
          <w:tcPr>
            <w:tcW w:w="1241" w:type="pct"/>
          </w:tcPr>
          <w:p w:rsidR="00160891" w:rsidRPr="00805E7C" w:rsidRDefault="00160891" w:rsidP="00160891">
            <w:r w:rsidRPr="00805E7C">
              <w:rPr>
                <w:sz w:val="22"/>
                <w:szCs w:val="22"/>
              </w:rPr>
              <w:t>Магазины</w:t>
            </w:r>
          </w:p>
        </w:tc>
        <w:tc>
          <w:tcPr>
            <w:tcW w:w="3340" w:type="pct"/>
          </w:tcPr>
          <w:p w:rsidR="00160891" w:rsidRPr="00805E7C" w:rsidRDefault="00160891" w:rsidP="00160891">
            <w:pPr>
              <w:spacing w:after="60"/>
              <w:jc w:val="both"/>
              <w:rPr>
                <w:highlight w:val="yellow"/>
                <w:vertAlign w:val="superscript"/>
              </w:rPr>
            </w:pPr>
            <w:r w:rsidRPr="00805E7C">
              <w:rPr>
                <w:sz w:val="22"/>
                <w:szCs w:val="22"/>
              </w:rPr>
              <w:t>Размещение объектов капитального строительства, предназначенных для продажи товаров, торговая площадь которых составляет до 5000 м</w:t>
            </w:r>
            <w:r w:rsidRPr="00805E7C">
              <w:rPr>
                <w:sz w:val="22"/>
                <w:szCs w:val="22"/>
                <w:vertAlign w:val="superscript"/>
              </w:rPr>
              <w:t>2</w:t>
            </w:r>
          </w:p>
        </w:tc>
        <w:tc>
          <w:tcPr>
            <w:tcW w:w="419"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4.4</w:t>
            </w:r>
          </w:p>
        </w:tc>
      </w:tr>
      <w:tr w:rsidR="00160891" w:rsidRPr="00805E7C" w:rsidTr="00160891">
        <w:tc>
          <w:tcPr>
            <w:tcW w:w="1241" w:type="pct"/>
          </w:tcPr>
          <w:p w:rsidR="00160891" w:rsidRPr="00805E7C" w:rsidRDefault="00160891" w:rsidP="00160891">
            <w:pPr>
              <w:widowControl w:val="0"/>
              <w:autoSpaceDE w:val="0"/>
              <w:autoSpaceDN w:val="0"/>
              <w:adjustRightInd w:val="0"/>
            </w:pPr>
            <w:r w:rsidRPr="00805E7C">
              <w:rPr>
                <w:sz w:val="22"/>
                <w:szCs w:val="22"/>
              </w:rPr>
              <w:t>Банковская и страховая деятельность</w:t>
            </w:r>
          </w:p>
        </w:tc>
        <w:tc>
          <w:tcPr>
            <w:tcW w:w="3340" w:type="pct"/>
          </w:tcPr>
          <w:p w:rsidR="00160891" w:rsidRPr="00805E7C" w:rsidRDefault="00160891" w:rsidP="00160891">
            <w:pPr>
              <w:widowControl w:val="0"/>
              <w:autoSpaceDE w:val="0"/>
              <w:autoSpaceDN w:val="0"/>
              <w:adjustRightInd w:val="0"/>
              <w:jc w:val="both"/>
            </w:pPr>
            <w:r w:rsidRPr="00805E7C">
              <w:rPr>
                <w:sz w:val="22"/>
                <w:szCs w:val="22"/>
              </w:rPr>
              <w:t>Размещение объектов капитального строительства, предназначенных для размещения организаций, оказывающих банковские и страховые</w:t>
            </w:r>
          </w:p>
        </w:tc>
        <w:tc>
          <w:tcPr>
            <w:tcW w:w="419"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4.5</w:t>
            </w:r>
          </w:p>
        </w:tc>
      </w:tr>
      <w:tr w:rsidR="00160891" w:rsidRPr="00805E7C" w:rsidTr="00160891">
        <w:tc>
          <w:tcPr>
            <w:tcW w:w="1241" w:type="pct"/>
          </w:tcPr>
          <w:p w:rsidR="00160891" w:rsidRPr="00805E7C" w:rsidRDefault="00160891" w:rsidP="00160891">
            <w:r w:rsidRPr="00805E7C">
              <w:rPr>
                <w:sz w:val="22"/>
                <w:szCs w:val="22"/>
              </w:rPr>
              <w:t>Общественное питание</w:t>
            </w:r>
          </w:p>
        </w:tc>
        <w:tc>
          <w:tcPr>
            <w:tcW w:w="3340" w:type="pct"/>
          </w:tcPr>
          <w:p w:rsidR="00160891" w:rsidRPr="00805E7C" w:rsidRDefault="00160891" w:rsidP="00160891">
            <w:r w:rsidRPr="00805E7C">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19" w:type="pct"/>
          </w:tcPr>
          <w:p w:rsidR="00160891" w:rsidRPr="00805E7C" w:rsidRDefault="00160891" w:rsidP="00160891">
            <w:pPr>
              <w:jc w:val="center"/>
            </w:pPr>
            <w:r w:rsidRPr="00805E7C">
              <w:rPr>
                <w:sz w:val="22"/>
                <w:szCs w:val="22"/>
              </w:rPr>
              <w:t>4.6</w:t>
            </w:r>
          </w:p>
        </w:tc>
      </w:tr>
      <w:tr w:rsidR="00160891" w:rsidRPr="00805E7C" w:rsidTr="00160891">
        <w:tc>
          <w:tcPr>
            <w:tcW w:w="1241" w:type="pct"/>
          </w:tcPr>
          <w:p w:rsidR="00160891" w:rsidRPr="00805E7C" w:rsidRDefault="00160891" w:rsidP="00160891">
            <w:r w:rsidRPr="00805E7C">
              <w:rPr>
                <w:sz w:val="22"/>
                <w:szCs w:val="22"/>
              </w:rPr>
              <w:t>Земельные участки (территории) общего пользования</w:t>
            </w:r>
          </w:p>
        </w:tc>
        <w:tc>
          <w:tcPr>
            <w:tcW w:w="3340" w:type="pct"/>
          </w:tcPr>
          <w:p w:rsidR="00160891" w:rsidRPr="00805E7C" w:rsidRDefault="00160891" w:rsidP="00160891">
            <w:pPr>
              <w:jc w:val="both"/>
            </w:pPr>
            <w:r w:rsidRPr="00805E7C">
              <w:rPr>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19"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12.0</w:t>
            </w:r>
          </w:p>
        </w:tc>
      </w:tr>
      <w:tr w:rsidR="00160891" w:rsidRPr="00805E7C" w:rsidTr="00160891">
        <w:tc>
          <w:tcPr>
            <w:tcW w:w="5000" w:type="pct"/>
            <w:gridSpan w:val="3"/>
          </w:tcPr>
          <w:p w:rsidR="00160891" w:rsidRPr="00805E7C" w:rsidRDefault="00160891" w:rsidP="00160891">
            <w:pPr>
              <w:autoSpaceDE w:val="0"/>
              <w:autoSpaceDN w:val="0"/>
              <w:adjustRightInd w:val="0"/>
              <w:jc w:val="center"/>
              <w:rPr>
                <w:b/>
                <w:bCs/>
              </w:rPr>
            </w:pPr>
            <w:r w:rsidRPr="00805E7C">
              <w:rPr>
                <w:b/>
                <w:bCs/>
                <w:sz w:val="22"/>
                <w:szCs w:val="22"/>
              </w:rPr>
              <w:t>Условно разрешенные виды использования</w:t>
            </w:r>
          </w:p>
        </w:tc>
      </w:tr>
      <w:tr w:rsidR="00160891" w:rsidRPr="00805E7C" w:rsidTr="00160891">
        <w:tc>
          <w:tcPr>
            <w:tcW w:w="1241" w:type="pct"/>
          </w:tcPr>
          <w:p w:rsidR="00160891" w:rsidRPr="00805E7C" w:rsidRDefault="00160891" w:rsidP="00160891">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Для индивидуального жилищного строительства</w:t>
            </w:r>
          </w:p>
        </w:tc>
        <w:tc>
          <w:tcPr>
            <w:tcW w:w="3340" w:type="pct"/>
          </w:tcPr>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индивидуального жилого дома (дом, пригодный для постоянного проживания, высотой не выше трех надземных этажей);</w:t>
            </w:r>
          </w:p>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выращивание плодовых, ягодных, овощных, бахчевых или иных декоративных или сельскохозяйственных культур;</w:t>
            </w:r>
          </w:p>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индивидуальных гаражей и подсобных сооружений</w:t>
            </w:r>
          </w:p>
        </w:tc>
        <w:tc>
          <w:tcPr>
            <w:tcW w:w="419"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2.1</w:t>
            </w:r>
          </w:p>
        </w:tc>
      </w:tr>
      <w:tr w:rsidR="00160891" w:rsidRPr="00805E7C" w:rsidTr="00160891">
        <w:tc>
          <w:tcPr>
            <w:tcW w:w="1241" w:type="pct"/>
          </w:tcPr>
          <w:p w:rsidR="00160891" w:rsidRPr="00805E7C" w:rsidRDefault="00160891" w:rsidP="00160891">
            <w:pPr>
              <w:jc w:val="both"/>
            </w:pPr>
            <w:r w:rsidRPr="00805E7C">
              <w:rPr>
                <w:sz w:val="22"/>
                <w:szCs w:val="22"/>
              </w:rPr>
              <w:t>Объекты гаражного назначения</w:t>
            </w:r>
          </w:p>
        </w:tc>
        <w:tc>
          <w:tcPr>
            <w:tcW w:w="3340" w:type="pct"/>
          </w:tcPr>
          <w:p w:rsidR="00160891" w:rsidRPr="00805E7C" w:rsidRDefault="00160891" w:rsidP="00160891">
            <w:pPr>
              <w:jc w:val="both"/>
            </w:pPr>
            <w:r w:rsidRPr="00805E7C">
              <w:rPr>
                <w:sz w:val="22"/>
                <w:szCs w:val="22"/>
              </w:rPr>
              <w:t>Размещение отдельно стоящих и пристроенных гаражей, в том числе подземных, предназначенных для хранения личного автотранспорта граждан</w:t>
            </w:r>
          </w:p>
        </w:tc>
        <w:tc>
          <w:tcPr>
            <w:tcW w:w="419" w:type="pct"/>
            <w:vAlign w:val="center"/>
          </w:tcPr>
          <w:p w:rsidR="00160891" w:rsidRPr="00805E7C" w:rsidRDefault="00160891" w:rsidP="00160891">
            <w:pPr>
              <w:jc w:val="center"/>
            </w:pPr>
            <w:r w:rsidRPr="00805E7C">
              <w:rPr>
                <w:sz w:val="22"/>
                <w:szCs w:val="22"/>
              </w:rPr>
              <w:t>2.7.1</w:t>
            </w:r>
          </w:p>
        </w:tc>
      </w:tr>
      <w:tr w:rsidR="00160891" w:rsidRPr="00805E7C" w:rsidTr="00160891">
        <w:tc>
          <w:tcPr>
            <w:tcW w:w="1241" w:type="pct"/>
          </w:tcPr>
          <w:p w:rsidR="00160891" w:rsidRPr="00805E7C" w:rsidRDefault="00160891" w:rsidP="00160891">
            <w:r w:rsidRPr="00805E7C">
              <w:rPr>
                <w:sz w:val="22"/>
                <w:szCs w:val="22"/>
              </w:rPr>
              <w:t>Культурное развитие</w:t>
            </w:r>
          </w:p>
        </w:tc>
        <w:tc>
          <w:tcPr>
            <w:tcW w:w="3340" w:type="pct"/>
          </w:tcPr>
          <w:p w:rsidR="00160891" w:rsidRPr="00805E7C" w:rsidRDefault="00160891" w:rsidP="00160891">
            <w:pPr>
              <w:widowControl w:val="0"/>
              <w:autoSpaceDE w:val="0"/>
              <w:autoSpaceDN w:val="0"/>
              <w:adjustRightInd w:val="0"/>
              <w:jc w:val="both"/>
            </w:pPr>
            <w:r w:rsidRPr="00805E7C">
              <w:rPr>
                <w:sz w:val="22"/>
                <w:szCs w:val="22"/>
              </w:rPr>
              <w:t xml:space="preserve">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w:t>
            </w:r>
          </w:p>
          <w:p w:rsidR="00160891" w:rsidRPr="00805E7C" w:rsidRDefault="00160891" w:rsidP="00160891">
            <w:pPr>
              <w:widowControl w:val="0"/>
              <w:autoSpaceDE w:val="0"/>
              <w:autoSpaceDN w:val="0"/>
              <w:adjustRightInd w:val="0"/>
              <w:jc w:val="both"/>
            </w:pPr>
            <w:r w:rsidRPr="00805E7C">
              <w:rPr>
                <w:sz w:val="22"/>
                <w:szCs w:val="22"/>
              </w:rPr>
              <w:t>устройство площадок для празднеств и гуляний</w:t>
            </w:r>
          </w:p>
        </w:tc>
        <w:tc>
          <w:tcPr>
            <w:tcW w:w="419"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3.6</w:t>
            </w:r>
          </w:p>
        </w:tc>
      </w:tr>
      <w:tr w:rsidR="00160891" w:rsidRPr="00805E7C" w:rsidTr="00160891">
        <w:tc>
          <w:tcPr>
            <w:tcW w:w="1241" w:type="pct"/>
          </w:tcPr>
          <w:p w:rsidR="00160891" w:rsidRPr="00805E7C" w:rsidRDefault="00160891" w:rsidP="00160891">
            <w:r w:rsidRPr="00805E7C">
              <w:rPr>
                <w:sz w:val="22"/>
                <w:szCs w:val="22"/>
              </w:rPr>
              <w:t>Религиозное использование</w:t>
            </w:r>
          </w:p>
        </w:tc>
        <w:tc>
          <w:tcPr>
            <w:tcW w:w="3340" w:type="pct"/>
          </w:tcPr>
          <w:p w:rsidR="00160891" w:rsidRPr="00805E7C" w:rsidRDefault="00160891" w:rsidP="00160891">
            <w:pPr>
              <w:widowControl w:val="0"/>
              <w:autoSpaceDE w:val="0"/>
              <w:autoSpaceDN w:val="0"/>
              <w:adjustRightInd w:val="0"/>
              <w:jc w:val="both"/>
            </w:pPr>
            <w:r w:rsidRPr="00805E7C">
              <w:rPr>
                <w:sz w:val="22"/>
                <w:szCs w:val="2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160891" w:rsidRPr="00805E7C" w:rsidRDefault="00160891" w:rsidP="00160891">
            <w:pPr>
              <w:autoSpaceDE w:val="0"/>
              <w:autoSpaceDN w:val="0"/>
              <w:adjustRightInd w:val="0"/>
              <w:spacing w:after="60"/>
              <w:jc w:val="both"/>
              <w:rPr>
                <w:highlight w:val="yellow"/>
              </w:rPr>
            </w:pPr>
            <w:r w:rsidRPr="00805E7C">
              <w:rPr>
                <w:sz w:val="22"/>
                <w:szCs w:val="22"/>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19"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3.7</w:t>
            </w:r>
          </w:p>
        </w:tc>
      </w:tr>
      <w:tr w:rsidR="00160891" w:rsidRPr="00805E7C" w:rsidTr="00160891">
        <w:tc>
          <w:tcPr>
            <w:tcW w:w="1241" w:type="pct"/>
          </w:tcPr>
          <w:p w:rsidR="00160891" w:rsidRPr="00805E7C" w:rsidRDefault="00160891" w:rsidP="00160891">
            <w:pPr>
              <w:widowControl w:val="0"/>
              <w:autoSpaceDE w:val="0"/>
              <w:autoSpaceDN w:val="0"/>
              <w:adjustRightInd w:val="0"/>
            </w:pPr>
            <w:r w:rsidRPr="00805E7C">
              <w:rPr>
                <w:sz w:val="22"/>
                <w:szCs w:val="22"/>
              </w:rPr>
              <w:t>Амбулаторное ветеринарное обслуживание</w:t>
            </w:r>
          </w:p>
        </w:tc>
        <w:tc>
          <w:tcPr>
            <w:tcW w:w="3340" w:type="pct"/>
          </w:tcPr>
          <w:p w:rsidR="00160891" w:rsidRPr="00805E7C" w:rsidRDefault="00160891" w:rsidP="00160891">
            <w:pPr>
              <w:widowControl w:val="0"/>
              <w:autoSpaceDE w:val="0"/>
              <w:autoSpaceDN w:val="0"/>
              <w:adjustRightInd w:val="0"/>
              <w:jc w:val="both"/>
            </w:pPr>
            <w:r w:rsidRPr="00805E7C">
              <w:rPr>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419"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3.10.1</w:t>
            </w:r>
          </w:p>
        </w:tc>
      </w:tr>
      <w:tr w:rsidR="00160891" w:rsidRPr="00805E7C" w:rsidTr="00160891">
        <w:tc>
          <w:tcPr>
            <w:tcW w:w="1241" w:type="pct"/>
          </w:tcPr>
          <w:p w:rsidR="00160891" w:rsidRPr="00805E7C" w:rsidRDefault="00160891" w:rsidP="00160891">
            <w:pPr>
              <w:widowControl w:val="0"/>
              <w:autoSpaceDE w:val="0"/>
              <w:autoSpaceDN w:val="0"/>
              <w:adjustRightInd w:val="0"/>
            </w:pPr>
            <w:bookmarkStart w:id="358" w:name="sub_1047"/>
            <w:r w:rsidRPr="00805E7C">
              <w:rPr>
                <w:sz w:val="22"/>
                <w:szCs w:val="22"/>
              </w:rPr>
              <w:t>Гостиничное обслуживание</w:t>
            </w:r>
            <w:bookmarkEnd w:id="358"/>
          </w:p>
        </w:tc>
        <w:tc>
          <w:tcPr>
            <w:tcW w:w="3340" w:type="pct"/>
          </w:tcPr>
          <w:p w:rsidR="00160891" w:rsidRPr="00805E7C" w:rsidRDefault="00160891" w:rsidP="00160891">
            <w:pPr>
              <w:widowControl w:val="0"/>
              <w:autoSpaceDE w:val="0"/>
              <w:autoSpaceDN w:val="0"/>
              <w:adjustRightInd w:val="0"/>
              <w:jc w:val="both"/>
            </w:pPr>
            <w:r w:rsidRPr="00805E7C">
              <w:rPr>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19"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4.7</w:t>
            </w:r>
          </w:p>
        </w:tc>
      </w:tr>
      <w:tr w:rsidR="00160891" w:rsidRPr="00805E7C" w:rsidTr="00160891">
        <w:tc>
          <w:tcPr>
            <w:tcW w:w="1241" w:type="pct"/>
          </w:tcPr>
          <w:p w:rsidR="00160891" w:rsidRPr="00805E7C" w:rsidRDefault="00160891" w:rsidP="00160891">
            <w:pPr>
              <w:widowControl w:val="0"/>
              <w:autoSpaceDE w:val="0"/>
              <w:autoSpaceDN w:val="0"/>
              <w:adjustRightInd w:val="0"/>
            </w:pPr>
            <w:bookmarkStart w:id="359" w:name="sub_1051"/>
            <w:r w:rsidRPr="00805E7C">
              <w:rPr>
                <w:sz w:val="22"/>
                <w:szCs w:val="22"/>
              </w:rPr>
              <w:t>Спорт</w:t>
            </w:r>
            <w:bookmarkEnd w:id="359"/>
          </w:p>
        </w:tc>
        <w:tc>
          <w:tcPr>
            <w:tcW w:w="3340" w:type="pct"/>
          </w:tcPr>
          <w:p w:rsidR="00160891" w:rsidRPr="00805E7C" w:rsidRDefault="00160891" w:rsidP="00160891">
            <w:pPr>
              <w:widowControl w:val="0"/>
              <w:autoSpaceDE w:val="0"/>
              <w:autoSpaceDN w:val="0"/>
              <w:adjustRightInd w:val="0"/>
              <w:jc w:val="both"/>
            </w:pPr>
            <w:r w:rsidRPr="00805E7C">
              <w:rPr>
                <w:sz w:val="22"/>
                <w:szCs w:val="2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160891" w:rsidRPr="00805E7C" w:rsidRDefault="00160891" w:rsidP="00160891">
            <w:pPr>
              <w:widowControl w:val="0"/>
              <w:autoSpaceDE w:val="0"/>
              <w:autoSpaceDN w:val="0"/>
              <w:adjustRightInd w:val="0"/>
              <w:jc w:val="both"/>
            </w:pPr>
            <w:r w:rsidRPr="00805E7C">
              <w:rPr>
                <w:sz w:val="22"/>
                <w:szCs w:val="22"/>
              </w:rPr>
              <w:t>размещение спортивных баз и лагерей</w:t>
            </w:r>
          </w:p>
        </w:tc>
        <w:tc>
          <w:tcPr>
            <w:tcW w:w="419"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5.1</w:t>
            </w:r>
          </w:p>
        </w:tc>
      </w:tr>
      <w:tr w:rsidR="00160891" w:rsidRPr="00805E7C" w:rsidTr="00160891">
        <w:tc>
          <w:tcPr>
            <w:tcW w:w="5000" w:type="pct"/>
            <w:gridSpan w:val="3"/>
          </w:tcPr>
          <w:p w:rsidR="00160891" w:rsidRPr="00805E7C" w:rsidRDefault="00160891" w:rsidP="00160891">
            <w:pPr>
              <w:jc w:val="center"/>
            </w:pPr>
            <w:r w:rsidRPr="00805E7C">
              <w:rPr>
                <w:b/>
                <w:bCs/>
                <w:sz w:val="22"/>
                <w:szCs w:val="22"/>
              </w:rPr>
              <w:t>Вспомогательные виды разрешенного использования</w:t>
            </w:r>
          </w:p>
        </w:tc>
      </w:tr>
      <w:tr w:rsidR="00160891" w:rsidRPr="00805E7C" w:rsidTr="00160891">
        <w:tc>
          <w:tcPr>
            <w:tcW w:w="1241" w:type="pct"/>
          </w:tcPr>
          <w:p w:rsidR="00160891" w:rsidRPr="007A39B2" w:rsidRDefault="00160891" w:rsidP="00160891">
            <w:r w:rsidRPr="007A39B2">
              <w:rPr>
                <w:sz w:val="22"/>
                <w:szCs w:val="22"/>
              </w:rPr>
              <w:t>Размещение хозяйственных площадок</w:t>
            </w:r>
          </w:p>
        </w:tc>
        <w:tc>
          <w:tcPr>
            <w:tcW w:w="3340" w:type="pct"/>
          </w:tcPr>
          <w:p w:rsidR="00160891" w:rsidRPr="007A39B2" w:rsidRDefault="00160891" w:rsidP="00160891">
            <w:pPr>
              <w:jc w:val="both"/>
            </w:pPr>
            <w:r w:rsidRPr="007A39B2">
              <w:rPr>
                <w:sz w:val="22"/>
                <w:szCs w:val="22"/>
              </w:rPr>
              <w:t xml:space="preserve">Строительство, реконструкция и эксплуатация сооружений, размещение площадок для сушки белья, чистки одежды, ковров и предметов домашнего обихода, а также площадок иного бытового назначения. </w:t>
            </w:r>
          </w:p>
        </w:tc>
        <w:tc>
          <w:tcPr>
            <w:tcW w:w="419" w:type="pct"/>
          </w:tcPr>
          <w:p w:rsidR="00160891" w:rsidRPr="009633A9" w:rsidRDefault="00160891" w:rsidP="00160891">
            <w:pPr>
              <w:autoSpaceDE w:val="0"/>
              <w:autoSpaceDN w:val="0"/>
              <w:adjustRightInd w:val="0"/>
              <w:jc w:val="center"/>
            </w:pPr>
            <w:r w:rsidRPr="009633A9">
              <w:t>-</w:t>
            </w:r>
          </w:p>
        </w:tc>
      </w:tr>
      <w:tr w:rsidR="00160891" w:rsidRPr="00805E7C" w:rsidTr="00160891">
        <w:tc>
          <w:tcPr>
            <w:tcW w:w="1241" w:type="pct"/>
          </w:tcPr>
          <w:p w:rsidR="00160891" w:rsidRPr="007A39B2" w:rsidRDefault="00160891" w:rsidP="00160891">
            <w:r w:rsidRPr="007A39B2">
              <w:rPr>
                <w:sz w:val="22"/>
                <w:szCs w:val="22"/>
              </w:rPr>
              <w:t>Размещение объектов хранения и стоянки транспортных средств</w:t>
            </w:r>
          </w:p>
        </w:tc>
        <w:tc>
          <w:tcPr>
            <w:tcW w:w="3340" w:type="pct"/>
          </w:tcPr>
          <w:p w:rsidR="00160891" w:rsidRPr="007A39B2" w:rsidRDefault="00160891" w:rsidP="00160891">
            <w:pPr>
              <w:jc w:val="both"/>
            </w:pPr>
            <w:r w:rsidRPr="007A39B2">
              <w:rPr>
                <w:sz w:val="22"/>
                <w:szCs w:val="22"/>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w:t>
            </w:r>
          </w:p>
        </w:tc>
        <w:tc>
          <w:tcPr>
            <w:tcW w:w="419" w:type="pct"/>
          </w:tcPr>
          <w:p w:rsidR="00160891" w:rsidRPr="00805E7C" w:rsidRDefault="00160891" w:rsidP="00160891">
            <w:pPr>
              <w:autoSpaceDE w:val="0"/>
              <w:autoSpaceDN w:val="0"/>
              <w:adjustRightInd w:val="0"/>
              <w:jc w:val="center"/>
            </w:pPr>
            <w:r>
              <w:t>-</w:t>
            </w:r>
          </w:p>
        </w:tc>
      </w:tr>
      <w:tr w:rsidR="00160891" w:rsidRPr="00805E7C" w:rsidTr="00160891">
        <w:tc>
          <w:tcPr>
            <w:tcW w:w="1241" w:type="pct"/>
          </w:tcPr>
          <w:p w:rsidR="00160891" w:rsidRPr="007A39B2" w:rsidRDefault="00160891" w:rsidP="00160891">
            <w:r w:rsidRPr="007A39B2">
              <w:rPr>
                <w:sz w:val="22"/>
                <w:szCs w:val="22"/>
              </w:rPr>
              <w:t xml:space="preserve">Размещение площадок для спортивных занятий и отдыха </w:t>
            </w:r>
          </w:p>
        </w:tc>
        <w:tc>
          <w:tcPr>
            <w:tcW w:w="3340" w:type="pct"/>
          </w:tcPr>
          <w:p w:rsidR="00160891" w:rsidRPr="007A39B2" w:rsidRDefault="00160891" w:rsidP="00160891">
            <w:pPr>
              <w:jc w:val="both"/>
            </w:pPr>
            <w:r w:rsidRPr="007A39B2">
              <w:rPr>
                <w:sz w:val="22"/>
                <w:szCs w:val="22"/>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c>
          <w:tcPr>
            <w:tcW w:w="419" w:type="pct"/>
          </w:tcPr>
          <w:p w:rsidR="00160891" w:rsidRPr="00805E7C" w:rsidRDefault="00160891" w:rsidP="00160891">
            <w:pPr>
              <w:autoSpaceDE w:val="0"/>
              <w:autoSpaceDN w:val="0"/>
              <w:adjustRightInd w:val="0"/>
              <w:jc w:val="center"/>
            </w:pPr>
            <w:r>
              <w:t>-</w:t>
            </w:r>
          </w:p>
        </w:tc>
      </w:tr>
      <w:tr w:rsidR="00160891" w:rsidRPr="00805E7C" w:rsidTr="00160891">
        <w:tc>
          <w:tcPr>
            <w:tcW w:w="1241" w:type="pct"/>
          </w:tcPr>
          <w:p w:rsidR="00160891" w:rsidRPr="007A39B2" w:rsidRDefault="00160891" w:rsidP="00160891">
            <w:r w:rsidRPr="007A39B2">
              <w:rPr>
                <w:sz w:val="22"/>
                <w:szCs w:val="22"/>
              </w:rPr>
              <w:t>Озеленение</w:t>
            </w:r>
          </w:p>
        </w:tc>
        <w:tc>
          <w:tcPr>
            <w:tcW w:w="3340" w:type="pct"/>
          </w:tcPr>
          <w:p w:rsidR="00160891" w:rsidRPr="007A39B2" w:rsidRDefault="00160891" w:rsidP="00160891">
            <w:pPr>
              <w:jc w:val="both"/>
            </w:pPr>
            <w:r w:rsidRPr="007A39B2">
              <w:rPr>
                <w:sz w:val="22"/>
                <w:szCs w:val="22"/>
              </w:rPr>
              <w:t>Размещение аллей, скверов, газонов и других озелененных территорий</w:t>
            </w:r>
          </w:p>
        </w:tc>
        <w:tc>
          <w:tcPr>
            <w:tcW w:w="419" w:type="pct"/>
          </w:tcPr>
          <w:p w:rsidR="00160891" w:rsidRPr="00805E7C" w:rsidRDefault="00160891" w:rsidP="00160891">
            <w:pPr>
              <w:autoSpaceDE w:val="0"/>
              <w:autoSpaceDN w:val="0"/>
              <w:adjustRightInd w:val="0"/>
              <w:jc w:val="center"/>
            </w:pPr>
            <w:r>
              <w:t>-</w:t>
            </w:r>
          </w:p>
        </w:tc>
      </w:tr>
      <w:tr w:rsidR="00160891" w:rsidRPr="00805E7C" w:rsidTr="00160891">
        <w:tc>
          <w:tcPr>
            <w:tcW w:w="1241" w:type="pct"/>
          </w:tcPr>
          <w:p w:rsidR="00160891" w:rsidRPr="007A39B2" w:rsidRDefault="00160891" w:rsidP="00160891">
            <w:r w:rsidRPr="007A39B2">
              <w:rPr>
                <w:sz w:val="22"/>
                <w:szCs w:val="22"/>
              </w:rPr>
              <w:t>Размещение объектов санитарной очистки</w:t>
            </w:r>
          </w:p>
        </w:tc>
        <w:tc>
          <w:tcPr>
            <w:tcW w:w="3340" w:type="pct"/>
          </w:tcPr>
          <w:p w:rsidR="00160891" w:rsidRPr="007A39B2" w:rsidRDefault="00160891" w:rsidP="00160891">
            <w:pPr>
              <w:jc w:val="both"/>
            </w:pPr>
            <w:r w:rsidRPr="007A39B2">
              <w:rPr>
                <w:sz w:val="22"/>
                <w:szCs w:val="22"/>
              </w:rPr>
              <w:t>Размещение контейнеров для сбора мусора и бытовых отходов, обустройство площадок для их размещения</w:t>
            </w:r>
          </w:p>
        </w:tc>
        <w:tc>
          <w:tcPr>
            <w:tcW w:w="419" w:type="pct"/>
          </w:tcPr>
          <w:p w:rsidR="00160891" w:rsidRPr="00805E7C" w:rsidRDefault="00160891" w:rsidP="00160891">
            <w:pPr>
              <w:autoSpaceDE w:val="0"/>
              <w:autoSpaceDN w:val="0"/>
              <w:adjustRightInd w:val="0"/>
              <w:jc w:val="center"/>
            </w:pPr>
            <w:r>
              <w:t>-</w:t>
            </w:r>
          </w:p>
        </w:tc>
      </w:tr>
      <w:tr w:rsidR="00160891" w:rsidRPr="00805E7C" w:rsidTr="00160891">
        <w:tc>
          <w:tcPr>
            <w:tcW w:w="1241" w:type="pct"/>
          </w:tcPr>
          <w:p w:rsidR="00160891" w:rsidRPr="007A39B2" w:rsidRDefault="00160891" w:rsidP="00160891">
            <w:r w:rsidRPr="007A39B2">
              <w:rPr>
                <w:sz w:val="22"/>
                <w:szCs w:val="22"/>
              </w:rPr>
              <w:t>Размещение объектов пожарной безопасности</w:t>
            </w:r>
          </w:p>
        </w:tc>
        <w:tc>
          <w:tcPr>
            <w:tcW w:w="3340" w:type="pct"/>
          </w:tcPr>
          <w:p w:rsidR="00160891" w:rsidRPr="007A39B2" w:rsidRDefault="00160891" w:rsidP="00160891">
            <w:pPr>
              <w:jc w:val="both"/>
            </w:pPr>
            <w:r w:rsidRPr="007A39B2">
              <w:rPr>
                <w:sz w:val="22"/>
                <w:szCs w:val="22"/>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c>
          <w:tcPr>
            <w:tcW w:w="419" w:type="pct"/>
          </w:tcPr>
          <w:p w:rsidR="00160891" w:rsidRDefault="00160891" w:rsidP="00160891">
            <w:pPr>
              <w:autoSpaceDE w:val="0"/>
              <w:autoSpaceDN w:val="0"/>
              <w:adjustRightInd w:val="0"/>
              <w:jc w:val="center"/>
            </w:pPr>
            <w:r>
              <w:t>-</w:t>
            </w:r>
          </w:p>
        </w:tc>
      </w:tr>
    </w:tbl>
    <w:p w:rsidR="00160891" w:rsidRDefault="00160891" w:rsidP="00160891">
      <w:pPr>
        <w:ind w:firstLine="708"/>
        <w:jc w:val="both"/>
      </w:pPr>
      <w:r>
        <w:t xml:space="preserve">3. </w:t>
      </w:r>
      <w:r w:rsidRPr="006B14FD">
        <w:t xml:space="preserve">Предельные (минимальные и (или) максимальные) размеры земельных участков </w:t>
      </w:r>
      <w:r>
        <w:t>устанавливаются в соответствии с таблицей 2.</w:t>
      </w:r>
    </w:p>
    <w:p w:rsidR="00160891" w:rsidRPr="00336F00" w:rsidRDefault="00160891" w:rsidP="00160891">
      <w:pPr>
        <w:ind w:firstLine="708"/>
        <w:jc w:val="both"/>
      </w:pPr>
      <w:r w:rsidRPr="00336F00">
        <w:t>Таблица 2</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7"/>
        <w:gridCol w:w="4251"/>
        <w:gridCol w:w="2801"/>
      </w:tblGrid>
      <w:tr w:rsidR="00160891" w:rsidRPr="00336F00" w:rsidTr="00160891">
        <w:trPr>
          <w:tblHeader/>
        </w:trPr>
        <w:tc>
          <w:tcPr>
            <w:tcW w:w="1319" w:type="pct"/>
          </w:tcPr>
          <w:p w:rsidR="00160891" w:rsidRPr="00FF00A0" w:rsidRDefault="00160891" w:rsidP="00160891">
            <w:pPr>
              <w:jc w:val="center"/>
            </w:pPr>
            <w:r w:rsidRPr="00FF00A0">
              <w:rPr>
                <w:sz w:val="22"/>
                <w:szCs w:val="22"/>
                <w:shd w:val="clear" w:color="auto" w:fill="FFFFFF"/>
              </w:rPr>
              <w:t>Предельные (минимальные и (или) максимальные) размеры земельных участков, в том числе их площадь</w:t>
            </w:r>
          </w:p>
        </w:tc>
        <w:tc>
          <w:tcPr>
            <w:tcW w:w="2219" w:type="pct"/>
          </w:tcPr>
          <w:p w:rsidR="00160891" w:rsidRPr="00336F00" w:rsidRDefault="00160891" w:rsidP="00160891">
            <w:pPr>
              <w:jc w:val="center"/>
            </w:pPr>
            <w:r w:rsidRPr="00336F00">
              <w:rPr>
                <w:sz w:val="22"/>
                <w:szCs w:val="22"/>
              </w:rPr>
              <w:t xml:space="preserve">Вид разрешенного использования </w:t>
            </w:r>
          </w:p>
        </w:tc>
        <w:tc>
          <w:tcPr>
            <w:tcW w:w="1462" w:type="pct"/>
          </w:tcPr>
          <w:p w:rsidR="00160891" w:rsidRPr="00336F00" w:rsidRDefault="00160891" w:rsidP="00160891">
            <w:pPr>
              <w:jc w:val="center"/>
            </w:pPr>
            <w:r w:rsidRPr="00336F00">
              <w:rPr>
                <w:sz w:val="22"/>
                <w:szCs w:val="22"/>
              </w:rPr>
              <w:t>Значение</w:t>
            </w:r>
          </w:p>
        </w:tc>
      </w:tr>
      <w:tr w:rsidR="00160891" w:rsidRPr="00336F00" w:rsidTr="00160891">
        <w:tc>
          <w:tcPr>
            <w:tcW w:w="1319" w:type="pct"/>
            <w:vMerge w:val="restart"/>
          </w:tcPr>
          <w:p w:rsidR="00160891" w:rsidRPr="00336F00" w:rsidRDefault="00160891" w:rsidP="00160891">
            <w:pPr>
              <w:jc w:val="both"/>
            </w:pPr>
            <w:r>
              <w:rPr>
                <w:sz w:val="22"/>
                <w:szCs w:val="22"/>
              </w:rPr>
              <w:t>Минимальная площадь земельного участка</w:t>
            </w:r>
          </w:p>
        </w:tc>
        <w:tc>
          <w:tcPr>
            <w:tcW w:w="2219" w:type="pct"/>
          </w:tcPr>
          <w:p w:rsidR="00160891" w:rsidRPr="00336F00" w:rsidRDefault="00160891" w:rsidP="00160891">
            <w:r w:rsidRPr="00AB0D53">
              <w:rPr>
                <w:sz w:val="22"/>
                <w:szCs w:val="22"/>
              </w:rPr>
              <w:t xml:space="preserve">Для индивидуального жилищного строительства; </w:t>
            </w:r>
          </w:p>
        </w:tc>
        <w:tc>
          <w:tcPr>
            <w:tcW w:w="1462" w:type="pct"/>
          </w:tcPr>
          <w:p w:rsidR="00160891" w:rsidRPr="00336F00" w:rsidRDefault="00160891" w:rsidP="00160891">
            <w:pPr>
              <w:jc w:val="center"/>
              <w:rPr>
                <w:lang w:eastAsia="en-US"/>
              </w:rPr>
            </w:pPr>
            <w:r w:rsidRPr="006B14FD">
              <w:rPr>
                <w:sz w:val="22"/>
                <w:szCs w:val="22"/>
              </w:rPr>
              <w:t>0,06 га</w:t>
            </w:r>
          </w:p>
        </w:tc>
      </w:tr>
      <w:tr w:rsidR="00160891" w:rsidRPr="00336F00" w:rsidTr="00160891">
        <w:tc>
          <w:tcPr>
            <w:tcW w:w="1319" w:type="pct"/>
            <w:vMerge/>
          </w:tcPr>
          <w:p w:rsidR="00160891" w:rsidRPr="00336F00" w:rsidRDefault="00160891" w:rsidP="00160891"/>
        </w:tc>
        <w:tc>
          <w:tcPr>
            <w:tcW w:w="2219" w:type="pct"/>
          </w:tcPr>
          <w:p w:rsidR="00160891" w:rsidRPr="00A80677" w:rsidRDefault="00160891" w:rsidP="00160891">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Блокированная жилая застройка</w:t>
            </w:r>
          </w:p>
        </w:tc>
        <w:tc>
          <w:tcPr>
            <w:tcW w:w="1462" w:type="pct"/>
          </w:tcPr>
          <w:p w:rsidR="00160891" w:rsidRPr="00336F00" w:rsidRDefault="00160891" w:rsidP="00160891">
            <w:pPr>
              <w:jc w:val="center"/>
              <w:rPr>
                <w:lang w:eastAsia="en-US"/>
              </w:rPr>
            </w:pPr>
            <w:r>
              <w:rPr>
                <w:sz w:val="22"/>
                <w:szCs w:val="22"/>
                <w:lang w:eastAsia="en-US"/>
              </w:rPr>
              <w:t>0,03 га</w:t>
            </w:r>
          </w:p>
        </w:tc>
      </w:tr>
      <w:tr w:rsidR="00160891" w:rsidRPr="00336F00" w:rsidTr="00160891">
        <w:tc>
          <w:tcPr>
            <w:tcW w:w="1319" w:type="pct"/>
            <w:vMerge/>
          </w:tcPr>
          <w:p w:rsidR="00160891" w:rsidRPr="00336F00" w:rsidRDefault="00160891" w:rsidP="00160891"/>
        </w:tc>
        <w:tc>
          <w:tcPr>
            <w:tcW w:w="2219" w:type="pct"/>
          </w:tcPr>
          <w:p w:rsidR="00160891" w:rsidRPr="00AB0D53" w:rsidRDefault="00160891" w:rsidP="00160891">
            <w:r w:rsidRPr="00AB0D53">
              <w:rPr>
                <w:sz w:val="22"/>
                <w:szCs w:val="22"/>
              </w:rPr>
              <w:t>Бытовое обслуживание;</w:t>
            </w:r>
          </w:p>
          <w:p w:rsidR="00160891" w:rsidRPr="00AB0D53" w:rsidRDefault="00160891" w:rsidP="00160891">
            <w:r w:rsidRPr="00AB0D53">
              <w:rPr>
                <w:sz w:val="22"/>
                <w:szCs w:val="22"/>
              </w:rPr>
              <w:t>Магазины;</w:t>
            </w:r>
          </w:p>
          <w:p w:rsidR="00160891" w:rsidRPr="00AB0D53" w:rsidRDefault="00160891" w:rsidP="00160891">
            <w:r w:rsidRPr="00AB0D53">
              <w:rPr>
                <w:sz w:val="22"/>
                <w:szCs w:val="22"/>
              </w:rPr>
              <w:t>Общественное управление</w:t>
            </w:r>
            <w:r>
              <w:rPr>
                <w:sz w:val="22"/>
                <w:szCs w:val="22"/>
              </w:rPr>
              <w:t>;</w:t>
            </w:r>
          </w:p>
          <w:p w:rsidR="00160891" w:rsidRPr="00AB0D53" w:rsidRDefault="00160891" w:rsidP="00160891">
            <w:pPr>
              <w:rPr>
                <w:color w:val="000000"/>
              </w:rPr>
            </w:pPr>
            <w:r w:rsidRPr="00AB0D53">
              <w:rPr>
                <w:color w:val="000000"/>
                <w:sz w:val="22"/>
                <w:szCs w:val="22"/>
              </w:rPr>
              <w:t>Общественное питание</w:t>
            </w:r>
            <w:r>
              <w:rPr>
                <w:color w:val="000000"/>
                <w:sz w:val="22"/>
                <w:szCs w:val="22"/>
              </w:rPr>
              <w:t>;</w:t>
            </w:r>
          </w:p>
          <w:p w:rsidR="00160891" w:rsidRPr="00AB0D53" w:rsidRDefault="00160891" w:rsidP="00160891">
            <w:r w:rsidRPr="00AB0D53">
              <w:rPr>
                <w:sz w:val="22"/>
                <w:szCs w:val="22"/>
              </w:rPr>
              <w:t>Амбулаторно-поликлиническое обслуживание</w:t>
            </w:r>
            <w:r>
              <w:rPr>
                <w:sz w:val="22"/>
                <w:szCs w:val="22"/>
              </w:rPr>
              <w:t>;</w:t>
            </w:r>
          </w:p>
          <w:p w:rsidR="00160891" w:rsidRPr="00AB0D53" w:rsidRDefault="00160891" w:rsidP="00160891">
            <w:r w:rsidRPr="00AB0D53">
              <w:rPr>
                <w:sz w:val="22"/>
                <w:szCs w:val="22"/>
              </w:rPr>
              <w:t>Социальное обслуживание</w:t>
            </w:r>
            <w:r>
              <w:rPr>
                <w:sz w:val="22"/>
                <w:szCs w:val="22"/>
              </w:rPr>
              <w:t>;</w:t>
            </w:r>
          </w:p>
          <w:p w:rsidR="00160891" w:rsidRPr="00AB0D53" w:rsidRDefault="00160891" w:rsidP="00160891">
            <w:r w:rsidRPr="00AB0D53">
              <w:rPr>
                <w:sz w:val="22"/>
                <w:szCs w:val="22"/>
              </w:rPr>
              <w:t>Банковская и страховая деятельность</w:t>
            </w:r>
            <w:r>
              <w:rPr>
                <w:sz w:val="22"/>
                <w:szCs w:val="22"/>
              </w:rPr>
              <w:t>;</w:t>
            </w:r>
          </w:p>
          <w:p w:rsidR="00160891" w:rsidRPr="00AB0D53" w:rsidRDefault="00160891" w:rsidP="00160891">
            <w:r w:rsidRPr="00AB0D53">
              <w:rPr>
                <w:sz w:val="22"/>
                <w:szCs w:val="22"/>
              </w:rPr>
              <w:t>Амбулаторное ветеринарное обслуживание</w:t>
            </w:r>
            <w:r>
              <w:rPr>
                <w:sz w:val="22"/>
                <w:szCs w:val="22"/>
              </w:rPr>
              <w:t>;</w:t>
            </w:r>
          </w:p>
          <w:p w:rsidR="00160891" w:rsidRPr="00AB0D53" w:rsidRDefault="00160891" w:rsidP="00160891">
            <w:r w:rsidRPr="00AB0D53">
              <w:rPr>
                <w:sz w:val="22"/>
                <w:szCs w:val="22"/>
              </w:rPr>
              <w:t>Объекты гаражного назначения</w:t>
            </w:r>
            <w:r>
              <w:rPr>
                <w:sz w:val="22"/>
                <w:szCs w:val="22"/>
              </w:rPr>
              <w:t>;</w:t>
            </w:r>
          </w:p>
          <w:p w:rsidR="00160891" w:rsidRPr="00AB0D53" w:rsidRDefault="00160891" w:rsidP="00160891">
            <w:r w:rsidRPr="00AB0D53">
              <w:rPr>
                <w:sz w:val="22"/>
                <w:szCs w:val="22"/>
              </w:rPr>
              <w:t>Гостиничное обслуживание</w:t>
            </w:r>
            <w:r>
              <w:rPr>
                <w:sz w:val="22"/>
                <w:szCs w:val="22"/>
              </w:rPr>
              <w:t>;</w:t>
            </w:r>
          </w:p>
          <w:p w:rsidR="00160891" w:rsidRDefault="00160891" w:rsidP="00160891">
            <w:r w:rsidRPr="00AB0D53">
              <w:rPr>
                <w:sz w:val="22"/>
                <w:szCs w:val="22"/>
              </w:rPr>
              <w:t>Спорт</w:t>
            </w:r>
            <w:r>
              <w:rPr>
                <w:sz w:val="22"/>
                <w:szCs w:val="22"/>
              </w:rPr>
              <w:t>;</w:t>
            </w:r>
          </w:p>
          <w:p w:rsidR="00160891" w:rsidRPr="00AB0D53" w:rsidRDefault="00160891" w:rsidP="00160891">
            <w:r>
              <w:t>Культурное развитие;</w:t>
            </w:r>
          </w:p>
          <w:p w:rsidR="00160891" w:rsidRPr="00336F00" w:rsidRDefault="00160891" w:rsidP="00160891">
            <w:pPr>
              <w:jc w:val="both"/>
              <w:rPr>
                <w:lang w:eastAsia="en-US"/>
              </w:rPr>
            </w:pPr>
            <w:r w:rsidRPr="00AB0D53">
              <w:rPr>
                <w:sz w:val="22"/>
                <w:szCs w:val="22"/>
              </w:rPr>
              <w:t>Туристическое обслуживание</w:t>
            </w:r>
          </w:p>
        </w:tc>
        <w:tc>
          <w:tcPr>
            <w:tcW w:w="1462" w:type="pct"/>
          </w:tcPr>
          <w:p w:rsidR="00160891" w:rsidRPr="00336F00" w:rsidRDefault="00160891" w:rsidP="00160891">
            <w:pPr>
              <w:jc w:val="center"/>
              <w:rPr>
                <w:lang w:eastAsia="en-US"/>
              </w:rPr>
            </w:pPr>
            <w:r>
              <w:rPr>
                <w:lang w:eastAsia="en-US"/>
              </w:rPr>
              <w:t>0,02 га</w:t>
            </w:r>
          </w:p>
        </w:tc>
      </w:tr>
      <w:tr w:rsidR="00160891" w:rsidRPr="00336F00" w:rsidTr="00160891">
        <w:tc>
          <w:tcPr>
            <w:tcW w:w="1319" w:type="pct"/>
            <w:vMerge/>
          </w:tcPr>
          <w:p w:rsidR="00160891" w:rsidRPr="00336F00" w:rsidRDefault="00160891" w:rsidP="00160891"/>
        </w:tc>
        <w:tc>
          <w:tcPr>
            <w:tcW w:w="2219" w:type="pct"/>
          </w:tcPr>
          <w:p w:rsidR="00160891" w:rsidRDefault="00160891" w:rsidP="00160891">
            <w:pPr>
              <w:jc w:val="both"/>
              <w:rPr>
                <w:lang w:eastAsia="en-US"/>
              </w:rPr>
            </w:pPr>
            <w:r>
              <w:rPr>
                <w:sz w:val="22"/>
                <w:szCs w:val="22"/>
                <w:lang w:eastAsia="en-US"/>
              </w:rPr>
              <w:t>Д</w:t>
            </w:r>
            <w:r w:rsidRPr="00336F00">
              <w:rPr>
                <w:sz w:val="22"/>
                <w:szCs w:val="22"/>
                <w:lang w:eastAsia="en-US"/>
              </w:rPr>
              <w:t>ля остальных видов разрешенного использования в соответствии с таблицей 1 настоящей статьи</w:t>
            </w:r>
          </w:p>
        </w:tc>
        <w:tc>
          <w:tcPr>
            <w:tcW w:w="1462" w:type="pct"/>
          </w:tcPr>
          <w:p w:rsidR="00160891" w:rsidRPr="00336F00" w:rsidRDefault="00160891" w:rsidP="00160891">
            <w:pPr>
              <w:jc w:val="both"/>
              <w:rPr>
                <w:lang w:eastAsia="en-US"/>
              </w:rPr>
            </w:pPr>
            <w:r w:rsidRPr="00336F00">
              <w:rPr>
                <w:sz w:val="22"/>
                <w:szCs w:val="22"/>
                <w:lang w:eastAsia="en-US"/>
              </w:rPr>
              <w:t>не устанавливается</w:t>
            </w:r>
          </w:p>
        </w:tc>
      </w:tr>
      <w:tr w:rsidR="00160891" w:rsidRPr="00336F00" w:rsidTr="00160891">
        <w:tc>
          <w:tcPr>
            <w:tcW w:w="1319" w:type="pct"/>
            <w:vMerge w:val="restart"/>
          </w:tcPr>
          <w:p w:rsidR="00160891" w:rsidRPr="00336F00" w:rsidRDefault="00160891" w:rsidP="00160891">
            <w:r>
              <w:rPr>
                <w:sz w:val="22"/>
                <w:szCs w:val="22"/>
                <w:lang w:eastAsia="en-US"/>
              </w:rPr>
              <w:t>Максимальная площадь земельного участка</w:t>
            </w:r>
          </w:p>
        </w:tc>
        <w:tc>
          <w:tcPr>
            <w:tcW w:w="2219" w:type="pct"/>
          </w:tcPr>
          <w:p w:rsidR="00160891" w:rsidRPr="00336F00" w:rsidRDefault="00160891" w:rsidP="00160891">
            <w:r w:rsidRPr="006B14FD">
              <w:rPr>
                <w:sz w:val="22"/>
                <w:szCs w:val="22"/>
              </w:rPr>
              <w:t>Для индивидуального жилищного строительства</w:t>
            </w:r>
            <w:r>
              <w:rPr>
                <w:sz w:val="22"/>
                <w:szCs w:val="22"/>
              </w:rPr>
              <w:t>;</w:t>
            </w:r>
          </w:p>
        </w:tc>
        <w:tc>
          <w:tcPr>
            <w:tcW w:w="1462" w:type="pct"/>
          </w:tcPr>
          <w:p w:rsidR="00160891" w:rsidRPr="00336F00" w:rsidRDefault="00160891" w:rsidP="00160891">
            <w:pPr>
              <w:jc w:val="center"/>
            </w:pPr>
            <w:r>
              <w:t>0,25 га</w:t>
            </w:r>
          </w:p>
        </w:tc>
      </w:tr>
      <w:tr w:rsidR="00160891" w:rsidRPr="00336F00" w:rsidTr="00160891">
        <w:tc>
          <w:tcPr>
            <w:tcW w:w="1319" w:type="pct"/>
            <w:vMerge/>
          </w:tcPr>
          <w:p w:rsidR="00160891" w:rsidRPr="00336F00" w:rsidRDefault="00160891" w:rsidP="00160891">
            <w:pPr>
              <w:rPr>
                <w:lang w:eastAsia="en-US"/>
              </w:rPr>
            </w:pPr>
          </w:p>
        </w:tc>
        <w:tc>
          <w:tcPr>
            <w:tcW w:w="2219" w:type="pct"/>
          </w:tcPr>
          <w:p w:rsidR="00160891" w:rsidRPr="00336F00" w:rsidRDefault="00160891" w:rsidP="00160891">
            <w:pPr>
              <w:jc w:val="both"/>
            </w:pPr>
            <w:r>
              <w:rPr>
                <w:sz w:val="22"/>
                <w:szCs w:val="22"/>
                <w:lang w:eastAsia="en-US"/>
              </w:rPr>
              <w:t>Д</w:t>
            </w:r>
            <w:r w:rsidRPr="00336F00">
              <w:rPr>
                <w:sz w:val="22"/>
                <w:szCs w:val="22"/>
                <w:lang w:eastAsia="en-US"/>
              </w:rPr>
              <w:t>ля остальных видов разрешенного использования в соответствии с таблицей 1 настоящей статьи</w:t>
            </w:r>
          </w:p>
        </w:tc>
        <w:tc>
          <w:tcPr>
            <w:tcW w:w="1462" w:type="pct"/>
          </w:tcPr>
          <w:p w:rsidR="00160891" w:rsidRPr="00336F00" w:rsidRDefault="00160891" w:rsidP="00160891">
            <w:r w:rsidRPr="00336F00">
              <w:rPr>
                <w:sz w:val="22"/>
                <w:szCs w:val="22"/>
                <w:lang w:eastAsia="en-US"/>
              </w:rPr>
              <w:t>не устанавливается</w:t>
            </w:r>
          </w:p>
        </w:tc>
      </w:tr>
    </w:tbl>
    <w:p w:rsidR="00160891" w:rsidRDefault="00160891" w:rsidP="00160891">
      <w:pPr>
        <w:ind w:firstLine="708"/>
        <w:jc w:val="both"/>
      </w:pPr>
      <w:r>
        <w:t>4. П</w:t>
      </w:r>
      <w:r w:rsidRPr="006B14FD">
        <w:t>редельные параметры разрешенного строительства, реконструкции объе</w:t>
      </w:r>
      <w:r>
        <w:t>ктов капитального строительства устанавливаются в соответствии с таблицей 3.</w:t>
      </w:r>
    </w:p>
    <w:p w:rsidR="00160891" w:rsidRPr="00336F00" w:rsidRDefault="00160891" w:rsidP="00160891">
      <w:pPr>
        <w:ind w:firstLine="708"/>
        <w:jc w:val="both"/>
      </w:pPr>
      <w:r>
        <w:t>Таблица 3</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9"/>
        <w:gridCol w:w="3684"/>
        <w:gridCol w:w="3366"/>
      </w:tblGrid>
      <w:tr w:rsidR="00160891" w:rsidRPr="00336F00" w:rsidTr="00160891">
        <w:trPr>
          <w:tblHeader/>
        </w:trPr>
        <w:tc>
          <w:tcPr>
            <w:tcW w:w="1320" w:type="pct"/>
          </w:tcPr>
          <w:p w:rsidR="00160891" w:rsidRPr="00336F00" w:rsidRDefault="00160891" w:rsidP="00160891">
            <w:pPr>
              <w:jc w:val="center"/>
            </w:pPr>
            <w:r w:rsidRPr="00336F00">
              <w:rPr>
                <w:sz w:val="22"/>
                <w:szCs w:val="22"/>
              </w:rPr>
              <w:t>Параметр</w:t>
            </w:r>
          </w:p>
        </w:tc>
        <w:tc>
          <w:tcPr>
            <w:tcW w:w="1923" w:type="pct"/>
          </w:tcPr>
          <w:p w:rsidR="00160891" w:rsidRPr="00336F00" w:rsidRDefault="00160891" w:rsidP="00160891">
            <w:pPr>
              <w:jc w:val="center"/>
            </w:pPr>
            <w:r w:rsidRPr="00336F00">
              <w:rPr>
                <w:sz w:val="22"/>
                <w:szCs w:val="22"/>
              </w:rPr>
              <w:t xml:space="preserve">Вид разрешенного использования </w:t>
            </w:r>
          </w:p>
        </w:tc>
        <w:tc>
          <w:tcPr>
            <w:tcW w:w="1757" w:type="pct"/>
          </w:tcPr>
          <w:p w:rsidR="00160891" w:rsidRPr="00336F00" w:rsidRDefault="00160891" w:rsidP="00160891">
            <w:pPr>
              <w:jc w:val="center"/>
            </w:pPr>
            <w:r w:rsidRPr="00336F00">
              <w:rPr>
                <w:sz w:val="22"/>
                <w:szCs w:val="22"/>
              </w:rPr>
              <w:t>Значение</w:t>
            </w:r>
          </w:p>
        </w:tc>
      </w:tr>
      <w:tr w:rsidR="00160891" w:rsidRPr="00336F00" w:rsidTr="00160891">
        <w:tc>
          <w:tcPr>
            <w:tcW w:w="1320" w:type="pct"/>
            <w:vMerge w:val="restart"/>
          </w:tcPr>
          <w:p w:rsidR="00160891" w:rsidRPr="00336F00" w:rsidRDefault="00160891" w:rsidP="00160891">
            <w:pPr>
              <w:jc w:val="both"/>
            </w:pPr>
            <w:r w:rsidRPr="00336F00">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23" w:type="pct"/>
          </w:tcPr>
          <w:p w:rsidR="00160891" w:rsidRPr="007A7A63" w:rsidRDefault="00160891" w:rsidP="00160891">
            <w:pPr>
              <w:ind w:right="70"/>
            </w:pPr>
            <w:r w:rsidRPr="007A7A63">
              <w:rPr>
                <w:sz w:val="22"/>
                <w:szCs w:val="22"/>
              </w:rPr>
              <w:t xml:space="preserve">Для индивидуального жилищного строительства; </w:t>
            </w:r>
          </w:p>
          <w:p w:rsidR="00160891" w:rsidRPr="00336F00" w:rsidRDefault="00160891" w:rsidP="00160891">
            <w:pPr>
              <w:ind w:right="70"/>
              <w:rPr>
                <w:lang w:eastAsia="en-US"/>
              </w:rPr>
            </w:pPr>
          </w:p>
        </w:tc>
        <w:tc>
          <w:tcPr>
            <w:tcW w:w="1757" w:type="pct"/>
          </w:tcPr>
          <w:p w:rsidR="00160891" w:rsidRDefault="00160891" w:rsidP="00160891">
            <w:pPr>
              <w:jc w:val="both"/>
            </w:pPr>
            <w:r>
              <w:rPr>
                <w:sz w:val="22"/>
                <w:szCs w:val="22"/>
              </w:rPr>
              <w:t xml:space="preserve">5 м - </w:t>
            </w:r>
            <w:r w:rsidRPr="0040205D">
              <w:rPr>
                <w:sz w:val="22"/>
                <w:szCs w:val="22"/>
              </w:rPr>
              <w:t>отступ жилого дома от красных линий со стороны,</w:t>
            </w:r>
            <w:r w:rsidRPr="007A7A63">
              <w:rPr>
                <w:sz w:val="22"/>
                <w:szCs w:val="22"/>
              </w:rPr>
              <w:t xml:space="preserve"> </w:t>
            </w:r>
            <w:r>
              <w:rPr>
                <w:sz w:val="22"/>
                <w:szCs w:val="22"/>
              </w:rPr>
              <w:t>выходящей на улицу;</w:t>
            </w:r>
          </w:p>
          <w:p w:rsidR="00160891" w:rsidRDefault="00160891" w:rsidP="00160891">
            <w:pPr>
              <w:jc w:val="both"/>
            </w:pPr>
            <w:r>
              <w:rPr>
                <w:sz w:val="22"/>
                <w:szCs w:val="22"/>
              </w:rPr>
              <w:t xml:space="preserve">3 м - </w:t>
            </w:r>
            <w:r w:rsidRPr="0040205D">
              <w:rPr>
                <w:sz w:val="22"/>
                <w:szCs w:val="22"/>
              </w:rPr>
              <w:t>отступ жилого дома от красных линий со стороны,</w:t>
            </w:r>
            <w:r w:rsidRPr="007A7A63">
              <w:rPr>
                <w:sz w:val="22"/>
                <w:szCs w:val="22"/>
              </w:rPr>
              <w:t xml:space="preserve"> </w:t>
            </w:r>
            <w:r>
              <w:rPr>
                <w:sz w:val="22"/>
                <w:szCs w:val="22"/>
              </w:rPr>
              <w:t>выходящей на проезд;</w:t>
            </w:r>
          </w:p>
          <w:p w:rsidR="00160891" w:rsidRPr="007A7A63" w:rsidRDefault="00160891" w:rsidP="00160891">
            <w:pPr>
              <w:jc w:val="both"/>
            </w:pPr>
            <w:r>
              <w:rPr>
                <w:sz w:val="22"/>
                <w:szCs w:val="22"/>
              </w:rPr>
              <w:t xml:space="preserve">3 м - </w:t>
            </w:r>
            <w:r w:rsidRPr="007A7A63">
              <w:rPr>
                <w:sz w:val="22"/>
                <w:szCs w:val="22"/>
              </w:rPr>
              <w:t>отступ жилого дома от границ земельного участка со стороны заднего и бокового двора</w:t>
            </w:r>
            <w:r>
              <w:rPr>
                <w:sz w:val="22"/>
                <w:szCs w:val="22"/>
              </w:rPr>
              <w:t>;</w:t>
            </w:r>
          </w:p>
          <w:p w:rsidR="00160891" w:rsidRPr="00336F00" w:rsidRDefault="00160891" w:rsidP="00160891">
            <w:pPr>
              <w:jc w:val="both"/>
              <w:rPr>
                <w:rFonts w:eastAsia="MS MinNew Roman"/>
                <w:bCs/>
              </w:rPr>
            </w:pPr>
            <w:r>
              <w:rPr>
                <w:sz w:val="22"/>
                <w:szCs w:val="22"/>
              </w:rPr>
              <w:t xml:space="preserve">1 </w:t>
            </w:r>
            <w:r w:rsidRPr="006B14FD">
              <w:rPr>
                <w:sz w:val="22"/>
                <w:szCs w:val="22"/>
              </w:rPr>
              <w:t>м</w:t>
            </w:r>
            <w:r>
              <w:rPr>
                <w:sz w:val="22"/>
                <w:szCs w:val="22"/>
              </w:rPr>
              <w:t xml:space="preserve"> - </w:t>
            </w:r>
            <w:r w:rsidRPr="006B14FD">
              <w:rPr>
                <w:sz w:val="22"/>
                <w:szCs w:val="22"/>
              </w:rPr>
              <w:t>отступ хозяйственных и прочих вспомогательных строений от межи, разделяющей соседние участки</w:t>
            </w:r>
            <w:r>
              <w:rPr>
                <w:sz w:val="22"/>
                <w:szCs w:val="22"/>
              </w:rPr>
              <w:t xml:space="preserve">;   </w:t>
            </w:r>
            <w:r w:rsidRPr="0040205D">
              <w:rPr>
                <w:sz w:val="22"/>
                <w:szCs w:val="22"/>
              </w:rPr>
              <w:t xml:space="preserve">                                                                </w:t>
            </w:r>
            <w:r w:rsidRPr="007A7A63">
              <w:rPr>
                <w:sz w:val="22"/>
                <w:szCs w:val="22"/>
              </w:rPr>
              <w:t xml:space="preserve">           </w:t>
            </w:r>
            <w:r>
              <w:rPr>
                <w:sz w:val="22"/>
                <w:szCs w:val="22"/>
              </w:rPr>
              <w:t xml:space="preserve"> </w:t>
            </w:r>
          </w:p>
          <w:p w:rsidR="00160891" w:rsidRPr="00336F00" w:rsidRDefault="00160891" w:rsidP="00160891">
            <w:pPr>
              <w:jc w:val="both"/>
              <w:rPr>
                <w:rFonts w:eastAsia="MS MinNew Roman"/>
                <w:bCs/>
              </w:rPr>
            </w:pPr>
            <w:r>
              <w:rPr>
                <w:sz w:val="22"/>
                <w:szCs w:val="22"/>
              </w:rPr>
              <w:t xml:space="preserve">4 м - </w:t>
            </w:r>
            <w:r w:rsidRPr="006B14FD">
              <w:rPr>
                <w:sz w:val="22"/>
                <w:szCs w:val="22"/>
              </w:rPr>
              <w:t xml:space="preserve">отступ строений для содержания скота и птицы от межи, разделяющей соседние участки </w:t>
            </w:r>
          </w:p>
        </w:tc>
      </w:tr>
      <w:tr w:rsidR="00160891" w:rsidRPr="00336F00" w:rsidTr="00160891">
        <w:trPr>
          <w:trHeight w:val="4830"/>
        </w:trPr>
        <w:tc>
          <w:tcPr>
            <w:tcW w:w="1320" w:type="pct"/>
            <w:vMerge/>
          </w:tcPr>
          <w:p w:rsidR="00160891" w:rsidRPr="00336F00" w:rsidRDefault="00160891" w:rsidP="00160891">
            <w:pPr>
              <w:jc w:val="both"/>
            </w:pPr>
          </w:p>
        </w:tc>
        <w:tc>
          <w:tcPr>
            <w:tcW w:w="1923" w:type="pct"/>
          </w:tcPr>
          <w:p w:rsidR="00160891" w:rsidRPr="007F61A7" w:rsidRDefault="00160891" w:rsidP="00160891">
            <w:pPr>
              <w:jc w:val="both"/>
            </w:pPr>
            <w:r w:rsidRPr="007F61A7">
              <w:rPr>
                <w:sz w:val="22"/>
                <w:szCs w:val="22"/>
              </w:rPr>
              <w:t>Блокированная жилая застройка;</w:t>
            </w:r>
          </w:p>
          <w:p w:rsidR="00160891" w:rsidRPr="00336F00" w:rsidRDefault="00160891" w:rsidP="00160891">
            <w:pPr>
              <w:ind w:right="70"/>
              <w:rPr>
                <w:lang w:eastAsia="en-US"/>
              </w:rPr>
            </w:pPr>
            <w:r w:rsidRPr="007F61A7">
              <w:rPr>
                <w:sz w:val="22"/>
                <w:szCs w:val="22"/>
              </w:rPr>
              <w:t xml:space="preserve">Малоэтажная </w:t>
            </w:r>
            <w:r w:rsidRPr="007A7A63">
              <w:rPr>
                <w:sz w:val="22"/>
                <w:szCs w:val="22"/>
              </w:rPr>
              <w:t>многоквартирная застройка</w:t>
            </w:r>
          </w:p>
          <w:p w:rsidR="00160891" w:rsidRPr="00AB0D53" w:rsidRDefault="00160891" w:rsidP="00160891">
            <w:r w:rsidRPr="00AB0D53">
              <w:rPr>
                <w:sz w:val="22"/>
                <w:szCs w:val="22"/>
              </w:rPr>
              <w:t>Бытовое обслуживание;</w:t>
            </w:r>
          </w:p>
          <w:p w:rsidR="00160891" w:rsidRPr="00AB0D53" w:rsidRDefault="00160891" w:rsidP="00160891">
            <w:r w:rsidRPr="00AB0D53">
              <w:rPr>
                <w:sz w:val="22"/>
                <w:szCs w:val="22"/>
              </w:rPr>
              <w:t>Магазины;</w:t>
            </w:r>
          </w:p>
          <w:p w:rsidR="00160891" w:rsidRPr="00AB0D53" w:rsidRDefault="00160891" w:rsidP="00160891">
            <w:r w:rsidRPr="00AB0D53">
              <w:rPr>
                <w:sz w:val="22"/>
                <w:szCs w:val="22"/>
              </w:rPr>
              <w:t>Общественное управление</w:t>
            </w:r>
            <w:r>
              <w:rPr>
                <w:sz w:val="22"/>
                <w:szCs w:val="22"/>
              </w:rPr>
              <w:t>;</w:t>
            </w:r>
          </w:p>
          <w:p w:rsidR="00160891" w:rsidRPr="00AB0D53" w:rsidRDefault="00160891" w:rsidP="00160891">
            <w:pPr>
              <w:rPr>
                <w:color w:val="000000"/>
              </w:rPr>
            </w:pPr>
            <w:r w:rsidRPr="00AB0D53">
              <w:rPr>
                <w:color w:val="000000"/>
                <w:sz w:val="22"/>
                <w:szCs w:val="22"/>
              </w:rPr>
              <w:t>Общественное питание</w:t>
            </w:r>
            <w:r>
              <w:rPr>
                <w:color w:val="000000"/>
                <w:sz w:val="22"/>
                <w:szCs w:val="22"/>
              </w:rPr>
              <w:t>;</w:t>
            </w:r>
          </w:p>
          <w:p w:rsidR="00160891" w:rsidRPr="00AB0D53" w:rsidRDefault="00160891" w:rsidP="00160891">
            <w:r w:rsidRPr="00AB0D53">
              <w:rPr>
                <w:sz w:val="22"/>
                <w:szCs w:val="22"/>
              </w:rPr>
              <w:t>Амбулаторно-поликлиническое обслуживание</w:t>
            </w:r>
            <w:r>
              <w:rPr>
                <w:sz w:val="22"/>
                <w:szCs w:val="22"/>
              </w:rPr>
              <w:t>;</w:t>
            </w:r>
          </w:p>
          <w:p w:rsidR="00160891" w:rsidRPr="00AB0D53" w:rsidRDefault="00160891" w:rsidP="00160891">
            <w:r w:rsidRPr="00AB0D53">
              <w:rPr>
                <w:sz w:val="22"/>
                <w:szCs w:val="22"/>
              </w:rPr>
              <w:t>Социальное обслуживание</w:t>
            </w:r>
            <w:r>
              <w:rPr>
                <w:sz w:val="22"/>
                <w:szCs w:val="22"/>
              </w:rPr>
              <w:t>;</w:t>
            </w:r>
          </w:p>
          <w:p w:rsidR="00160891" w:rsidRPr="00AB0D53" w:rsidRDefault="00160891" w:rsidP="00160891">
            <w:r w:rsidRPr="00AB0D53">
              <w:rPr>
                <w:sz w:val="22"/>
                <w:szCs w:val="22"/>
              </w:rPr>
              <w:t>Банковская и страховая деятельность</w:t>
            </w:r>
            <w:r>
              <w:rPr>
                <w:sz w:val="22"/>
                <w:szCs w:val="22"/>
              </w:rPr>
              <w:t>;</w:t>
            </w:r>
          </w:p>
          <w:p w:rsidR="00160891" w:rsidRPr="00AB0D53" w:rsidRDefault="00160891" w:rsidP="00160891">
            <w:r w:rsidRPr="00AB0D53">
              <w:rPr>
                <w:sz w:val="22"/>
                <w:szCs w:val="22"/>
              </w:rPr>
              <w:t>Амбулаторное ветеринарное обслуживание</w:t>
            </w:r>
            <w:r>
              <w:rPr>
                <w:sz w:val="22"/>
                <w:szCs w:val="22"/>
              </w:rPr>
              <w:t>;</w:t>
            </w:r>
          </w:p>
          <w:p w:rsidR="00160891" w:rsidRPr="00AB0D53" w:rsidRDefault="00160891" w:rsidP="00160891">
            <w:r w:rsidRPr="00AB0D53">
              <w:rPr>
                <w:sz w:val="22"/>
                <w:szCs w:val="22"/>
              </w:rPr>
              <w:t>Объекты гаражного назначения</w:t>
            </w:r>
            <w:r>
              <w:rPr>
                <w:sz w:val="22"/>
                <w:szCs w:val="22"/>
              </w:rPr>
              <w:t>;</w:t>
            </w:r>
          </w:p>
          <w:p w:rsidR="00160891" w:rsidRPr="00AB0D53" w:rsidRDefault="00160891" w:rsidP="00160891">
            <w:r w:rsidRPr="00AB0D53">
              <w:rPr>
                <w:sz w:val="22"/>
                <w:szCs w:val="22"/>
              </w:rPr>
              <w:t>Гостиничное обслуживание</w:t>
            </w:r>
            <w:r>
              <w:rPr>
                <w:sz w:val="22"/>
                <w:szCs w:val="22"/>
              </w:rPr>
              <w:t>;</w:t>
            </w:r>
          </w:p>
          <w:p w:rsidR="00160891" w:rsidRDefault="00160891" w:rsidP="00160891">
            <w:r w:rsidRPr="00AB0D53">
              <w:rPr>
                <w:sz w:val="22"/>
                <w:szCs w:val="22"/>
              </w:rPr>
              <w:t>Спорт</w:t>
            </w:r>
            <w:r>
              <w:rPr>
                <w:sz w:val="22"/>
                <w:szCs w:val="22"/>
              </w:rPr>
              <w:t>;</w:t>
            </w:r>
          </w:p>
          <w:p w:rsidR="00160891" w:rsidRPr="00AB0D53" w:rsidRDefault="00160891" w:rsidP="00160891">
            <w:r>
              <w:t>Культурное развитие;</w:t>
            </w:r>
          </w:p>
          <w:p w:rsidR="00160891" w:rsidRPr="00336F00" w:rsidRDefault="00160891" w:rsidP="00160891">
            <w:pPr>
              <w:jc w:val="both"/>
              <w:rPr>
                <w:lang w:eastAsia="en-US"/>
              </w:rPr>
            </w:pPr>
            <w:r w:rsidRPr="00AB0D53">
              <w:rPr>
                <w:sz w:val="22"/>
                <w:szCs w:val="22"/>
              </w:rPr>
              <w:t>Туристическое обслуживание</w:t>
            </w:r>
          </w:p>
        </w:tc>
        <w:tc>
          <w:tcPr>
            <w:tcW w:w="1757" w:type="pct"/>
          </w:tcPr>
          <w:p w:rsidR="00160891" w:rsidRDefault="00160891" w:rsidP="00160891">
            <w:pPr>
              <w:jc w:val="both"/>
            </w:pPr>
            <w:r>
              <w:rPr>
                <w:sz w:val="22"/>
                <w:szCs w:val="22"/>
              </w:rPr>
              <w:t xml:space="preserve">5 м - </w:t>
            </w:r>
            <w:r w:rsidRPr="0040205D">
              <w:rPr>
                <w:sz w:val="22"/>
                <w:szCs w:val="22"/>
              </w:rPr>
              <w:t>отступ жилого дома от красных линий со стороны,</w:t>
            </w:r>
            <w:r w:rsidRPr="007A7A63">
              <w:rPr>
                <w:sz w:val="22"/>
                <w:szCs w:val="22"/>
              </w:rPr>
              <w:t xml:space="preserve"> </w:t>
            </w:r>
            <w:r>
              <w:rPr>
                <w:sz w:val="22"/>
                <w:szCs w:val="22"/>
              </w:rPr>
              <w:t>выходящей на улицу;</w:t>
            </w:r>
          </w:p>
          <w:p w:rsidR="00160891" w:rsidRPr="00336F00" w:rsidRDefault="00160891" w:rsidP="00160891">
            <w:pPr>
              <w:jc w:val="both"/>
              <w:rPr>
                <w:rFonts w:eastAsia="MS MinNew Roman"/>
                <w:bCs/>
              </w:rPr>
            </w:pPr>
            <w:r>
              <w:rPr>
                <w:sz w:val="22"/>
                <w:szCs w:val="22"/>
              </w:rPr>
              <w:t xml:space="preserve">3 м - </w:t>
            </w:r>
            <w:r w:rsidRPr="0040205D">
              <w:rPr>
                <w:sz w:val="22"/>
                <w:szCs w:val="22"/>
              </w:rPr>
              <w:t>отступ жилого дома от красных линий со стороны,</w:t>
            </w:r>
            <w:r w:rsidRPr="007A7A63">
              <w:rPr>
                <w:sz w:val="22"/>
                <w:szCs w:val="22"/>
              </w:rPr>
              <w:t xml:space="preserve"> </w:t>
            </w:r>
            <w:r>
              <w:rPr>
                <w:sz w:val="22"/>
                <w:szCs w:val="22"/>
              </w:rPr>
              <w:t>выходящей на проезд</w:t>
            </w:r>
          </w:p>
        </w:tc>
      </w:tr>
      <w:tr w:rsidR="00160891" w:rsidRPr="00336F00" w:rsidTr="00160891">
        <w:tc>
          <w:tcPr>
            <w:tcW w:w="1320" w:type="pct"/>
            <w:vMerge/>
          </w:tcPr>
          <w:p w:rsidR="00160891" w:rsidRPr="00336F00" w:rsidRDefault="00160891" w:rsidP="00160891">
            <w:pPr>
              <w:jc w:val="both"/>
            </w:pPr>
          </w:p>
        </w:tc>
        <w:tc>
          <w:tcPr>
            <w:tcW w:w="1923" w:type="pct"/>
          </w:tcPr>
          <w:p w:rsidR="00160891" w:rsidRPr="00AB0D53" w:rsidRDefault="00160891" w:rsidP="00160891">
            <w:r w:rsidRPr="004C33B9">
              <w:t>Дошкольное, начальное и среднее общее образование</w:t>
            </w:r>
          </w:p>
        </w:tc>
        <w:tc>
          <w:tcPr>
            <w:tcW w:w="1757" w:type="pct"/>
          </w:tcPr>
          <w:p w:rsidR="00160891" w:rsidRDefault="00160891" w:rsidP="00160891">
            <w:pPr>
              <w:jc w:val="center"/>
            </w:pPr>
            <w:r>
              <w:rPr>
                <w:sz w:val="22"/>
                <w:szCs w:val="22"/>
              </w:rPr>
              <w:t>10 м</w:t>
            </w:r>
          </w:p>
        </w:tc>
      </w:tr>
      <w:tr w:rsidR="00160891" w:rsidRPr="00336F00" w:rsidTr="00160891">
        <w:tc>
          <w:tcPr>
            <w:tcW w:w="1320" w:type="pct"/>
            <w:vMerge/>
          </w:tcPr>
          <w:p w:rsidR="00160891" w:rsidRPr="00336F00" w:rsidRDefault="00160891" w:rsidP="00160891"/>
        </w:tc>
        <w:tc>
          <w:tcPr>
            <w:tcW w:w="1923" w:type="pct"/>
          </w:tcPr>
          <w:p w:rsidR="00160891" w:rsidRPr="00336F00" w:rsidRDefault="00160891" w:rsidP="00160891">
            <w:pPr>
              <w:jc w:val="both"/>
            </w:pPr>
            <w:r>
              <w:rPr>
                <w:sz w:val="22"/>
                <w:szCs w:val="22"/>
                <w:lang w:eastAsia="en-US"/>
              </w:rPr>
              <w:t>Д</w:t>
            </w:r>
            <w:r w:rsidRPr="00336F00">
              <w:rPr>
                <w:sz w:val="22"/>
                <w:szCs w:val="22"/>
                <w:lang w:eastAsia="en-US"/>
              </w:rPr>
              <w:t>ля остальных видов разрешенного использования в соответствии с таблицей 1 настоящей статьи</w:t>
            </w:r>
          </w:p>
        </w:tc>
        <w:tc>
          <w:tcPr>
            <w:tcW w:w="1757" w:type="pct"/>
          </w:tcPr>
          <w:p w:rsidR="00160891" w:rsidRPr="00336F00" w:rsidRDefault="00160891" w:rsidP="00160891">
            <w:r w:rsidRPr="00336F00">
              <w:rPr>
                <w:sz w:val="22"/>
                <w:szCs w:val="22"/>
                <w:lang w:eastAsia="en-US"/>
              </w:rPr>
              <w:t>не устанавливается</w:t>
            </w:r>
          </w:p>
        </w:tc>
      </w:tr>
      <w:tr w:rsidR="00160891" w:rsidRPr="00336F00" w:rsidTr="00160891">
        <w:tc>
          <w:tcPr>
            <w:tcW w:w="1320" w:type="pct"/>
            <w:vMerge w:val="restart"/>
          </w:tcPr>
          <w:p w:rsidR="00160891" w:rsidRPr="00336F00" w:rsidRDefault="00160891" w:rsidP="00160891">
            <w:r w:rsidRPr="00336F00">
              <w:rPr>
                <w:sz w:val="22"/>
                <w:szCs w:val="22"/>
                <w:lang w:eastAsia="en-US"/>
              </w:rPr>
              <w:t>Предельная высота зданий, строений, сооружений</w:t>
            </w:r>
          </w:p>
        </w:tc>
        <w:tc>
          <w:tcPr>
            <w:tcW w:w="1923" w:type="pct"/>
          </w:tcPr>
          <w:p w:rsidR="00160891" w:rsidRPr="00AB0D53" w:rsidRDefault="00160891" w:rsidP="00160891">
            <w:r w:rsidRPr="00AB0D53">
              <w:rPr>
                <w:sz w:val="22"/>
                <w:szCs w:val="22"/>
              </w:rPr>
              <w:t>Бытовое обслуживание;</w:t>
            </w:r>
          </w:p>
          <w:p w:rsidR="00160891" w:rsidRPr="00AB0D53" w:rsidRDefault="00160891" w:rsidP="00160891">
            <w:r w:rsidRPr="00AB0D53">
              <w:rPr>
                <w:sz w:val="22"/>
                <w:szCs w:val="22"/>
              </w:rPr>
              <w:t>Магазины;</w:t>
            </w:r>
          </w:p>
          <w:p w:rsidR="00160891" w:rsidRPr="00AB0D53" w:rsidRDefault="00160891" w:rsidP="00160891">
            <w:r w:rsidRPr="00AB0D53">
              <w:rPr>
                <w:sz w:val="22"/>
                <w:szCs w:val="22"/>
              </w:rPr>
              <w:t>Общественное управление</w:t>
            </w:r>
            <w:r>
              <w:rPr>
                <w:sz w:val="22"/>
                <w:szCs w:val="22"/>
              </w:rPr>
              <w:t>;</w:t>
            </w:r>
          </w:p>
          <w:p w:rsidR="00160891" w:rsidRPr="00AB0D53" w:rsidRDefault="00160891" w:rsidP="00160891">
            <w:pPr>
              <w:rPr>
                <w:color w:val="000000"/>
              </w:rPr>
            </w:pPr>
            <w:r w:rsidRPr="00AB0D53">
              <w:rPr>
                <w:color w:val="000000"/>
                <w:sz w:val="22"/>
                <w:szCs w:val="22"/>
              </w:rPr>
              <w:t>Общественное питание</w:t>
            </w:r>
            <w:r>
              <w:rPr>
                <w:color w:val="000000"/>
                <w:sz w:val="22"/>
                <w:szCs w:val="22"/>
              </w:rPr>
              <w:t>;</w:t>
            </w:r>
          </w:p>
          <w:p w:rsidR="00160891" w:rsidRPr="00AB0D53" w:rsidRDefault="00160891" w:rsidP="00160891">
            <w:r w:rsidRPr="00AB0D53">
              <w:rPr>
                <w:sz w:val="22"/>
                <w:szCs w:val="22"/>
              </w:rPr>
              <w:t>Амбулаторно-поликлиническое обслуживание</w:t>
            </w:r>
            <w:r>
              <w:rPr>
                <w:sz w:val="22"/>
                <w:szCs w:val="22"/>
              </w:rPr>
              <w:t>;</w:t>
            </w:r>
          </w:p>
          <w:p w:rsidR="00160891" w:rsidRPr="00AB0D53" w:rsidRDefault="00160891" w:rsidP="00160891">
            <w:r w:rsidRPr="00AB0D53">
              <w:rPr>
                <w:sz w:val="22"/>
                <w:szCs w:val="22"/>
              </w:rPr>
              <w:t>Социальное обслуживание</w:t>
            </w:r>
            <w:r>
              <w:rPr>
                <w:sz w:val="22"/>
                <w:szCs w:val="22"/>
              </w:rPr>
              <w:t>;</w:t>
            </w:r>
          </w:p>
          <w:p w:rsidR="00160891" w:rsidRPr="00AB0D53" w:rsidRDefault="00160891" w:rsidP="00160891">
            <w:r w:rsidRPr="00AB0D53">
              <w:rPr>
                <w:sz w:val="22"/>
                <w:szCs w:val="22"/>
              </w:rPr>
              <w:t>Банковская и страховая деятельность</w:t>
            </w:r>
            <w:r>
              <w:rPr>
                <w:sz w:val="22"/>
                <w:szCs w:val="22"/>
              </w:rPr>
              <w:t>;</w:t>
            </w:r>
          </w:p>
          <w:p w:rsidR="00160891" w:rsidRPr="00AB0D53" w:rsidRDefault="00160891" w:rsidP="00160891">
            <w:r w:rsidRPr="00AB0D53">
              <w:rPr>
                <w:sz w:val="22"/>
                <w:szCs w:val="22"/>
              </w:rPr>
              <w:t>Амбулаторное ветеринарное обслуживание</w:t>
            </w:r>
            <w:r>
              <w:rPr>
                <w:sz w:val="22"/>
                <w:szCs w:val="22"/>
              </w:rPr>
              <w:t>;</w:t>
            </w:r>
          </w:p>
          <w:p w:rsidR="00160891" w:rsidRPr="00AB0D53" w:rsidRDefault="00160891" w:rsidP="00160891">
            <w:r w:rsidRPr="00AB0D53">
              <w:rPr>
                <w:sz w:val="22"/>
                <w:szCs w:val="22"/>
              </w:rPr>
              <w:t>Объекты гаражного назначения</w:t>
            </w:r>
            <w:r>
              <w:rPr>
                <w:sz w:val="22"/>
                <w:szCs w:val="22"/>
              </w:rPr>
              <w:t>;</w:t>
            </w:r>
          </w:p>
          <w:p w:rsidR="00160891" w:rsidRPr="00AB0D53" w:rsidRDefault="00160891" w:rsidP="00160891">
            <w:r w:rsidRPr="00AB0D53">
              <w:rPr>
                <w:sz w:val="22"/>
                <w:szCs w:val="22"/>
              </w:rPr>
              <w:t>Гостиничное обслуживание</w:t>
            </w:r>
            <w:r>
              <w:rPr>
                <w:sz w:val="22"/>
                <w:szCs w:val="22"/>
              </w:rPr>
              <w:t>;</w:t>
            </w:r>
          </w:p>
          <w:p w:rsidR="00160891" w:rsidRDefault="00160891" w:rsidP="00160891">
            <w:r w:rsidRPr="00AB0D53">
              <w:rPr>
                <w:sz w:val="22"/>
                <w:szCs w:val="22"/>
              </w:rPr>
              <w:t>Спорт</w:t>
            </w:r>
            <w:r>
              <w:rPr>
                <w:sz w:val="22"/>
                <w:szCs w:val="22"/>
              </w:rPr>
              <w:t>;</w:t>
            </w:r>
          </w:p>
          <w:p w:rsidR="00160891" w:rsidRPr="00DA0DDB" w:rsidRDefault="00160891" w:rsidP="00160891">
            <w:r>
              <w:rPr>
                <w:sz w:val="22"/>
                <w:szCs w:val="22"/>
              </w:rPr>
              <w:t>Культурное развитие;</w:t>
            </w:r>
          </w:p>
          <w:p w:rsidR="00160891" w:rsidRPr="00336F00" w:rsidRDefault="00160891" w:rsidP="00160891">
            <w:pPr>
              <w:jc w:val="both"/>
            </w:pPr>
            <w:r w:rsidRPr="00AB0D53">
              <w:rPr>
                <w:sz w:val="22"/>
                <w:szCs w:val="22"/>
              </w:rPr>
              <w:t>Туристическое обслуживание</w:t>
            </w:r>
          </w:p>
        </w:tc>
        <w:tc>
          <w:tcPr>
            <w:tcW w:w="1757" w:type="pct"/>
          </w:tcPr>
          <w:p w:rsidR="00160891" w:rsidRPr="00336F00" w:rsidRDefault="00160891" w:rsidP="00160891">
            <w:pPr>
              <w:jc w:val="center"/>
            </w:pPr>
            <w:r>
              <w:t>20</w:t>
            </w:r>
            <w:r w:rsidRPr="00336F00">
              <w:t xml:space="preserve"> м</w:t>
            </w:r>
          </w:p>
        </w:tc>
      </w:tr>
      <w:tr w:rsidR="00160891" w:rsidRPr="00336F00" w:rsidTr="00160891">
        <w:tc>
          <w:tcPr>
            <w:tcW w:w="1320" w:type="pct"/>
            <w:vMerge/>
          </w:tcPr>
          <w:p w:rsidR="00160891" w:rsidRPr="00336F00" w:rsidRDefault="00160891" w:rsidP="00160891">
            <w:pPr>
              <w:rPr>
                <w:lang w:eastAsia="en-US"/>
              </w:rPr>
            </w:pPr>
          </w:p>
        </w:tc>
        <w:tc>
          <w:tcPr>
            <w:tcW w:w="1923" w:type="pct"/>
          </w:tcPr>
          <w:p w:rsidR="00160891" w:rsidRPr="00336F00" w:rsidRDefault="00160891" w:rsidP="00160891">
            <w:pPr>
              <w:jc w:val="both"/>
            </w:pPr>
            <w:r>
              <w:rPr>
                <w:sz w:val="22"/>
                <w:szCs w:val="22"/>
                <w:lang w:eastAsia="en-US"/>
              </w:rPr>
              <w:t>Д</w:t>
            </w:r>
            <w:r w:rsidRPr="00336F00">
              <w:rPr>
                <w:sz w:val="22"/>
                <w:szCs w:val="22"/>
                <w:lang w:eastAsia="en-US"/>
              </w:rPr>
              <w:t>ля остальных видов разрешенного использования в соответствии с таблицей 1 настоящей статьи</w:t>
            </w:r>
          </w:p>
        </w:tc>
        <w:tc>
          <w:tcPr>
            <w:tcW w:w="1757" w:type="pct"/>
          </w:tcPr>
          <w:p w:rsidR="00160891" w:rsidRPr="00336F00" w:rsidRDefault="00160891" w:rsidP="00160891">
            <w:r w:rsidRPr="00336F00">
              <w:rPr>
                <w:sz w:val="22"/>
                <w:szCs w:val="22"/>
                <w:lang w:eastAsia="en-US"/>
              </w:rPr>
              <w:t>не устанавливается</w:t>
            </w:r>
          </w:p>
        </w:tc>
      </w:tr>
      <w:tr w:rsidR="00160891" w:rsidRPr="00336F00" w:rsidTr="00160891">
        <w:tc>
          <w:tcPr>
            <w:tcW w:w="1320" w:type="pct"/>
            <w:vMerge w:val="restart"/>
          </w:tcPr>
          <w:p w:rsidR="00160891" w:rsidRPr="00336F00" w:rsidRDefault="00160891" w:rsidP="00160891">
            <w:pPr>
              <w:rPr>
                <w:lang w:eastAsia="en-US"/>
              </w:rPr>
            </w:pPr>
            <w:r>
              <w:rPr>
                <w:lang w:eastAsia="en-US"/>
              </w:rPr>
              <w:t>Предельное количество этажей</w:t>
            </w:r>
          </w:p>
        </w:tc>
        <w:tc>
          <w:tcPr>
            <w:tcW w:w="1923" w:type="pct"/>
          </w:tcPr>
          <w:p w:rsidR="00160891" w:rsidRPr="003C1F24" w:rsidRDefault="00160891" w:rsidP="00160891">
            <w:pPr>
              <w:ind w:right="70"/>
            </w:pPr>
            <w:r w:rsidRPr="007A7A63">
              <w:rPr>
                <w:sz w:val="22"/>
                <w:szCs w:val="22"/>
              </w:rPr>
              <w:t xml:space="preserve">Для индивидуального жилищного строительства; </w:t>
            </w:r>
          </w:p>
        </w:tc>
        <w:tc>
          <w:tcPr>
            <w:tcW w:w="1757" w:type="pct"/>
          </w:tcPr>
          <w:p w:rsidR="00160891" w:rsidRPr="00336F00" w:rsidRDefault="00160891" w:rsidP="00160891">
            <w:pPr>
              <w:rPr>
                <w:lang w:eastAsia="en-US"/>
              </w:rPr>
            </w:pPr>
            <w:r>
              <w:rPr>
                <w:sz w:val="22"/>
                <w:szCs w:val="22"/>
                <w:lang w:eastAsia="en-US"/>
              </w:rPr>
              <w:t>не выше 3 надземных этажей</w:t>
            </w:r>
          </w:p>
        </w:tc>
      </w:tr>
      <w:tr w:rsidR="00160891" w:rsidRPr="00336F00" w:rsidTr="00160891">
        <w:tc>
          <w:tcPr>
            <w:tcW w:w="1320" w:type="pct"/>
            <w:vMerge/>
          </w:tcPr>
          <w:p w:rsidR="00160891" w:rsidRPr="00336F00" w:rsidRDefault="00160891" w:rsidP="00160891">
            <w:pPr>
              <w:rPr>
                <w:lang w:eastAsia="en-US"/>
              </w:rPr>
            </w:pPr>
          </w:p>
        </w:tc>
        <w:tc>
          <w:tcPr>
            <w:tcW w:w="1923" w:type="pct"/>
          </w:tcPr>
          <w:p w:rsidR="00160891" w:rsidRPr="00AB0D53" w:rsidRDefault="00160891" w:rsidP="00160891">
            <w:pPr>
              <w:jc w:val="both"/>
            </w:pPr>
            <w:r w:rsidRPr="007F61A7">
              <w:rPr>
                <w:sz w:val="22"/>
                <w:szCs w:val="22"/>
              </w:rPr>
              <w:t>Блокированная жилая застройка</w:t>
            </w:r>
          </w:p>
        </w:tc>
        <w:tc>
          <w:tcPr>
            <w:tcW w:w="1757" w:type="pct"/>
          </w:tcPr>
          <w:p w:rsidR="00160891" w:rsidRPr="00336F00" w:rsidRDefault="00160891" w:rsidP="00160891">
            <w:pPr>
              <w:jc w:val="center"/>
              <w:rPr>
                <w:lang w:eastAsia="en-US"/>
              </w:rPr>
            </w:pPr>
            <w:r>
              <w:rPr>
                <w:sz w:val="22"/>
                <w:szCs w:val="22"/>
                <w:lang w:eastAsia="en-US"/>
              </w:rPr>
              <w:t>3</w:t>
            </w:r>
          </w:p>
        </w:tc>
      </w:tr>
      <w:tr w:rsidR="00160891" w:rsidRPr="00336F00" w:rsidTr="00160891">
        <w:tc>
          <w:tcPr>
            <w:tcW w:w="1320" w:type="pct"/>
            <w:vMerge/>
          </w:tcPr>
          <w:p w:rsidR="00160891" w:rsidRPr="00336F00" w:rsidRDefault="00160891" w:rsidP="00160891">
            <w:pPr>
              <w:rPr>
                <w:lang w:eastAsia="en-US"/>
              </w:rPr>
            </w:pPr>
          </w:p>
        </w:tc>
        <w:tc>
          <w:tcPr>
            <w:tcW w:w="1923" w:type="pct"/>
          </w:tcPr>
          <w:p w:rsidR="00160891" w:rsidRPr="007F61A7" w:rsidRDefault="00160891" w:rsidP="00160891">
            <w:pPr>
              <w:jc w:val="both"/>
            </w:pPr>
            <w:r w:rsidRPr="007F61A7">
              <w:rPr>
                <w:sz w:val="22"/>
                <w:szCs w:val="22"/>
              </w:rPr>
              <w:t xml:space="preserve">Малоэтажная </w:t>
            </w:r>
            <w:r w:rsidRPr="007A7A63">
              <w:rPr>
                <w:sz w:val="22"/>
                <w:szCs w:val="22"/>
              </w:rPr>
              <w:t>многоквартирная застройка</w:t>
            </w:r>
          </w:p>
        </w:tc>
        <w:tc>
          <w:tcPr>
            <w:tcW w:w="1757" w:type="pct"/>
          </w:tcPr>
          <w:p w:rsidR="00160891" w:rsidRPr="00336F00" w:rsidRDefault="00160891" w:rsidP="00160891">
            <w:pPr>
              <w:rPr>
                <w:lang w:eastAsia="en-US"/>
              </w:rPr>
            </w:pPr>
            <w:r>
              <w:rPr>
                <w:sz w:val="22"/>
                <w:szCs w:val="22"/>
                <w:lang w:eastAsia="en-US"/>
              </w:rPr>
              <w:t>до 4 этажей включая мансардный</w:t>
            </w:r>
          </w:p>
        </w:tc>
      </w:tr>
      <w:tr w:rsidR="00160891" w:rsidRPr="00336F00" w:rsidTr="00160891">
        <w:tc>
          <w:tcPr>
            <w:tcW w:w="1320" w:type="pct"/>
            <w:vMerge/>
          </w:tcPr>
          <w:p w:rsidR="00160891" w:rsidRPr="00336F00" w:rsidRDefault="00160891" w:rsidP="00160891">
            <w:pPr>
              <w:rPr>
                <w:lang w:eastAsia="en-US"/>
              </w:rPr>
            </w:pPr>
          </w:p>
        </w:tc>
        <w:tc>
          <w:tcPr>
            <w:tcW w:w="1923" w:type="pct"/>
          </w:tcPr>
          <w:p w:rsidR="00160891" w:rsidRPr="007F61A7" w:rsidRDefault="00160891" w:rsidP="00160891">
            <w:pPr>
              <w:jc w:val="both"/>
            </w:pPr>
            <w:r w:rsidRPr="004C33B9">
              <w:t>Дошкольное, начальное и среднее общее образование</w:t>
            </w:r>
          </w:p>
        </w:tc>
        <w:tc>
          <w:tcPr>
            <w:tcW w:w="1757" w:type="pct"/>
          </w:tcPr>
          <w:p w:rsidR="00160891" w:rsidRPr="00D92B5D" w:rsidRDefault="00160891" w:rsidP="00160891">
            <w:pPr>
              <w:rPr>
                <w:lang w:eastAsia="en-US"/>
              </w:rPr>
            </w:pPr>
            <w:r w:rsidRPr="00D92B5D">
              <w:rPr>
                <w:sz w:val="22"/>
                <w:szCs w:val="22"/>
                <w:lang w:eastAsia="en-US"/>
              </w:rPr>
              <w:t>не выше 3 надземных этажей для</w:t>
            </w:r>
            <w:r>
              <w:rPr>
                <w:sz w:val="22"/>
                <w:szCs w:val="22"/>
                <w:lang w:eastAsia="en-US"/>
              </w:rPr>
              <w:t xml:space="preserve"> общеобразовательных учреждений</w:t>
            </w:r>
            <w:r w:rsidRPr="00D92B5D">
              <w:rPr>
                <w:sz w:val="22"/>
                <w:szCs w:val="22"/>
                <w:lang w:eastAsia="en-US"/>
              </w:rPr>
              <w:t>;</w:t>
            </w:r>
          </w:p>
          <w:p w:rsidR="00160891" w:rsidRDefault="00160891" w:rsidP="00160891">
            <w:pPr>
              <w:rPr>
                <w:lang w:eastAsia="en-US"/>
              </w:rPr>
            </w:pPr>
            <w:r w:rsidRPr="00D92B5D">
              <w:rPr>
                <w:sz w:val="22"/>
                <w:szCs w:val="22"/>
                <w:lang w:eastAsia="en-US"/>
              </w:rPr>
              <w:t xml:space="preserve">не выше 2 надземных этажей для </w:t>
            </w:r>
            <w:r>
              <w:rPr>
                <w:sz w:val="22"/>
                <w:szCs w:val="22"/>
                <w:lang w:eastAsia="en-US"/>
              </w:rPr>
              <w:t>учреждений дошкольного образования</w:t>
            </w:r>
          </w:p>
        </w:tc>
      </w:tr>
      <w:tr w:rsidR="00160891" w:rsidRPr="00336F00" w:rsidTr="00160891">
        <w:trPr>
          <w:trHeight w:val="267"/>
        </w:trPr>
        <w:tc>
          <w:tcPr>
            <w:tcW w:w="1320" w:type="pct"/>
            <w:vMerge w:val="restart"/>
          </w:tcPr>
          <w:p w:rsidR="00160891" w:rsidRPr="00336F00" w:rsidRDefault="00160891" w:rsidP="00160891">
            <w:r w:rsidRPr="00336F00">
              <w:rPr>
                <w:sz w:val="22"/>
                <w:szCs w:val="22"/>
              </w:rPr>
              <w:t>Максимальный процент застройки в границах земельного участка</w:t>
            </w:r>
          </w:p>
        </w:tc>
        <w:tc>
          <w:tcPr>
            <w:tcW w:w="1923" w:type="pct"/>
          </w:tcPr>
          <w:p w:rsidR="00160891" w:rsidRPr="007A7A63" w:rsidRDefault="00160891" w:rsidP="00160891">
            <w:pPr>
              <w:ind w:right="70"/>
            </w:pPr>
            <w:r w:rsidRPr="007A7A63">
              <w:rPr>
                <w:sz w:val="22"/>
                <w:szCs w:val="22"/>
              </w:rPr>
              <w:t xml:space="preserve">Для индивидуального жилищного строительства; </w:t>
            </w:r>
          </w:p>
          <w:p w:rsidR="00160891" w:rsidRDefault="00160891" w:rsidP="00160891">
            <w:r w:rsidRPr="007F61A7">
              <w:rPr>
                <w:sz w:val="22"/>
                <w:szCs w:val="22"/>
              </w:rPr>
              <w:t xml:space="preserve">Малоэтажная </w:t>
            </w:r>
            <w:r w:rsidRPr="007A7A63">
              <w:rPr>
                <w:sz w:val="22"/>
                <w:szCs w:val="22"/>
              </w:rPr>
              <w:t>многоквартирная застройка</w:t>
            </w:r>
            <w:r>
              <w:rPr>
                <w:sz w:val="22"/>
                <w:szCs w:val="22"/>
              </w:rPr>
              <w:t>;</w:t>
            </w:r>
          </w:p>
          <w:p w:rsidR="00160891" w:rsidRPr="00AB0D53" w:rsidRDefault="00160891" w:rsidP="00160891">
            <w:r w:rsidRPr="00AB0D53">
              <w:rPr>
                <w:sz w:val="22"/>
                <w:szCs w:val="22"/>
              </w:rPr>
              <w:t>Бытовое обслуживание;</w:t>
            </w:r>
          </w:p>
          <w:p w:rsidR="00160891" w:rsidRPr="00AB0D53" w:rsidRDefault="00160891" w:rsidP="00160891">
            <w:r w:rsidRPr="00AB0D53">
              <w:rPr>
                <w:sz w:val="22"/>
                <w:szCs w:val="22"/>
              </w:rPr>
              <w:t>Магазины;</w:t>
            </w:r>
          </w:p>
          <w:p w:rsidR="00160891" w:rsidRPr="00AB0D53" w:rsidRDefault="00160891" w:rsidP="00160891">
            <w:r w:rsidRPr="00AB0D53">
              <w:rPr>
                <w:sz w:val="22"/>
                <w:szCs w:val="22"/>
              </w:rPr>
              <w:t>Общественное управление</w:t>
            </w:r>
            <w:r>
              <w:rPr>
                <w:sz w:val="22"/>
                <w:szCs w:val="22"/>
              </w:rPr>
              <w:t>;</w:t>
            </w:r>
          </w:p>
          <w:p w:rsidR="00160891" w:rsidRPr="00AB0D53" w:rsidRDefault="00160891" w:rsidP="00160891">
            <w:pPr>
              <w:rPr>
                <w:color w:val="000000"/>
              </w:rPr>
            </w:pPr>
            <w:r w:rsidRPr="00AB0D53">
              <w:rPr>
                <w:color w:val="000000"/>
                <w:sz w:val="22"/>
                <w:szCs w:val="22"/>
              </w:rPr>
              <w:t>Общественное питание</w:t>
            </w:r>
            <w:r>
              <w:rPr>
                <w:color w:val="000000"/>
                <w:sz w:val="22"/>
                <w:szCs w:val="22"/>
              </w:rPr>
              <w:t>;</w:t>
            </w:r>
          </w:p>
          <w:p w:rsidR="00160891" w:rsidRPr="00AB0D53" w:rsidRDefault="00160891" w:rsidP="00160891">
            <w:r w:rsidRPr="00AB0D53">
              <w:rPr>
                <w:sz w:val="22"/>
                <w:szCs w:val="22"/>
              </w:rPr>
              <w:t>Амбулаторно-поликлиническое обслуживание</w:t>
            </w:r>
            <w:r>
              <w:rPr>
                <w:sz w:val="22"/>
                <w:szCs w:val="22"/>
              </w:rPr>
              <w:t>;</w:t>
            </w:r>
          </w:p>
          <w:p w:rsidR="00160891" w:rsidRPr="00AB0D53" w:rsidRDefault="00160891" w:rsidP="00160891">
            <w:r w:rsidRPr="00AB0D53">
              <w:rPr>
                <w:sz w:val="22"/>
                <w:szCs w:val="22"/>
              </w:rPr>
              <w:t>Социальное обслуживание</w:t>
            </w:r>
            <w:r>
              <w:rPr>
                <w:sz w:val="22"/>
                <w:szCs w:val="22"/>
              </w:rPr>
              <w:t>;</w:t>
            </w:r>
          </w:p>
          <w:p w:rsidR="00160891" w:rsidRPr="00AB0D53" w:rsidRDefault="00160891" w:rsidP="00160891">
            <w:r w:rsidRPr="00AB0D53">
              <w:rPr>
                <w:sz w:val="22"/>
                <w:szCs w:val="22"/>
              </w:rPr>
              <w:t>Банковская и страховая деятельность</w:t>
            </w:r>
            <w:r>
              <w:rPr>
                <w:sz w:val="22"/>
                <w:szCs w:val="22"/>
              </w:rPr>
              <w:t>;</w:t>
            </w:r>
          </w:p>
          <w:p w:rsidR="00160891" w:rsidRPr="00AB0D53" w:rsidRDefault="00160891" w:rsidP="00160891">
            <w:r w:rsidRPr="00AB0D53">
              <w:rPr>
                <w:sz w:val="22"/>
                <w:szCs w:val="22"/>
              </w:rPr>
              <w:t>Амбулаторное ветеринарное обслуживание</w:t>
            </w:r>
            <w:r>
              <w:rPr>
                <w:sz w:val="22"/>
                <w:szCs w:val="22"/>
              </w:rPr>
              <w:t>;</w:t>
            </w:r>
          </w:p>
          <w:p w:rsidR="00160891" w:rsidRPr="00AB0D53" w:rsidRDefault="00160891" w:rsidP="00160891">
            <w:r w:rsidRPr="00AB0D53">
              <w:rPr>
                <w:sz w:val="22"/>
                <w:szCs w:val="22"/>
              </w:rPr>
              <w:t>Объекты гаражного назначения</w:t>
            </w:r>
            <w:r>
              <w:rPr>
                <w:sz w:val="22"/>
                <w:szCs w:val="22"/>
              </w:rPr>
              <w:t>;</w:t>
            </w:r>
          </w:p>
          <w:p w:rsidR="00160891" w:rsidRDefault="00160891" w:rsidP="00160891">
            <w:pPr>
              <w:tabs>
                <w:tab w:val="center" w:pos="1734"/>
              </w:tabs>
              <w:jc w:val="both"/>
            </w:pPr>
            <w:r w:rsidRPr="00AB0D53">
              <w:rPr>
                <w:sz w:val="22"/>
                <w:szCs w:val="22"/>
              </w:rPr>
              <w:t>Гостиничное обслуживание</w:t>
            </w:r>
            <w:r>
              <w:rPr>
                <w:sz w:val="22"/>
                <w:szCs w:val="22"/>
              </w:rPr>
              <w:t>;</w:t>
            </w:r>
          </w:p>
          <w:p w:rsidR="00160891" w:rsidRPr="00336F00" w:rsidRDefault="00160891" w:rsidP="00160891">
            <w:pPr>
              <w:tabs>
                <w:tab w:val="center" w:pos="1734"/>
              </w:tabs>
              <w:jc w:val="both"/>
            </w:pPr>
            <w:r>
              <w:rPr>
                <w:sz w:val="22"/>
                <w:szCs w:val="22"/>
              </w:rPr>
              <w:t>Культурное развитие</w:t>
            </w:r>
            <w:r>
              <w:rPr>
                <w:sz w:val="22"/>
                <w:szCs w:val="22"/>
              </w:rPr>
              <w:tab/>
            </w:r>
          </w:p>
        </w:tc>
        <w:tc>
          <w:tcPr>
            <w:tcW w:w="1757" w:type="pct"/>
          </w:tcPr>
          <w:p w:rsidR="00160891" w:rsidRDefault="00160891" w:rsidP="00160891">
            <w:pPr>
              <w:jc w:val="center"/>
            </w:pPr>
          </w:p>
          <w:p w:rsidR="00160891" w:rsidRPr="00336F00" w:rsidRDefault="00160891" w:rsidP="00160891">
            <w:pPr>
              <w:jc w:val="center"/>
            </w:pPr>
            <w:r w:rsidRPr="00336F00">
              <w:rPr>
                <w:sz w:val="22"/>
                <w:szCs w:val="22"/>
              </w:rPr>
              <w:t>60 %</w:t>
            </w:r>
          </w:p>
        </w:tc>
      </w:tr>
      <w:tr w:rsidR="00160891" w:rsidRPr="00336F00" w:rsidTr="00160891">
        <w:tc>
          <w:tcPr>
            <w:tcW w:w="1320" w:type="pct"/>
            <w:vMerge/>
          </w:tcPr>
          <w:p w:rsidR="00160891" w:rsidRPr="00336F00" w:rsidRDefault="00160891" w:rsidP="00160891"/>
        </w:tc>
        <w:tc>
          <w:tcPr>
            <w:tcW w:w="1923" w:type="pct"/>
          </w:tcPr>
          <w:p w:rsidR="00160891" w:rsidRPr="00336F00" w:rsidRDefault="00160891" w:rsidP="00160891">
            <w:pPr>
              <w:jc w:val="both"/>
            </w:pPr>
            <w:r w:rsidRPr="007F61A7">
              <w:rPr>
                <w:sz w:val="22"/>
                <w:szCs w:val="22"/>
              </w:rPr>
              <w:t>Блокированная жилая застройка</w:t>
            </w:r>
          </w:p>
        </w:tc>
        <w:tc>
          <w:tcPr>
            <w:tcW w:w="1757" w:type="pct"/>
          </w:tcPr>
          <w:p w:rsidR="00160891" w:rsidRPr="00336F00" w:rsidRDefault="00160891" w:rsidP="00160891">
            <w:pPr>
              <w:jc w:val="center"/>
            </w:pPr>
            <w:r>
              <w:t>70 %</w:t>
            </w:r>
          </w:p>
        </w:tc>
      </w:tr>
      <w:tr w:rsidR="00160891" w:rsidRPr="00336F00" w:rsidTr="00160891">
        <w:tc>
          <w:tcPr>
            <w:tcW w:w="1320" w:type="pct"/>
            <w:vMerge/>
          </w:tcPr>
          <w:p w:rsidR="00160891" w:rsidRPr="00336F00" w:rsidRDefault="00160891" w:rsidP="00160891"/>
        </w:tc>
        <w:tc>
          <w:tcPr>
            <w:tcW w:w="1923" w:type="pct"/>
          </w:tcPr>
          <w:p w:rsidR="00160891" w:rsidRPr="00AB0D53" w:rsidRDefault="00160891" w:rsidP="00160891">
            <w:r w:rsidRPr="00AB0D53">
              <w:rPr>
                <w:sz w:val="22"/>
                <w:szCs w:val="22"/>
              </w:rPr>
              <w:t>Спорт</w:t>
            </w:r>
            <w:r>
              <w:rPr>
                <w:sz w:val="22"/>
                <w:szCs w:val="22"/>
              </w:rPr>
              <w:t>;</w:t>
            </w:r>
          </w:p>
          <w:p w:rsidR="00160891" w:rsidRPr="00AB0D53" w:rsidRDefault="00160891" w:rsidP="00160891">
            <w:r w:rsidRPr="00AB0D53">
              <w:rPr>
                <w:sz w:val="22"/>
                <w:szCs w:val="22"/>
              </w:rPr>
              <w:t>Туристическое обслуживание</w:t>
            </w:r>
          </w:p>
        </w:tc>
        <w:tc>
          <w:tcPr>
            <w:tcW w:w="1757" w:type="pct"/>
            <w:vAlign w:val="center"/>
          </w:tcPr>
          <w:p w:rsidR="00160891" w:rsidRPr="00D92B5D" w:rsidRDefault="00160891" w:rsidP="00160891">
            <w:pPr>
              <w:jc w:val="center"/>
            </w:pPr>
            <w:r w:rsidRPr="00D92B5D">
              <w:rPr>
                <w:sz w:val="22"/>
                <w:szCs w:val="22"/>
              </w:rPr>
              <w:t>40 %</w:t>
            </w:r>
          </w:p>
        </w:tc>
      </w:tr>
      <w:tr w:rsidR="00160891" w:rsidRPr="00336F00" w:rsidTr="00160891">
        <w:tc>
          <w:tcPr>
            <w:tcW w:w="1320" w:type="pct"/>
            <w:vMerge/>
          </w:tcPr>
          <w:p w:rsidR="00160891" w:rsidRPr="00336F00" w:rsidRDefault="00160891" w:rsidP="00160891"/>
        </w:tc>
        <w:tc>
          <w:tcPr>
            <w:tcW w:w="1923" w:type="pct"/>
          </w:tcPr>
          <w:p w:rsidR="00160891" w:rsidRPr="00053294" w:rsidRDefault="00160891" w:rsidP="00160891">
            <w:pPr>
              <w:rPr>
                <w:highlight w:val="yellow"/>
              </w:rPr>
            </w:pPr>
            <w:r>
              <w:rPr>
                <w:sz w:val="22"/>
                <w:szCs w:val="22"/>
                <w:lang w:eastAsia="en-US"/>
              </w:rPr>
              <w:t>Д</w:t>
            </w:r>
            <w:r w:rsidRPr="00336F00">
              <w:rPr>
                <w:sz w:val="22"/>
                <w:szCs w:val="22"/>
                <w:lang w:eastAsia="en-US"/>
              </w:rPr>
              <w:t>ля остальных видов разрешенного использования в соответствии с таблицей 1 настоящей статьи</w:t>
            </w:r>
          </w:p>
        </w:tc>
        <w:tc>
          <w:tcPr>
            <w:tcW w:w="1757" w:type="pct"/>
            <w:vAlign w:val="center"/>
          </w:tcPr>
          <w:p w:rsidR="00160891" w:rsidRPr="00D92B5D" w:rsidRDefault="00160891" w:rsidP="00160891">
            <w:pPr>
              <w:jc w:val="center"/>
            </w:pPr>
            <w:r w:rsidRPr="00D92B5D">
              <w:rPr>
                <w:sz w:val="22"/>
                <w:szCs w:val="22"/>
              </w:rPr>
              <w:t>не устанавливается</w:t>
            </w:r>
          </w:p>
        </w:tc>
      </w:tr>
      <w:tr w:rsidR="00160891" w:rsidRPr="00336F00" w:rsidTr="00160891">
        <w:tc>
          <w:tcPr>
            <w:tcW w:w="1320" w:type="pct"/>
          </w:tcPr>
          <w:p w:rsidR="00160891" w:rsidRPr="002A26E3" w:rsidRDefault="00160891" w:rsidP="00160891">
            <w:r w:rsidRPr="002A26E3">
              <w:rPr>
                <w:sz w:val="22"/>
                <w:szCs w:val="22"/>
                <w:lang w:eastAsia="en-US"/>
              </w:rPr>
              <w:t>Максимальная общая площадь объектов капитального строительства нежилого назначения</w:t>
            </w:r>
          </w:p>
        </w:tc>
        <w:tc>
          <w:tcPr>
            <w:tcW w:w="1923" w:type="pct"/>
          </w:tcPr>
          <w:p w:rsidR="00160891" w:rsidRPr="002A26E3" w:rsidRDefault="00160891" w:rsidP="00160891">
            <w:r w:rsidRPr="002A26E3">
              <w:rPr>
                <w:sz w:val="22"/>
                <w:szCs w:val="22"/>
              </w:rPr>
              <w:t>Бытовое обслуживание;</w:t>
            </w:r>
          </w:p>
          <w:p w:rsidR="00160891" w:rsidRPr="002A26E3" w:rsidRDefault="00160891" w:rsidP="00160891">
            <w:r w:rsidRPr="002A26E3">
              <w:rPr>
                <w:sz w:val="22"/>
                <w:szCs w:val="22"/>
              </w:rPr>
              <w:t>Магазины;</w:t>
            </w:r>
          </w:p>
          <w:p w:rsidR="00160891" w:rsidRPr="002A26E3" w:rsidRDefault="00160891" w:rsidP="00160891">
            <w:r w:rsidRPr="002A26E3">
              <w:rPr>
                <w:sz w:val="22"/>
                <w:szCs w:val="22"/>
              </w:rPr>
              <w:t>Общественное управление;</w:t>
            </w:r>
          </w:p>
          <w:p w:rsidR="00160891" w:rsidRPr="002A26E3" w:rsidRDefault="00160891" w:rsidP="00160891">
            <w:pPr>
              <w:rPr>
                <w:color w:val="000000"/>
              </w:rPr>
            </w:pPr>
            <w:r w:rsidRPr="002A26E3">
              <w:rPr>
                <w:color w:val="000000"/>
                <w:sz w:val="22"/>
                <w:szCs w:val="22"/>
              </w:rPr>
              <w:t>Общественное питание;</w:t>
            </w:r>
          </w:p>
          <w:p w:rsidR="00160891" w:rsidRPr="002A26E3" w:rsidRDefault="00160891" w:rsidP="00160891">
            <w:r w:rsidRPr="002A26E3">
              <w:rPr>
                <w:sz w:val="22"/>
                <w:szCs w:val="22"/>
              </w:rPr>
              <w:t>Амбулаторно-поликлиническое обслуживание;</w:t>
            </w:r>
          </w:p>
          <w:p w:rsidR="00160891" w:rsidRPr="002A26E3" w:rsidRDefault="00160891" w:rsidP="00160891">
            <w:r w:rsidRPr="002A26E3">
              <w:rPr>
                <w:sz w:val="22"/>
                <w:szCs w:val="22"/>
              </w:rPr>
              <w:t>Социальное обслуживание;</w:t>
            </w:r>
          </w:p>
          <w:p w:rsidR="00160891" w:rsidRPr="002A26E3" w:rsidRDefault="00160891" w:rsidP="00160891">
            <w:r w:rsidRPr="002A26E3">
              <w:rPr>
                <w:sz w:val="22"/>
                <w:szCs w:val="22"/>
              </w:rPr>
              <w:t>Банковская и страховая деятельность;</w:t>
            </w:r>
          </w:p>
          <w:p w:rsidR="00160891" w:rsidRPr="002A26E3" w:rsidRDefault="00160891" w:rsidP="00160891">
            <w:r w:rsidRPr="002A26E3">
              <w:rPr>
                <w:sz w:val="22"/>
                <w:szCs w:val="22"/>
              </w:rPr>
              <w:t>Амбулаторное ветеринарное обслуживание;</w:t>
            </w:r>
          </w:p>
          <w:p w:rsidR="00160891" w:rsidRPr="002A26E3" w:rsidRDefault="00160891" w:rsidP="00160891">
            <w:r w:rsidRPr="002A26E3">
              <w:rPr>
                <w:sz w:val="22"/>
                <w:szCs w:val="22"/>
              </w:rPr>
              <w:t>Гостиничное обслуживание</w:t>
            </w:r>
            <w:r w:rsidRPr="002A26E3">
              <w:rPr>
                <w:sz w:val="22"/>
                <w:szCs w:val="22"/>
              </w:rPr>
              <w:tab/>
            </w:r>
          </w:p>
        </w:tc>
        <w:tc>
          <w:tcPr>
            <w:tcW w:w="1757" w:type="pct"/>
            <w:vAlign w:val="center"/>
          </w:tcPr>
          <w:p w:rsidR="00160891" w:rsidRPr="002A26E3" w:rsidRDefault="00160891" w:rsidP="00160891">
            <w:pPr>
              <w:jc w:val="center"/>
            </w:pPr>
            <w:r>
              <w:rPr>
                <w:sz w:val="22"/>
                <w:szCs w:val="22"/>
                <w:lang w:eastAsia="en-US"/>
              </w:rPr>
              <w:t>1 0</w:t>
            </w:r>
            <w:r w:rsidRPr="002A26E3">
              <w:rPr>
                <w:sz w:val="22"/>
                <w:szCs w:val="22"/>
                <w:lang w:eastAsia="en-US"/>
              </w:rPr>
              <w:t>00 кв. м</w:t>
            </w:r>
          </w:p>
        </w:tc>
      </w:tr>
      <w:bookmarkEnd w:id="357"/>
    </w:tbl>
    <w:p w:rsidR="00160891" w:rsidRDefault="00160891" w:rsidP="00FF2434">
      <w:pPr>
        <w:jc w:val="both"/>
      </w:pPr>
    </w:p>
    <w:p w:rsidR="0055458B" w:rsidRPr="00FC4BE7" w:rsidRDefault="0055458B" w:rsidP="0055458B">
      <w:pPr>
        <w:keepNext/>
        <w:jc w:val="center"/>
        <w:outlineLvl w:val="0"/>
        <w:rPr>
          <w:b/>
          <w:bCs/>
          <w:kern w:val="32"/>
        </w:rPr>
      </w:pPr>
      <w:bookmarkStart w:id="360" w:name="_Toc494378599"/>
      <w:bookmarkStart w:id="361" w:name="_Toc527041300"/>
      <w:r w:rsidRPr="00FC4BE7">
        <w:rPr>
          <w:b/>
          <w:bCs/>
          <w:kern w:val="32"/>
        </w:rPr>
        <w:t xml:space="preserve">Статья </w:t>
      </w:r>
      <w:r w:rsidR="00532D0D">
        <w:rPr>
          <w:b/>
          <w:bCs/>
          <w:kern w:val="32"/>
        </w:rPr>
        <w:t>49</w:t>
      </w:r>
      <w:r w:rsidRPr="00FC4BE7">
        <w:rPr>
          <w:b/>
          <w:bCs/>
          <w:kern w:val="32"/>
        </w:rPr>
        <w:t>. Градостроительный регламент зоны общественно-делового назначения (О1)</w:t>
      </w:r>
      <w:bookmarkEnd w:id="360"/>
      <w:bookmarkEnd w:id="361"/>
    </w:p>
    <w:p w:rsidR="0055458B" w:rsidRPr="00FC4BE7" w:rsidRDefault="0055458B" w:rsidP="0055458B">
      <w:pPr>
        <w:ind w:firstLine="708"/>
        <w:jc w:val="both"/>
      </w:pPr>
    </w:p>
    <w:p w:rsidR="0055458B" w:rsidRPr="00FC4BE7" w:rsidRDefault="0055458B" w:rsidP="0055458B">
      <w:pPr>
        <w:ind w:firstLine="708"/>
        <w:jc w:val="both"/>
      </w:pPr>
      <w:r w:rsidRPr="00FC4BE7">
        <w:t xml:space="preserve">1. Цель выделения зоны – для обеспечения правовых условий строительства и реконструкции объектов капитального строительства общественно-делового назначения, в том числе административных учреждений, объектов торговли и бытового обслуживания. </w:t>
      </w:r>
    </w:p>
    <w:p w:rsidR="0055458B" w:rsidRDefault="0055458B" w:rsidP="0055458B">
      <w:pPr>
        <w:ind w:firstLine="708"/>
        <w:jc w:val="both"/>
      </w:pPr>
      <w:r w:rsidRPr="00FC4BE7">
        <w:t>2. Виды разрешенного использования земельных участков и объектов капитального строительства</w:t>
      </w:r>
      <w:r w:rsidR="007F61A7">
        <w:t xml:space="preserve"> </w:t>
      </w:r>
      <w:r w:rsidR="0030770C">
        <w:t xml:space="preserve">устанавливаются </w:t>
      </w:r>
      <w:r w:rsidR="000C1F56">
        <w:t>в соответствии с таблицей 1</w:t>
      </w:r>
      <w:r w:rsidR="0030770C">
        <w:t>.</w:t>
      </w:r>
    </w:p>
    <w:p w:rsidR="000C1F56" w:rsidRPr="00FC4BE7" w:rsidRDefault="000C1F56" w:rsidP="0055458B">
      <w:pPr>
        <w:ind w:firstLine="708"/>
        <w:jc w:val="both"/>
      </w:pPr>
      <w:r>
        <w:t>Таблица 1</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6"/>
        <w:gridCol w:w="6238"/>
        <w:gridCol w:w="817"/>
      </w:tblGrid>
      <w:tr w:rsidR="00FC4BE7" w:rsidRPr="00805E7C" w:rsidTr="005802A4">
        <w:trPr>
          <w:tblHeader/>
        </w:trPr>
        <w:tc>
          <w:tcPr>
            <w:tcW w:w="1314" w:type="pct"/>
            <w:vAlign w:val="center"/>
          </w:tcPr>
          <w:p w:rsidR="0055458B" w:rsidRPr="00805E7C" w:rsidRDefault="0055458B" w:rsidP="005802A4">
            <w:pPr>
              <w:autoSpaceDE w:val="0"/>
              <w:autoSpaceDN w:val="0"/>
              <w:adjustRightInd w:val="0"/>
              <w:jc w:val="center"/>
            </w:pPr>
            <w:r w:rsidRPr="00805E7C">
              <w:rPr>
                <w:sz w:val="22"/>
                <w:szCs w:val="22"/>
              </w:rPr>
              <w:t xml:space="preserve">Наименование вида разрешенного использования </w:t>
            </w:r>
          </w:p>
        </w:tc>
        <w:tc>
          <w:tcPr>
            <w:tcW w:w="3259" w:type="pct"/>
            <w:vAlign w:val="center"/>
          </w:tcPr>
          <w:p w:rsidR="0055458B" w:rsidRPr="00805E7C" w:rsidRDefault="0055458B" w:rsidP="005802A4">
            <w:pPr>
              <w:autoSpaceDE w:val="0"/>
              <w:autoSpaceDN w:val="0"/>
              <w:adjustRightInd w:val="0"/>
              <w:jc w:val="center"/>
            </w:pPr>
            <w:r w:rsidRPr="00805E7C">
              <w:rPr>
                <w:sz w:val="22"/>
                <w:szCs w:val="22"/>
              </w:rPr>
              <w:t xml:space="preserve">Описание вида разрешенного использования </w:t>
            </w:r>
          </w:p>
        </w:tc>
        <w:tc>
          <w:tcPr>
            <w:tcW w:w="427" w:type="pct"/>
            <w:vAlign w:val="center"/>
          </w:tcPr>
          <w:p w:rsidR="0055458B" w:rsidRPr="00805E7C" w:rsidRDefault="0055458B" w:rsidP="005802A4">
            <w:pPr>
              <w:autoSpaceDE w:val="0"/>
              <w:autoSpaceDN w:val="0"/>
              <w:adjustRightInd w:val="0"/>
              <w:jc w:val="center"/>
            </w:pPr>
            <w:r w:rsidRPr="00805E7C">
              <w:rPr>
                <w:sz w:val="22"/>
                <w:szCs w:val="22"/>
              </w:rPr>
              <w:t>Код</w:t>
            </w:r>
          </w:p>
        </w:tc>
      </w:tr>
      <w:tr w:rsidR="00FC4BE7" w:rsidRPr="00805E7C" w:rsidTr="005802A4">
        <w:tc>
          <w:tcPr>
            <w:tcW w:w="5000" w:type="pct"/>
            <w:gridSpan w:val="3"/>
          </w:tcPr>
          <w:p w:rsidR="0055458B" w:rsidRPr="00805E7C" w:rsidRDefault="0055458B" w:rsidP="005802A4">
            <w:pPr>
              <w:autoSpaceDE w:val="0"/>
              <w:autoSpaceDN w:val="0"/>
              <w:adjustRightInd w:val="0"/>
              <w:jc w:val="center"/>
              <w:rPr>
                <w:b/>
                <w:bCs/>
              </w:rPr>
            </w:pPr>
            <w:r w:rsidRPr="00805E7C">
              <w:rPr>
                <w:b/>
                <w:bCs/>
                <w:sz w:val="22"/>
                <w:szCs w:val="22"/>
              </w:rPr>
              <w:t>Основные виды разрешенного использования</w:t>
            </w:r>
          </w:p>
        </w:tc>
      </w:tr>
      <w:tr w:rsidR="00FC4BE7" w:rsidRPr="00805E7C" w:rsidTr="005802A4">
        <w:tc>
          <w:tcPr>
            <w:tcW w:w="1314" w:type="pct"/>
          </w:tcPr>
          <w:p w:rsidR="0055458B" w:rsidRPr="00805E7C" w:rsidRDefault="0055458B"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Коммунальное обслуживание</w:t>
            </w:r>
          </w:p>
        </w:tc>
        <w:tc>
          <w:tcPr>
            <w:tcW w:w="3259" w:type="pct"/>
          </w:tcPr>
          <w:p w:rsidR="0055458B" w:rsidRPr="00805E7C" w:rsidRDefault="0055458B" w:rsidP="005802A4">
            <w:pPr>
              <w:jc w:val="both"/>
            </w:pPr>
            <w:r w:rsidRPr="00805E7C">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3.1</w:t>
            </w:r>
          </w:p>
        </w:tc>
      </w:tr>
      <w:tr w:rsidR="00FC4BE7" w:rsidRPr="00805E7C" w:rsidTr="005802A4">
        <w:tc>
          <w:tcPr>
            <w:tcW w:w="1314" w:type="pct"/>
          </w:tcPr>
          <w:p w:rsidR="0055458B" w:rsidRPr="00805E7C" w:rsidRDefault="0055458B"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Социальное обслуживание</w:t>
            </w:r>
          </w:p>
        </w:tc>
        <w:tc>
          <w:tcPr>
            <w:tcW w:w="3259"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предназначенных для оказания гражданам социальной помощи (службы занятости населения,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для размещения отделений почты и телеграфа;</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3.2</w:t>
            </w:r>
          </w:p>
        </w:tc>
      </w:tr>
      <w:tr w:rsidR="00FC4BE7" w:rsidRPr="00805E7C" w:rsidTr="005802A4">
        <w:tc>
          <w:tcPr>
            <w:tcW w:w="1314" w:type="pct"/>
          </w:tcPr>
          <w:p w:rsidR="0055458B" w:rsidRPr="00805E7C" w:rsidRDefault="0055458B"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Бытовое обслуживание</w:t>
            </w:r>
          </w:p>
        </w:tc>
        <w:tc>
          <w:tcPr>
            <w:tcW w:w="3259"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3.3</w:t>
            </w:r>
          </w:p>
        </w:tc>
      </w:tr>
      <w:tr w:rsidR="00707561" w:rsidRPr="00805E7C" w:rsidTr="005802A4">
        <w:tc>
          <w:tcPr>
            <w:tcW w:w="1314" w:type="pct"/>
          </w:tcPr>
          <w:p w:rsidR="00707561" w:rsidRPr="00805E7C" w:rsidRDefault="00707561" w:rsidP="00707561">
            <w:r w:rsidRPr="00805E7C">
              <w:rPr>
                <w:sz w:val="22"/>
                <w:szCs w:val="22"/>
              </w:rPr>
              <w:t>Здравоохранение</w:t>
            </w:r>
          </w:p>
        </w:tc>
        <w:tc>
          <w:tcPr>
            <w:tcW w:w="3259" w:type="pct"/>
          </w:tcPr>
          <w:p w:rsidR="00707561" w:rsidRPr="00805E7C" w:rsidRDefault="00707561" w:rsidP="00707561">
            <w:pPr>
              <w:autoSpaceDE w:val="0"/>
              <w:autoSpaceDN w:val="0"/>
              <w:adjustRightInd w:val="0"/>
              <w:spacing w:after="60"/>
              <w:jc w:val="both"/>
            </w:pPr>
            <w:r w:rsidRPr="00805E7C">
              <w:rPr>
                <w:sz w:val="22"/>
                <w:szCs w:val="22"/>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w:t>
            </w:r>
            <w:r w:rsidRPr="00805E7C">
              <w:rPr>
                <w:b/>
                <w:bCs/>
                <w:sz w:val="22"/>
                <w:szCs w:val="22"/>
              </w:rPr>
              <w:t xml:space="preserve">с </w:t>
            </w:r>
            <w:hyperlink w:anchor="sub_10341" w:history="1">
              <w:r w:rsidRPr="00805E7C">
                <w:rPr>
                  <w:sz w:val="22"/>
                  <w:szCs w:val="22"/>
                </w:rPr>
                <w:t>кодами 3.4.1 - 3.4.2</w:t>
              </w:r>
            </w:hyperlink>
          </w:p>
        </w:tc>
        <w:tc>
          <w:tcPr>
            <w:tcW w:w="427" w:type="pct"/>
            <w:vAlign w:val="center"/>
          </w:tcPr>
          <w:p w:rsidR="00707561" w:rsidRPr="00805E7C" w:rsidRDefault="00707561"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3.4</w:t>
            </w:r>
          </w:p>
        </w:tc>
      </w:tr>
      <w:tr w:rsidR="00FC4BE7" w:rsidRPr="00805E7C" w:rsidTr="005802A4">
        <w:tc>
          <w:tcPr>
            <w:tcW w:w="1314" w:type="pct"/>
          </w:tcPr>
          <w:p w:rsidR="0055458B" w:rsidRPr="00805E7C" w:rsidRDefault="0055458B"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Образование и просвещение</w:t>
            </w:r>
          </w:p>
        </w:tc>
        <w:tc>
          <w:tcPr>
            <w:tcW w:w="3259"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w:t>
            </w:r>
            <w:r w:rsidRPr="00805E7C">
              <w:rPr>
                <w:rFonts w:ascii="Times New Roman" w:eastAsia="MS Mincho" w:hAnsi="Times New Roman" w:cs="Times New Roman"/>
                <w:sz w:val="22"/>
                <w:szCs w:val="22"/>
              </w:rPr>
              <w:t>Дошкольное, начальное и среднее общее образование (код 3.5.1), Среднее и высшее профессиональное образование (код 3.5.2)</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3.5</w:t>
            </w:r>
          </w:p>
        </w:tc>
      </w:tr>
      <w:tr w:rsidR="00FC4BE7" w:rsidRPr="00805E7C" w:rsidTr="005802A4">
        <w:tc>
          <w:tcPr>
            <w:tcW w:w="1314" w:type="pct"/>
          </w:tcPr>
          <w:p w:rsidR="0055458B" w:rsidRPr="00805E7C" w:rsidRDefault="0055458B"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Культурное развитие</w:t>
            </w:r>
          </w:p>
        </w:tc>
        <w:tc>
          <w:tcPr>
            <w:tcW w:w="3259"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устройство площадок для празднеств и гуляний;</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зданий и сооружений для размещения цирков, зверинцев, океанариумов</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3.6</w:t>
            </w:r>
          </w:p>
        </w:tc>
      </w:tr>
      <w:tr w:rsidR="00FC4BE7" w:rsidRPr="00805E7C" w:rsidTr="005802A4">
        <w:tc>
          <w:tcPr>
            <w:tcW w:w="1314" w:type="pct"/>
          </w:tcPr>
          <w:p w:rsidR="0055458B" w:rsidRPr="00805E7C" w:rsidRDefault="0055458B"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Религиозное использование</w:t>
            </w:r>
          </w:p>
        </w:tc>
        <w:tc>
          <w:tcPr>
            <w:tcW w:w="3259"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3.7</w:t>
            </w:r>
          </w:p>
        </w:tc>
      </w:tr>
      <w:tr w:rsidR="00FC4BE7" w:rsidRPr="00805E7C" w:rsidTr="005802A4">
        <w:tc>
          <w:tcPr>
            <w:tcW w:w="1314" w:type="pct"/>
          </w:tcPr>
          <w:p w:rsidR="0055458B" w:rsidRPr="00805E7C" w:rsidRDefault="0055458B"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Общественное управление</w:t>
            </w:r>
          </w:p>
        </w:tc>
        <w:tc>
          <w:tcPr>
            <w:tcW w:w="3259"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3.8</w:t>
            </w:r>
          </w:p>
        </w:tc>
      </w:tr>
      <w:tr w:rsidR="00FC4BE7" w:rsidRPr="00805E7C" w:rsidTr="005802A4">
        <w:tc>
          <w:tcPr>
            <w:tcW w:w="1314" w:type="pct"/>
          </w:tcPr>
          <w:p w:rsidR="0055458B" w:rsidRPr="00805E7C" w:rsidRDefault="0055458B"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Амбулаторное ветеринарное обслуживание</w:t>
            </w:r>
          </w:p>
        </w:tc>
        <w:tc>
          <w:tcPr>
            <w:tcW w:w="3259"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3.10.1</w:t>
            </w:r>
          </w:p>
        </w:tc>
      </w:tr>
      <w:tr w:rsidR="00FC4BE7" w:rsidRPr="00805E7C" w:rsidTr="005802A4">
        <w:tc>
          <w:tcPr>
            <w:tcW w:w="1314" w:type="pct"/>
          </w:tcPr>
          <w:p w:rsidR="0055458B" w:rsidRPr="00805E7C" w:rsidRDefault="0055458B"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Деловое управление</w:t>
            </w:r>
          </w:p>
        </w:tc>
        <w:tc>
          <w:tcPr>
            <w:tcW w:w="3259"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4.1</w:t>
            </w:r>
          </w:p>
        </w:tc>
      </w:tr>
      <w:tr w:rsidR="00FC4BE7" w:rsidRPr="00805E7C" w:rsidTr="005802A4">
        <w:tc>
          <w:tcPr>
            <w:tcW w:w="1314" w:type="pct"/>
          </w:tcPr>
          <w:p w:rsidR="0055458B" w:rsidRPr="00805E7C" w:rsidRDefault="0055458B"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Рынки</w:t>
            </w:r>
          </w:p>
        </w:tc>
        <w:tc>
          <w:tcPr>
            <w:tcW w:w="3259"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w:t>
            </w:r>
            <w:r w:rsidR="00D57FF8" w:rsidRPr="00805E7C">
              <w:rPr>
                <w:rFonts w:ascii="Times New Roman" w:hAnsi="Times New Roman" w:cs="Times New Roman"/>
                <w:sz w:val="22"/>
                <w:szCs w:val="22"/>
              </w:rPr>
              <w:t>орговой площадью более 200 м</w:t>
            </w:r>
            <w:r w:rsidR="00D57FF8" w:rsidRPr="00805E7C">
              <w:rPr>
                <w:rFonts w:ascii="Times New Roman" w:hAnsi="Times New Roman" w:cs="Times New Roman"/>
                <w:sz w:val="22"/>
                <w:szCs w:val="22"/>
                <w:vertAlign w:val="superscript"/>
              </w:rPr>
              <w:t>2</w:t>
            </w:r>
            <w:r w:rsidRPr="00805E7C">
              <w:rPr>
                <w:rFonts w:ascii="Times New Roman" w:hAnsi="Times New Roman" w:cs="Times New Roman"/>
                <w:sz w:val="22"/>
                <w:szCs w:val="22"/>
              </w:rPr>
              <w:t>;</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гаражей и (или) стоянок для автомобилей сотрудников и посетителей рынка</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4.3</w:t>
            </w:r>
          </w:p>
        </w:tc>
      </w:tr>
      <w:tr w:rsidR="00FC4BE7" w:rsidRPr="00805E7C" w:rsidTr="005802A4">
        <w:tc>
          <w:tcPr>
            <w:tcW w:w="1314" w:type="pct"/>
          </w:tcPr>
          <w:p w:rsidR="0055458B" w:rsidRPr="00805E7C" w:rsidRDefault="0055458B"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Магазины</w:t>
            </w:r>
          </w:p>
        </w:tc>
        <w:tc>
          <w:tcPr>
            <w:tcW w:w="3259" w:type="pct"/>
          </w:tcPr>
          <w:p w:rsidR="0055458B" w:rsidRPr="00805E7C" w:rsidRDefault="0055458B" w:rsidP="005802A4">
            <w:pPr>
              <w:pStyle w:val="ConsPlusNormal"/>
              <w:ind w:firstLine="0"/>
              <w:jc w:val="both"/>
              <w:rPr>
                <w:rFonts w:ascii="Times New Roman" w:hAnsi="Times New Roman" w:cs="Times New Roman"/>
                <w:sz w:val="22"/>
                <w:szCs w:val="22"/>
                <w:vertAlign w:val="superscript"/>
              </w:rPr>
            </w:pPr>
            <w:r w:rsidRPr="00805E7C">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w:t>
            </w:r>
            <w:r w:rsidR="00D57FF8" w:rsidRPr="00805E7C">
              <w:rPr>
                <w:rFonts w:ascii="Times New Roman" w:hAnsi="Times New Roman" w:cs="Times New Roman"/>
                <w:sz w:val="22"/>
                <w:szCs w:val="22"/>
              </w:rPr>
              <w:t xml:space="preserve"> которых составляет до 5000 </w:t>
            </w:r>
            <w:r w:rsidRPr="00805E7C">
              <w:rPr>
                <w:rFonts w:ascii="Times New Roman" w:hAnsi="Times New Roman" w:cs="Times New Roman"/>
                <w:sz w:val="22"/>
                <w:szCs w:val="22"/>
              </w:rPr>
              <w:t>м</w:t>
            </w:r>
            <w:r w:rsidR="00D57FF8" w:rsidRPr="00805E7C">
              <w:rPr>
                <w:rFonts w:ascii="Times New Roman" w:hAnsi="Times New Roman" w:cs="Times New Roman"/>
                <w:sz w:val="22"/>
                <w:szCs w:val="22"/>
                <w:vertAlign w:val="superscript"/>
              </w:rPr>
              <w:t>2</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4.4</w:t>
            </w:r>
          </w:p>
        </w:tc>
      </w:tr>
      <w:tr w:rsidR="00FC4BE7" w:rsidRPr="00805E7C" w:rsidTr="005802A4">
        <w:tc>
          <w:tcPr>
            <w:tcW w:w="1314" w:type="pct"/>
          </w:tcPr>
          <w:p w:rsidR="0055458B" w:rsidRPr="00805E7C" w:rsidRDefault="0055458B"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Банковская и страховая деятельность</w:t>
            </w:r>
          </w:p>
        </w:tc>
        <w:tc>
          <w:tcPr>
            <w:tcW w:w="3259"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4.5</w:t>
            </w:r>
          </w:p>
        </w:tc>
      </w:tr>
      <w:tr w:rsidR="00FC4BE7" w:rsidRPr="00805E7C" w:rsidTr="005802A4">
        <w:tc>
          <w:tcPr>
            <w:tcW w:w="1314" w:type="pct"/>
          </w:tcPr>
          <w:p w:rsidR="0055458B" w:rsidRPr="00805E7C" w:rsidRDefault="0055458B"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Общественное питание</w:t>
            </w:r>
          </w:p>
        </w:tc>
        <w:tc>
          <w:tcPr>
            <w:tcW w:w="3259"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4.6</w:t>
            </w:r>
          </w:p>
        </w:tc>
      </w:tr>
      <w:tr w:rsidR="00FC4BE7" w:rsidRPr="00805E7C" w:rsidTr="005802A4">
        <w:tc>
          <w:tcPr>
            <w:tcW w:w="1314" w:type="pct"/>
          </w:tcPr>
          <w:p w:rsidR="0055458B" w:rsidRPr="00805E7C" w:rsidRDefault="0055458B"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Гостиничное обслуживание</w:t>
            </w:r>
          </w:p>
        </w:tc>
        <w:tc>
          <w:tcPr>
            <w:tcW w:w="3259"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4.7</w:t>
            </w:r>
          </w:p>
        </w:tc>
      </w:tr>
      <w:tr w:rsidR="00FC4BE7" w:rsidRPr="00805E7C" w:rsidTr="005802A4">
        <w:tc>
          <w:tcPr>
            <w:tcW w:w="1314" w:type="pct"/>
          </w:tcPr>
          <w:p w:rsidR="0055458B" w:rsidRPr="00805E7C" w:rsidRDefault="0055458B"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Выставочно-ярмарочная деятельность</w:t>
            </w:r>
          </w:p>
        </w:tc>
        <w:tc>
          <w:tcPr>
            <w:tcW w:w="3259"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 xml:space="preserve">Размещение объектов капитального строительства, сооружений, предназначенных для осуществления выставочно-ярмарочной и </w:t>
            </w:r>
            <w:proofErr w:type="spellStart"/>
            <w:r w:rsidRPr="00805E7C">
              <w:rPr>
                <w:rFonts w:ascii="Times New Roman" w:hAnsi="Times New Roman" w:cs="Times New Roman"/>
                <w:sz w:val="22"/>
                <w:szCs w:val="22"/>
              </w:rPr>
              <w:t>конгрессной</w:t>
            </w:r>
            <w:proofErr w:type="spellEnd"/>
            <w:r w:rsidRPr="00805E7C">
              <w:rPr>
                <w:rFonts w:ascii="Times New Roman" w:hAnsi="Times New Roman" w:cs="Times New Roman"/>
                <w:sz w:val="22"/>
                <w:szCs w:val="22"/>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4.10</w:t>
            </w:r>
          </w:p>
        </w:tc>
      </w:tr>
      <w:tr w:rsidR="00FC4BE7" w:rsidRPr="00805E7C" w:rsidTr="005802A4">
        <w:tc>
          <w:tcPr>
            <w:tcW w:w="1314" w:type="pct"/>
          </w:tcPr>
          <w:p w:rsidR="0055458B" w:rsidRPr="00805E7C" w:rsidRDefault="0055458B"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Спорт</w:t>
            </w:r>
          </w:p>
        </w:tc>
        <w:tc>
          <w:tcPr>
            <w:tcW w:w="3259"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размещение спортивных баз </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5.1</w:t>
            </w:r>
          </w:p>
        </w:tc>
      </w:tr>
      <w:tr w:rsidR="00FC4BE7" w:rsidRPr="00805E7C" w:rsidTr="005802A4">
        <w:tc>
          <w:tcPr>
            <w:tcW w:w="1314" w:type="pct"/>
          </w:tcPr>
          <w:p w:rsidR="0055458B" w:rsidRPr="00805E7C" w:rsidRDefault="0055458B"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Обеспечение внутреннего правопорядка</w:t>
            </w:r>
          </w:p>
        </w:tc>
        <w:tc>
          <w:tcPr>
            <w:tcW w:w="3259"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8.3</w:t>
            </w:r>
          </w:p>
        </w:tc>
      </w:tr>
      <w:tr w:rsidR="00FC4BE7" w:rsidRPr="00805E7C" w:rsidTr="005802A4">
        <w:tc>
          <w:tcPr>
            <w:tcW w:w="1314"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Историко-культурная деятельность</w:t>
            </w:r>
          </w:p>
        </w:tc>
        <w:tc>
          <w:tcPr>
            <w:tcW w:w="3259"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9.3</w:t>
            </w:r>
          </w:p>
        </w:tc>
      </w:tr>
      <w:tr w:rsidR="00FC4BE7" w:rsidRPr="00805E7C" w:rsidTr="005802A4">
        <w:tc>
          <w:tcPr>
            <w:tcW w:w="1314" w:type="pct"/>
          </w:tcPr>
          <w:p w:rsidR="0055458B" w:rsidRPr="00805E7C" w:rsidRDefault="0055458B"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Земельные участки (территории) общего пользования</w:t>
            </w:r>
          </w:p>
        </w:tc>
        <w:tc>
          <w:tcPr>
            <w:tcW w:w="3259"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12.0</w:t>
            </w:r>
          </w:p>
        </w:tc>
      </w:tr>
      <w:tr w:rsidR="00FC4BE7" w:rsidRPr="00805E7C" w:rsidTr="005802A4">
        <w:tc>
          <w:tcPr>
            <w:tcW w:w="5000" w:type="pct"/>
            <w:gridSpan w:val="3"/>
          </w:tcPr>
          <w:p w:rsidR="0055458B" w:rsidRPr="00805E7C" w:rsidRDefault="0055458B" w:rsidP="005802A4">
            <w:pPr>
              <w:widowControl w:val="0"/>
              <w:autoSpaceDE w:val="0"/>
              <w:autoSpaceDN w:val="0"/>
              <w:adjustRightInd w:val="0"/>
              <w:jc w:val="center"/>
              <w:rPr>
                <w:b/>
                <w:bCs/>
              </w:rPr>
            </w:pPr>
            <w:r w:rsidRPr="00805E7C">
              <w:rPr>
                <w:b/>
                <w:bCs/>
                <w:sz w:val="22"/>
                <w:szCs w:val="22"/>
              </w:rPr>
              <w:t>Условно разрешенные виды использования</w:t>
            </w:r>
          </w:p>
        </w:tc>
      </w:tr>
      <w:tr w:rsidR="000F3920" w:rsidRPr="00805E7C" w:rsidTr="000F3920">
        <w:tc>
          <w:tcPr>
            <w:tcW w:w="1314" w:type="pct"/>
          </w:tcPr>
          <w:p w:rsidR="000F3920" w:rsidRPr="00805E7C" w:rsidRDefault="000F3920" w:rsidP="000F3920">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Для индивидуального жилищного строительства</w:t>
            </w:r>
          </w:p>
        </w:tc>
        <w:tc>
          <w:tcPr>
            <w:tcW w:w="3259" w:type="pct"/>
          </w:tcPr>
          <w:p w:rsidR="000F3920" w:rsidRPr="00805E7C" w:rsidRDefault="000F3920" w:rsidP="000F3920">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индивидуального жилого дома (дом, пригодный для постоянного проживания, высотой не выше трех надземных этажей);</w:t>
            </w:r>
          </w:p>
          <w:p w:rsidR="000F3920" w:rsidRPr="00805E7C" w:rsidRDefault="000F3920" w:rsidP="000F3920">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выращивание плодовых, ягодных, овощных, бахчевых или иных декоративных или сельскохозяйственных культур;</w:t>
            </w:r>
          </w:p>
          <w:p w:rsidR="000F3920" w:rsidRPr="00805E7C" w:rsidRDefault="000F3920" w:rsidP="000F3920">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индивидуальных гаражей и подсобных сооружений</w:t>
            </w:r>
          </w:p>
        </w:tc>
        <w:tc>
          <w:tcPr>
            <w:tcW w:w="427" w:type="pct"/>
          </w:tcPr>
          <w:p w:rsidR="000F3920" w:rsidRPr="00805E7C" w:rsidRDefault="000F3920" w:rsidP="000F3920">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2.1</w:t>
            </w:r>
          </w:p>
        </w:tc>
      </w:tr>
      <w:tr w:rsidR="00887127" w:rsidRPr="00805E7C" w:rsidTr="005802A4">
        <w:tc>
          <w:tcPr>
            <w:tcW w:w="1314" w:type="pct"/>
          </w:tcPr>
          <w:p w:rsidR="00887127" w:rsidRPr="00805E7C" w:rsidRDefault="00887127" w:rsidP="00887127">
            <w:pPr>
              <w:widowControl w:val="0"/>
              <w:autoSpaceDE w:val="0"/>
              <w:autoSpaceDN w:val="0"/>
              <w:adjustRightInd w:val="0"/>
            </w:pPr>
            <w:r w:rsidRPr="00805E7C">
              <w:rPr>
                <w:sz w:val="22"/>
                <w:szCs w:val="22"/>
              </w:rPr>
              <w:t>Малоэтажная многоквартирная жилая застройка</w:t>
            </w:r>
          </w:p>
        </w:tc>
        <w:tc>
          <w:tcPr>
            <w:tcW w:w="3259" w:type="pct"/>
          </w:tcPr>
          <w:p w:rsidR="00887127" w:rsidRPr="00805E7C" w:rsidRDefault="00887127" w:rsidP="00887127">
            <w:pPr>
              <w:widowControl w:val="0"/>
              <w:autoSpaceDE w:val="0"/>
              <w:autoSpaceDN w:val="0"/>
              <w:adjustRightInd w:val="0"/>
              <w:jc w:val="both"/>
            </w:pPr>
            <w:r w:rsidRPr="00805E7C">
              <w:rPr>
                <w:sz w:val="22"/>
                <w:szCs w:val="22"/>
              </w:rPr>
              <w:t>Размещение малоэтажного многоквартирного жилого дома, (дом, пригодный для постоянного проживания, высотой до 4 этажей, включая мансардный);</w:t>
            </w:r>
          </w:p>
          <w:p w:rsidR="00887127" w:rsidRPr="00805E7C" w:rsidRDefault="00887127" w:rsidP="00887127">
            <w:pPr>
              <w:widowControl w:val="0"/>
              <w:autoSpaceDE w:val="0"/>
              <w:autoSpaceDN w:val="0"/>
              <w:adjustRightInd w:val="0"/>
              <w:jc w:val="both"/>
            </w:pPr>
            <w:r w:rsidRPr="00805E7C">
              <w:rPr>
                <w:sz w:val="22"/>
                <w:szCs w:val="22"/>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27" w:type="pct"/>
            <w:vAlign w:val="center"/>
          </w:tcPr>
          <w:p w:rsidR="00887127" w:rsidRPr="00805E7C" w:rsidRDefault="00887127"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2.1.1</w:t>
            </w:r>
          </w:p>
        </w:tc>
      </w:tr>
      <w:tr w:rsidR="00887127" w:rsidRPr="00805E7C" w:rsidTr="005802A4">
        <w:tc>
          <w:tcPr>
            <w:tcW w:w="1314" w:type="pct"/>
          </w:tcPr>
          <w:p w:rsidR="00887127" w:rsidRPr="00805E7C" w:rsidRDefault="00887127" w:rsidP="00887127">
            <w:pPr>
              <w:widowControl w:val="0"/>
              <w:autoSpaceDE w:val="0"/>
              <w:autoSpaceDN w:val="0"/>
              <w:adjustRightInd w:val="0"/>
            </w:pPr>
            <w:r w:rsidRPr="00805E7C">
              <w:rPr>
                <w:sz w:val="22"/>
                <w:szCs w:val="22"/>
              </w:rPr>
              <w:t>Блокированная жилая застройка</w:t>
            </w:r>
          </w:p>
        </w:tc>
        <w:tc>
          <w:tcPr>
            <w:tcW w:w="3259" w:type="pct"/>
          </w:tcPr>
          <w:p w:rsidR="00887127" w:rsidRPr="00805E7C" w:rsidRDefault="00887127" w:rsidP="00887127">
            <w:pPr>
              <w:widowControl w:val="0"/>
              <w:autoSpaceDE w:val="0"/>
              <w:autoSpaceDN w:val="0"/>
              <w:adjustRightInd w:val="0"/>
              <w:jc w:val="both"/>
            </w:pPr>
            <w:r w:rsidRPr="00805E7C">
              <w:rPr>
                <w:sz w:val="22"/>
                <w:szCs w:val="22"/>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887127" w:rsidRPr="00805E7C" w:rsidRDefault="00887127" w:rsidP="00887127">
            <w:pPr>
              <w:widowControl w:val="0"/>
              <w:autoSpaceDE w:val="0"/>
              <w:autoSpaceDN w:val="0"/>
              <w:adjustRightInd w:val="0"/>
              <w:jc w:val="both"/>
            </w:pPr>
            <w:r w:rsidRPr="00805E7C">
              <w:rPr>
                <w:sz w:val="22"/>
                <w:szCs w:val="22"/>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427" w:type="pct"/>
            <w:vAlign w:val="center"/>
          </w:tcPr>
          <w:p w:rsidR="00887127" w:rsidRPr="00805E7C" w:rsidRDefault="00887127"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2.3</w:t>
            </w:r>
          </w:p>
        </w:tc>
      </w:tr>
      <w:tr w:rsidR="00FC4BE7" w:rsidRPr="00805E7C" w:rsidTr="005802A4">
        <w:tc>
          <w:tcPr>
            <w:tcW w:w="1314"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Объекты торговли (торговые центры, торгово-развлекательные центры (комплексы)</w:t>
            </w:r>
          </w:p>
        </w:tc>
        <w:tc>
          <w:tcPr>
            <w:tcW w:w="3259"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w:t>
            </w:r>
            <w:r w:rsidR="00D57FF8" w:rsidRPr="00805E7C">
              <w:rPr>
                <w:rFonts w:ascii="Times New Roman" w:hAnsi="Times New Roman" w:cs="Times New Roman"/>
                <w:sz w:val="22"/>
                <w:szCs w:val="22"/>
              </w:rPr>
              <w:t xml:space="preserve">, общей площадью свыше 5000 </w:t>
            </w:r>
            <w:r w:rsidRPr="00805E7C">
              <w:rPr>
                <w:rFonts w:ascii="Times New Roman" w:hAnsi="Times New Roman" w:cs="Times New Roman"/>
                <w:sz w:val="22"/>
                <w:szCs w:val="22"/>
              </w:rPr>
              <w:t>м</w:t>
            </w:r>
            <w:r w:rsidR="00D57FF8" w:rsidRPr="00805E7C">
              <w:rPr>
                <w:rFonts w:ascii="Times New Roman" w:hAnsi="Times New Roman" w:cs="Times New Roman"/>
                <w:sz w:val="22"/>
                <w:szCs w:val="22"/>
                <w:vertAlign w:val="superscript"/>
              </w:rPr>
              <w:t>2</w:t>
            </w:r>
            <w:r w:rsidRPr="00805E7C">
              <w:rPr>
                <w:rFonts w:ascii="Times New Roman" w:hAnsi="Times New Roman" w:cs="Times New Roman"/>
                <w:sz w:val="22"/>
                <w:szCs w:val="22"/>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279" w:history="1">
              <w:r w:rsidRPr="00805E7C">
                <w:rPr>
                  <w:rFonts w:ascii="Times New Roman" w:hAnsi="Times New Roman" w:cs="Times New Roman"/>
                  <w:sz w:val="22"/>
                  <w:szCs w:val="22"/>
                </w:rPr>
                <w:t>кодами 4.5</w:t>
              </w:r>
            </w:hyperlink>
            <w:r w:rsidRPr="00805E7C">
              <w:rPr>
                <w:rFonts w:ascii="Times New Roman" w:hAnsi="Times New Roman" w:cs="Times New Roman"/>
                <w:sz w:val="22"/>
                <w:szCs w:val="22"/>
              </w:rPr>
              <w:t xml:space="preserve"> - </w:t>
            </w:r>
            <w:hyperlink w:anchor="P292" w:history="1">
              <w:r w:rsidRPr="00805E7C">
                <w:rPr>
                  <w:rFonts w:ascii="Times New Roman" w:hAnsi="Times New Roman" w:cs="Times New Roman"/>
                  <w:sz w:val="22"/>
                  <w:szCs w:val="22"/>
                </w:rPr>
                <w:t>4.9</w:t>
              </w:r>
            </w:hyperlink>
            <w:r w:rsidRPr="00805E7C">
              <w:rPr>
                <w:rFonts w:ascii="Times New Roman" w:hAnsi="Times New Roman" w:cs="Times New Roman"/>
                <w:sz w:val="22"/>
                <w:szCs w:val="22"/>
              </w:rPr>
              <w:t>;</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гаражей и (или) стоянок для автомобилей сотрудников и посетителей торгового центра</w:t>
            </w:r>
          </w:p>
        </w:tc>
        <w:tc>
          <w:tcPr>
            <w:tcW w:w="427" w:type="pct"/>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4.2</w:t>
            </w:r>
          </w:p>
        </w:tc>
      </w:tr>
      <w:tr w:rsidR="00FC4BE7" w:rsidRPr="00805E7C" w:rsidTr="005802A4">
        <w:tc>
          <w:tcPr>
            <w:tcW w:w="1314" w:type="pct"/>
          </w:tcPr>
          <w:p w:rsidR="0055458B" w:rsidRPr="00805E7C" w:rsidRDefault="0055458B"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Туристическое обслуживание</w:t>
            </w:r>
          </w:p>
        </w:tc>
        <w:tc>
          <w:tcPr>
            <w:tcW w:w="3259"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 xml:space="preserve">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детских лагерей</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5.2.1</w:t>
            </w:r>
          </w:p>
        </w:tc>
      </w:tr>
      <w:tr w:rsidR="00FC4BE7" w:rsidRPr="00805E7C" w:rsidTr="005802A4">
        <w:tc>
          <w:tcPr>
            <w:tcW w:w="1314" w:type="pct"/>
          </w:tcPr>
          <w:p w:rsidR="0055458B" w:rsidRPr="00805E7C" w:rsidRDefault="0055458B"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Целлюлозно-бумажная промышленность</w:t>
            </w:r>
          </w:p>
        </w:tc>
        <w:tc>
          <w:tcPr>
            <w:tcW w:w="3259" w:type="pct"/>
          </w:tcPr>
          <w:p w:rsidR="0055458B" w:rsidRPr="00805E7C" w:rsidRDefault="00835642"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427" w:type="pct"/>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6.11</w:t>
            </w:r>
          </w:p>
        </w:tc>
      </w:tr>
      <w:tr w:rsidR="00FC4BE7" w:rsidRPr="00805E7C" w:rsidTr="005802A4">
        <w:tc>
          <w:tcPr>
            <w:tcW w:w="1314" w:type="pct"/>
          </w:tcPr>
          <w:p w:rsidR="0055458B" w:rsidRPr="00805E7C" w:rsidRDefault="0055458B"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Автомобильный транспорт</w:t>
            </w:r>
          </w:p>
        </w:tc>
        <w:tc>
          <w:tcPr>
            <w:tcW w:w="3259"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автомобильных дорог и технически связанных с ними сооружений;</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7.2</w:t>
            </w:r>
          </w:p>
        </w:tc>
      </w:tr>
      <w:tr w:rsidR="00FC4BE7" w:rsidRPr="00805E7C" w:rsidTr="005802A4">
        <w:tc>
          <w:tcPr>
            <w:tcW w:w="1314" w:type="pct"/>
          </w:tcPr>
          <w:p w:rsidR="0055458B" w:rsidRPr="00805E7C" w:rsidRDefault="0055458B"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Объекты гаражного назначения</w:t>
            </w:r>
          </w:p>
        </w:tc>
        <w:tc>
          <w:tcPr>
            <w:tcW w:w="3259" w:type="pct"/>
          </w:tcPr>
          <w:p w:rsidR="0055458B" w:rsidRPr="00805E7C" w:rsidRDefault="0055458B"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427" w:type="pct"/>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2.7.1</w:t>
            </w:r>
          </w:p>
        </w:tc>
      </w:tr>
      <w:tr w:rsidR="00FC4BE7" w:rsidRPr="00805E7C" w:rsidTr="005802A4">
        <w:tc>
          <w:tcPr>
            <w:tcW w:w="1314" w:type="pct"/>
          </w:tcPr>
          <w:p w:rsidR="0055458B" w:rsidRPr="00805E7C" w:rsidRDefault="0055458B" w:rsidP="005802A4">
            <w:r w:rsidRPr="00805E7C">
              <w:rPr>
                <w:sz w:val="22"/>
                <w:szCs w:val="22"/>
              </w:rPr>
              <w:t>Обслуживание автотранспорта</w:t>
            </w:r>
          </w:p>
          <w:p w:rsidR="0055458B" w:rsidRPr="00805E7C" w:rsidRDefault="0055458B" w:rsidP="005802A4"/>
        </w:tc>
        <w:tc>
          <w:tcPr>
            <w:tcW w:w="3259" w:type="pct"/>
          </w:tcPr>
          <w:p w:rsidR="0055458B" w:rsidRPr="00805E7C" w:rsidRDefault="0055458B" w:rsidP="005802A4">
            <w:pPr>
              <w:jc w:val="both"/>
            </w:pPr>
            <w:r w:rsidRPr="00805E7C">
              <w:rPr>
                <w:sz w:val="22"/>
                <w:szCs w:val="22"/>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2" w:history="1">
              <w:r w:rsidRPr="00805E7C">
                <w:rPr>
                  <w:sz w:val="22"/>
                  <w:szCs w:val="22"/>
                </w:rPr>
                <w:t>коде 2.7.1</w:t>
              </w:r>
            </w:hyperlink>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4.9</w:t>
            </w:r>
          </w:p>
        </w:tc>
      </w:tr>
      <w:tr w:rsidR="00887127" w:rsidRPr="00805E7C" w:rsidTr="005802A4">
        <w:tc>
          <w:tcPr>
            <w:tcW w:w="1314" w:type="pct"/>
          </w:tcPr>
          <w:p w:rsidR="00887127" w:rsidRPr="00805E7C" w:rsidRDefault="00887127" w:rsidP="00887127">
            <w:pPr>
              <w:widowControl w:val="0"/>
              <w:autoSpaceDE w:val="0"/>
              <w:autoSpaceDN w:val="0"/>
              <w:adjustRightInd w:val="0"/>
            </w:pPr>
            <w:bookmarkStart w:id="362" w:name="sub_10491"/>
            <w:r w:rsidRPr="00805E7C">
              <w:rPr>
                <w:sz w:val="22"/>
                <w:szCs w:val="22"/>
              </w:rPr>
              <w:t>Объекты придорожного сервиса</w:t>
            </w:r>
            <w:bookmarkEnd w:id="362"/>
          </w:p>
        </w:tc>
        <w:tc>
          <w:tcPr>
            <w:tcW w:w="3259" w:type="pct"/>
          </w:tcPr>
          <w:p w:rsidR="00887127" w:rsidRPr="00805E7C" w:rsidRDefault="00887127" w:rsidP="00887127">
            <w:pPr>
              <w:widowControl w:val="0"/>
              <w:autoSpaceDE w:val="0"/>
              <w:autoSpaceDN w:val="0"/>
              <w:adjustRightInd w:val="0"/>
              <w:jc w:val="both"/>
            </w:pPr>
            <w:r w:rsidRPr="00805E7C">
              <w:rPr>
                <w:sz w:val="22"/>
                <w:szCs w:val="2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427" w:type="pct"/>
            <w:vAlign w:val="center"/>
          </w:tcPr>
          <w:p w:rsidR="00887127" w:rsidRPr="00805E7C" w:rsidRDefault="00887127"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4.9.1</w:t>
            </w:r>
          </w:p>
        </w:tc>
      </w:tr>
      <w:tr w:rsidR="00887127" w:rsidRPr="00805E7C" w:rsidTr="005802A4">
        <w:tc>
          <w:tcPr>
            <w:tcW w:w="1314" w:type="pct"/>
          </w:tcPr>
          <w:p w:rsidR="00887127" w:rsidRPr="00805E7C" w:rsidRDefault="00887127" w:rsidP="00887127">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Обеспечение научной деятельности</w:t>
            </w:r>
          </w:p>
        </w:tc>
        <w:tc>
          <w:tcPr>
            <w:tcW w:w="3259" w:type="pct"/>
          </w:tcPr>
          <w:p w:rsidR="00887127" w:rsidRPr="00805E7C" w:rsidRDefault="00887127" w:rsidP="00887127">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для проведения научных исследований и изысканий,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w:t>
            </w:r>
          </w:p>
        </w:tc>
        <w:tc>
          <w:tcPr>
            <w:tcW w:w="427" w:type="pct"/>
            <w:vAlign w:val="center"/>
          </w:tcPr>
          <w:p w:rsidR="00887127" w:rsidRPr="00805E7C" w:rsidRDefault="00887127" w:rsidP="00887127">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3.9</w:t>
            </w:r>
          </w:p>
        </w:tc>
      </w:tr>
      <w:tr w:rsidR="001A7C43" w:rsidRPr="00805E7C" w:rsidTr="006B14FD">
        <w:tc>
          <w:tcPr>
            <w:tcW w:w="1314" w:type="pct"/>
          </w:tcPr>
          <w:p w:rsidR="001A7C43" w:rsidRPr="001A7C43" w:rsidRDefault="001A7C43" w:rsidP="006B14FD">
            <w:pPr>
              <w:pStyle w:val="aff7"/>
              <w:rPr>
                <w:rFonts w:ascii="Times New Roman" w:hAnsi="Times New Roman" w:cs="Times New Roman"/>
              </w:rPr>
            </w:pPr>
            <w:bookmarkStart w:id="363" w:name="sub_1048"/>
            <w:r w:rsidRPr="001A7C43">
              <w:rPr>
                <w:rFonts w:ascii="Times New Roman" w:hAnsi="Times New Roman" w:cs="Times New Roman"/>
                <w:sz w:val="22"/>
                <w:szCs w:val="22"/>
              </w:rPr>
              <w:t>Развлечения</w:t>
            </w:r>
            <w:bookmarkEnd w:id="363"/>
          </w:p>
        </w:tc>
        <w:tc>
          <w:tcPr>
            <w:tcW w:w="3259" w:type="pct"/>
          </w:tcPr>
          <w:p w:rsidR="001A7C43" w:rsidRPr="001A7C43" w:rsidRDefault="001A7C43" w:rsidP="006B14FD">
            <w:pPr>
              <w:pStyle w:val="aff6"/>
              <w:rPr>
                <w:rFonts w:ascii="Times New Roman" w:hAnsi="Times New Roman" w:cs="Times New Roman"/>
              </w:rPr>
            </w:pPr>
            <w:r w:rsidRPr="001A7C43">
              <w:rPr>
                <w:rFonts w:ascii="Times New Roman" w:hAnsi="Times New Roman" w:cs="Times New Roman"/>
                <w:sz w:val="22"/>
                <w:szCs w:val="22"/>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27" w:type="pct"/>
          </w:tcPr>
          <w:p w:rsidR="001A7C43" w:rsidRPr="001A7C43" w:rsidRDefault="001A7C43" w:rsidP="006B14FD">
            <w:pPr>
              <w:pStyle w:val="aff6"/>
              <w:jc w:val="center"/>
              <w:rPr>
                <w:rFonts w:ascii="Times New Roman" w:hAnsi="Times New Roman" w:cs="Times New Roman"/>
              </w:rPr>
            </w:pPr>
            <w:r w:rsidRPr="001A7C43">
              <w:rPr>
                <w:rFonts w:ascii="Times New Roman" w:hAnsi="Times New Roman" w:cs="Times New Roman"/>
                <w:sz w:val="22"/>
                <w:szCs w:val="22"/>
              </w:rPr>
              <w:t>4.8</w:t>
            </w:r>
          </w:p>
        </w:tc>
      </w:tr>
      <w:tr w:rsidR="00FC4BE7" w:rsidRPr="00805E7C" w:rsidTr="005802A4">
        <w:tc>
          <w:tcPr>
            <w:tcW w:w="5000" w:type="pct"/>
            <w:gridSpan w:val="3"/>
          </w:tcPr>
          <w:p w:rsidR="0055458B" w:rsidRPr="00805E7C" w:rsidRDefault="0055458B" w:rsidP="005802A4">
            <w:pPr>
              <w:jc w:val="center"/>
            </w:pPr>
            <w:r w:rsidRPr="00805E7C">
              <w:rPr>
                <w:b/>
                <w:bCs/>
                <w:sz w:val="22"/>
                <w:szCs w:val="22"/>
              </w:rPr>
              <w:t>Вспомогательные виды разрешенного использования</w:t>
            </w:r>
          </w:p>
        </w:tc>
      </w:tr>
      <w:tr w:rsidR="000C1F56" w:rsidRPr="00805E7C" w:rsidTr="005802A4">
        <w:tc>
          <w:tcPr>
            <w:tcW w:w="1314" w:type="pct"/>
          </w:tcPr>
          <w:p w:rsidR="000C1F56" w:rsidRPr="000C1F56" w:rsidRDefault="000C1F56" w:rsidP="000C1F56">
            <w:pPr>
              <w:autoSpaceDE w:val="0"/>
              <w:autoSpaceDN w:val="0"/>
              <w:adjustRightInd w:val="0"/>
            </w:pPr>
            <w:r w:rsidRPr="000C1F56">
              <w:rPr>
                <w:sz w:val="22"/>
                <w:szCs w:val="22"/>
              </w:rPr>
              <w:t>Размещение объектов хранения  и стоянки транспортных средств</w:t>
            </w:r>
          </w:p>
        </w:tc>
        <w:tc>
          <w:tcPr>
            <w:tcW w:w="3259" w:type="pct"/>
          </w:tcPr>
          <w:p w:rsidR="000C1F56" w:rsidRPr="000C1F56" w:rsidRDefault="000C1F56" w:rsidP="000C1F56">
            <w:pPr>
              <w:autoSpaceDE w:val="0"/>
              <w:autoSpaceDN w:val="0"/>
              <w:adjustRightInd w:val="0"/>
              <w:ind w:firstLine="255"/>
              <w:jc w:val="both"/>
            </w:pPr>
            <w:r w:rsidRPr="000C1F56">
              <w:rPr>
                <w:sz w:val="22"/>
                <w:szCs w:val="22"/>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w:t>
            </w:r>
          </w:p>
        </w:tc>
        <w:tc>
          <w:tcPr>
            <w:tcW w:w="427" w:type="pct"/>
          </w:tcPr>
          <w:p w:rsidR="000C1F56" w:rsidRPr="00805E7C" w:rsidRDefault="000C1F56" w:rsidP="000C1F56">
            <w:pPr>
              <w:autoSpaceDE w:val="0"/>
              <w:autoSpaceDN w:val="0"/>
              <w:adjustRightInd w:val="0"/>
              <w:jc w:val="center"/>
            </w:pPr>
            <w:r>
              <w:t>-</w:t>
            </w:r>
          </w:p>
        </w:tc>
      </w:tr>
      <w:tr w:rsidR="000C1F56" w:rsidRPr="00805E7C" w:rsidTr="005802A4">
        <w:tc>
          <w:tcPr>
            <w:tcW w:w="1314" w:type="pct"/>
          </w:tcPr>
          <w:p w:rsidR="000C1F56" w:rsidRPr="000C1F56" w:rsidRDefault="000C1F56" w:rsidP="000C1F56">
            <w:pPr>
              <w:autoSpaceDE w:val="0"/>
              <w:autoSpaceDN w:val="0"/>
              <w:adjustRightInd w:val="0"/>
            </w:pPr>
            <w:r w:rsidRPr="000C1F56">
              <w:rPr>
                <w:sz w:val="22"/>
                <w:szCs w:val="22"/>
              </w:rPr>
              <w:t>Размещение объектов технического обслуживания  и ремонта транспортных средств</w:t>
            </w:r>
          </w:p>
        </w:tc>
        <w:tc>
          <w:tcPr>
            <w:tcW w:w="3259" w:type="pct"/>
          </w:tcPr>
          <w:p w:rsidR="000C1F56" w:rsidRPr="000C1F56" w:rsidRDefault="000C1F56" w:rsidP="000C1F56">
            <w:pPr>
              <w:autoSpaceDE w:val="0"/>
              <w:autoSpaceDN w:val="0"/>
              <w:adjustRightInd w:val="0"/>
              <w:jc w:val="both"/>
            </w:pPr>
            <w:r w:rsidRPr="000C1F56">
              <w:rPr>
                <w:sz w:val="22"/>
                <w:szCs w:val="22"/>
              </w:rPr>
              <w:t>Строительство, реконструкция и эксплуатация зданий и сооружений, предназначенных для технического обслуживания, ремонта средств, хранения и стоянки транспортных средств.</w:t>
            </w:r>
          </w:p>
        </w:tc>
        <w:tc>
          <w:tcPr>
            <w:tcW w:w="427" w:type="pct"/>
          </w:tcPr>
          <w:p w:rsidR="000C1F56" w:rsidRPr="00805E7C" w:rsidRDefault="000C1F56" w:rsidP="000C1F56">
            <w:pPr>
              <w:autoSpaceDE w:val="0"/>
              <w:autoSpaceDN w:val="0"/>
              <w:adjustRightInd w:val="0"/>
              <w:jc w:val="center"/>
            </w:pPr>
            <w:r>
              <w:t>-</w:t>
            </w:r>
          </w:p>
        </w:tc>
      </w:tr>
      <w:tr w:rsidR="000C1F56" w:rsidRPr="00805E7C" w:rsidTr="005802A4">
        <w:tc>
          <w:tcPr>
            <w:tcW w:w="1314" w:type="pct"/>
          </w:tcPr>
          <w:p w:rsidR="000C1F56" w:rsidRPr="000C1F56" w:rsidRDefault="000C1F56" w:rsidP="000C1F56">
            <w:pPr>
              <w:autoSpaceDE w:val="0"/>
              <w:autoSpaceDN w:val="0"/>
              <w:adjustRightInd w:val="0"/>
            </w:pPr>
            <w:r w:rsidRPr="000C1F56">
              <w:rPr>
                <w:sz w:val="22"/>
                <w:szCs w:val="22"/>
              </w:rPr>
              <w:t xml:space="preserve">Размещение площадок для спортивных занятий и отдыха </w:t>
            </w:r>
          </w:p>
        </w:tc>
        <w:tc>
          <w:tcPr>
            <w:tcW w:w="3259" w:type="pct"/>
          </w:tcPr>
          <w:p w:rsidR="000C1F56" w:rsidRPr="000C1F56" w:rsidRDefault="000C1F56" w:rsidP="000C1F56">
            <w:pPr>
              <w:autoSpaceDE w:val="0"/>
              <w:autoSpaceDN w:val="0"/>
              <w:adjustRightInd w:val="0"/>
              <w:jc w:val="both"/>
            </w:pPr>
            <w:r w:rsidRPr="000C1F56">
              <w:rPr>
                <w:sz w:val="22"/>
                <w:szCs w:val="22"/>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c>
          <w:tcPr>
            <w:tcW w:w="427" w:type="pct"/>
          </w:tcPr>
          <w:p w:rsidR="000C1F56" w:rsidRPr="00805E7C" w:rsidRDefault="000C1F56" w:rsidP="000C1F56">
            <w:pPr>
              <w:autoSpaceDE w:val="0"/>
              <w:autoSpaceDN w:val="0"/>
              <w:adjustRightInd w:val="0"/>
              <w:jc w:val="center"/>
            </w:pPr>
            <w:r>
              <w:t>-</w:t>
            </w:r>
          </w:p>
        </w:tc>
      </w:tr>
      <w:tr w:rsidR="000C1F56" w:rsidRPr="00805E7C" w:rsidTr="005802A4">
        <w:tc>
          <w:tcPr>
            <w:tcW w:w="1314" w:type="pct"/>
          </w:tcPr>
          <w:p w:rsidR="000C1F56" w:rsidRPr="000C1F56" w:rsidRDefault="000C1F56" w:rsidP="000C1F56">
            <w:pPr>
              <w:autoSpaceDE w:val="0"/>
              <w:autoSpaceDN w:val="0"/>
              <w:adjustRightInd w:val="0"/>
            </w:pPr>
            <w:r w:rsidRPr="000C1F56">
              <w:rPr>
                <w:sz w:val="22"/>
                <w:szCs w:val="22"/>
              </w:rPr>
              <w:t>Размещение общественных туалетов</w:t>
            </w:r>
          </w:p>
        </w:tc>
        <w:tc>
          <w:tcPr>
            <w:tcW w:w="3259" w:type="pct"/>
          </w:tcPr>
          <w:p w:rsidR="000C1F56" w:rsidRPr="000C1F56" w:rsidRDefault="000C1F56" w:rsidP="000C1F56">
            <w:pPr>
              <w:autoSpaceDE w:val="0"/>
              <w:autoSpaceDN w:val="0"/>
              <w:adjustRightInd w:val="0"/>
              <w:jc w:val="both"/>
            </w:pPr>
            <w:r w:rsidRPr="000C1F56">
              <w:rPr>
                <w:sz w:val="22"/>
                <w:szCs w:val="22"/>
              </w:rPr>
              <w:t>Строительство, реконструкция и эксплуатация общественных туалетов</w:t>
            </w:r>
          </w:p>
        </w:tc>
        <w:tc>
          <w:tcPr>
            <w:tcW w:w="427" w:type="pct"/>
          </w:tcPr>
          <w:p w:rsidR="000C1F56" w:rsidRPr="00805E7C" w:rsidRDefault="000C1F56" w:rsidP="000C1F56">
            <w:pPr>
              <w:autoSpaceDE w:val="0"/>
              <w:autoSpaceDN w:val="0"/>
              <w:adjustRightInd w:val="0"/>
              <w:jc w:val="center"/>
            </w:pPr>
            <w:bookmarkStart w:id="364" w:name="Par230"/>
            <w:bookmarkEnd w:id="364"/>
            <w:r>
              <w:t>-</w:t>
            </w:r>
          </w:p>
        </w:tc>
      </w:tr>
      <w:tr w:rsidR="000C1F56" w:rsidRPr="00805E7C" w:rsidTr="005802A4">
        <w:tc>
          <w:tcPr>
            <w:tcW w:w="1314" w:type="pct"/>
          </w:tcPr>
          <w:p w:rsidR="000C1F56" w:rsidRPr="000C1F56" w:rsidRDefault="000C1F56" w:rsidP="000C1F56">
            <w:pPr>
              <w:autoSpaceDE w:val="0"/>
              <w:autoSpaceDN w:val="0"/>
              <w:adjustRightInd w:val="0"/>
            </w:pPr>
            <w:r w:rsidRPr="000C1F56">
              <w:rPr>
                <w:sz w:val="22"/>
                <w:szCs w:val="22"/>
              </w:rPr>
              <w:t>Озеленение</w:t>
            </w:r>
          </w:p>
        </w:tc>
        <w:tc>
          <w:tcPr>
            <w:tcW w:w="3259" w:type="pct"/>
          </w:tcPr>
          <w:p w:rsidR="000C1F56" w:rsidRPr="000C1F56" w:rsidRDefault="000C1F56" w:rsidP="000C1F56">
            <w:pPr>
              <w:autoSpaceDE w:val="0"/>
              <w:autoSpaceDN w:val="0"/>
              <w:adjustRightInd w:val="0"/>
              <w:jc w:val="both"/>
            </w:pPr>
            <w:r w:rsidRPr="000C1F56">
              <w:rPr>
                <w:sz w:val="22"/>
                <w:szCs w:val="22"/>
              </w:rPr>
              <w:t>Размещение аллей, скверов, газонов и других озелененных территорий</w:t>
            </w:r>
          </w:p>
        </w:tc>
        <w:tc>
          <w:tcPr>
            <w:tcW w:w="427" w:type="pct"/>
          </w:tcPr>
          <w:p w:rsidR="000C1F56" w:rsidRPr="00805E7C" w:rsidRDefault="000C1F56" w:rsidP="000C1F56">
            <w:pPr>
              <w:autoSpaceDE w:val="0"/>
              <w:autoSpaceDN w:val="0"/>
              <w:adjustRightInd w:val="0"/>
              <w:jc w:val="center"/>
            </w:pPr>
            <w:r>
              <w:t>-</w:t>
            </w:r>
          </w:p>
        </w:tc>
      </w:tr>
      <w:tr w:rsidR="000C1F56" w:rsidRPr="00805E7C" w:rsidTr="005802A4">
        <w:tc>
          <w:tcPr>
            <w:tcW w:w="1314" w:type="pct"/>
          </w:tcPr>
          <w:p w:rsidR="000C1F56" w:rsidRPr="000C1F56" w:rsidRDefault="000C1F56" w:rsidP="000C1F56">
            <w:pPr>
              <w:autoSpaceDE w:val="0"/>
              <w:autoSpaceDN w:val="0"/>
              <w:adjustRightInd w:val="0"/>
            </w:pPr>
            <w:r w:rsidRPr="000C1F56">
              <w:rPr>
                <w:sz w:val="22"/>
                <w:szCs w:val="22"/>
              </w:rPr>
              <w:t xml:space="preserve">Размещение объектов санитарной очистки </w:t>
            </w:r>
          </w:p>
        </w:tc>
        <w:tc>
          <w:tcPr>
            <w:tcW w:w="3259" w:type="pct"/>
          </w:tcPr>
          <w:p w:rsidR="000C1F56" w:rsidRPr="000C1F56" w:rsidRDefault="000C1F56" w:rsidP="000C1F56">
            <w:pPr>
              <w:autoSpaceDE w:val="0"/>
              <w:autoSpaceDN w:val="0"/>
              <w:adjustRightInd w:val="0"/>
              <w:jc w:val="both"/>
            </w:pPr>
            <w:r w:rsidRPr="000C1F56">
              <w:rPr>
                <w:sz w:val="22"/>
                <w:szCs w:val="22"/>
              </w:rPr>
              <w:t>Размещение контейнеров для сбора мусора и бытовых отходов, обустройство площадок для их размещения</w:t>
            </w:r>
          </w:p>
        </w:tc>
        <w:tc>
          <w:tcPr>
            <w:tcW w:w="427" w:type="pct"/>
            <w:vAlign w:val="center"/>
          </w:tcPr>
          <w:p w:rsidR="000C1F56" w:rsidRPr="00805E7C" w:rsidRDefault="000C1F56" w:rsidP="000C1F56">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w:t>
            </w:r>
          </w:p>
        </w:tc>
      </w:tr>
      <w:tr w:rsidR="000C1F56" w:rsidRPr="00805E7C" w:rsidTr="005802A4">
        <w:tc>
          <w:tcPr>
            <w:tcW w:w="1314" w:type="pct"/>
          </w:tcPr>
          <w:p w:rsidR="000C1F56" w:rsidRPr="000C1F56" w:rsidRDefault="000C1F56" w:rsidP="000C1F56">
            <w:pPr>
              <w:autoSpaceDE w:val="0"/>
              <w:autoSpaceDN w:val="0"/>
              <w:adjustRightInd w:val="0"/>
            </w:pPr>
            <w:r w:rsidRPr="000C1F56">
              <w:rPr>
                <w:sz w:val="22"/>
                <w:szCs w:val="22"/>
              </w:rPr>
              <w:t>Размещение инженерно-технических объектов, сооружений и коммуникаций</w:t>
            </w:r>
          </w:p>
        </w:tc>
        <w:tc>
          <w:tcPr>
            <w:tcW w:w="3259" w:type="pct"/>
          </w:tcPr>
          <w:p w:rsidR="000C1F56" w:rsidRPr="000C1F56" w:rsidRDefault="000C1F56" w:rsidP="000C1F56">
            <w:pPr>
              <w:autoSpaceDE w:val="0"/>
              <w:autoSpaceDN w:val="0"/>
              <w:adjustRightInd w:val="0"/>
              <w:jc w:val="both"/>
            </w:pPr>
            <w:r w:rsidRPr="000C1F56">
              <w:rPr>
                <w:sz w:val="22"/>
                <w:szCs w:val="22"/>
              </w:rPr>
              <w:t>Строительство, реконструкция, эксплуатация инженерно-технических объектов, сооружений и коммуникаций, обеспечивающих реализацию видов разрешенного использования недвижимого имущества (объекты электро-, водо-, тепло-,  газоснабжения, водоотведения, связи  ), при условии соответствия техническим регламентам, строительным, санитарным, экологическим и противопожарным нормам и правилам, иным требованиям, предъявляемым законодательством Российской Федерации к указанным объектам</w:t>
            </w:r>
          </w:p>
        </w:tc>
        <w:tc>
          <w:tcPr>
            <w:tcW w:w="427" w:type="pct"/>
            <w:vAlign w:val="center"/>
          </w:tcPr>
          <w:p w:rsidR="000C1F56" w:rsidRPr="00805E7C" w:rsidRDefault="000C1F56" w:rsidP="000C1F56">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w:t>
            </w:r>
          </w:p>
        </w:tc>
      </w:tr>
      <w:tr w:rsidR="000C1F56" w:rsidRPr="00805E7C" w:rsidTr="005802A4">
        <w:tc>
          <w:tcPr>
            <w:tcW w:w="1314" w:type="pct"/>
          </w:tcPr>
          <w:p w:rsidR="000C1F56" w:rsidRPr="000C1F56" w:rsidRDefault="000C1F56" w:rsidP="000C1F56">
            <w:pPr>
              <w:autoSpaceDE w:val="0"/>
              <w:autoSpaceDN w:val="0"/>
              <w:adjustRightInd w:val="0"/>
            </w:pPr>
            <w:r w:rsidRPr="000C1F56">
              <w:rPr>
                <w:sz w:val="22"/>
                <w:szCs w:val="22"/>
              </w:rPr>
              <w:t>Размещение объектов пожарной безопасности</w:t>
            </w:r>
          </w:p>
        </w:tc>
        <w:tc>
          <w:tcPr>
            <w:tcW w:w="3259" w:type="pct"/>
          </w:tcPr>
          <w:p w:rsidR="000C1F56" w:rsidRPr="000C1F56" w:rsidRDefault="000C1F56" w:rsidP="000C1F56">
            <w:pPr>
              <w:autoSpaceDE w:val="0"/>
              <w:autoSpaceDN w:val="0"/>
              <w:adjustRightInd w:val="0"/>
              <w:jc w:val="both"/>
            </w:pPr>
            <w:r w:rsidRPr="000C1F56">
              <w:rPr>
                <w:sz w:val="22"/>
                <w:szCs w:val="22"/>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c>
          <w:tcPr>
            <w:tcW w:w="427" w:type="pct"/>
            <w:vAlign w:val="center"/>
          </w:tcPr>
          <w:p w:rsidR="000C1F56" w:rsidRPr="00805E7C" w:rsidRDefault="000C1F56" w:rsidP="000C1F56">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w:t>
            </w:r>
          </w:p>
        </w:tc>
      </w:tr>
    </w:tbl>
    <w:p w:rsidR="00AC078D" w:rsidRPr="00463A4D" w:rsidRDefault="00AC078D" w:rsidP="00AC078D">
      <w:pPr>
        <w:ind w:firstLine="708"/>
        <w:jc w:val="both"/>
      </w:pPr>
      <w:r>
        <w:t xml:space="preserve">3. </w:t>
      </w:r>
      <w:r w:rsidRPr="00FC4BE7">
        <w:t xml:space="preserve">Предельные (минимальные и (или) максимальные) </w:t>
      </w:r>
      <w:r w:rsidRPr="00463A4D">
        <w:t>размеры земельных участков устанавливаются в соответствии с таблицей  2.</w:t>
      </w:r>
      <w:r>
        <w:t xml:space="preserve">    </w:t>
      </w:r>
    </w:p>
    <w:p w:rsidR="00AC078D" w:rsidRDefault="00AC078D" w:rsidP="00AC078D">
      <w:pPr>
        <w:ind w:firstLine="708"/>
        <w:jc w:val="both"/>
      </w:pPr>
      <w:r w:rsidRPr="00463A4D">
        <w:t xml:space="preserve">Таблица 2 </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7"/>
        <w:gridCol w:w="4251"/>
        <w:gridCol w:w="2801"/>
      </w:tblGrid>
      <w:tr w:rsidR="00AC078D" w:rsidRPr="00336F00" w:rsidTr="00320833">
        <w:trPr>
          <w:tblHeader/>
        </w:trPr>
        <w:tc>
          <w:tcPr>
            <w:tcW w:w="1319" w:type="pct"/>
          </w:tcPr>
          <w:p w:rsidR="00AC078D" w:rsidRPr="00FF00A0" w:rsidRDefault="00AC078D" w:rsidP="00320833">
            <w:pPr>
              <w:jc w:val="center"/>
            </w:pPr>
            <w:r w:rsidRPr="00FF00A0">
              <w:rPr>
                <w:sz w:val="22"/>
                <w:szCs w:val="22"/>
                <w:shd w:val="clear" w:color="auto" w:fill="FFFFFF"/>
              </w:rPr>
              <w:t>Предельные (минимальные и (или) максимальные) размеры земельных участков, в том числе их площадь</w:t>
            </w:r>
          </w:p>
        </w:tc>
        <w:tc>
          <w:tcPr>
            <w:tcW w:w="2219" w:type="pct"/>
          </w:tcPr>
          <w:p w:rsidR="00AC078D" w:rsidRPr="00336F00" w:rsidRDefault="00AC078D" w:rsidP="00320833">
            <w:pPr>
              <w:jc w:val="center"/>
            </w:pPr>
            <w:r w:rsidRPr="00336F00">
              <w:rPr>
                <w:sz w:val="22"/>
                <w:szCs w:val="22"/>
              </w:rPr>
              <w:t xml:space="preserve">Вид разрешенного использования </w:t>
            </w:r>
          </w:p>
        </w:tc>
        <w:tc>
          <w:tcPr>
            <w:tcW w:w="1462" w:type="pct"/>
          </w:tcPr>
          <w:p w:rsidR="00AC078D" w:rsidRPr="00336F00" w:rsidRDefault="00AC078D" w:rsidP="00320833">
            <w:pPr>
              <w:jc w:val="center"/>
            </w:pPr>
            <w:r w:rsidRPr="00336F00">
              <w:rPr>
                <w:sz w:val="22"/>
                <w:szCs w:val="22"/>
              </w:rPr>
              <w:t>Значение</w:t>
            </w:r>
          </w:p>
        </w:tc>
      </w:tr>
      <w:tr w:rsidR="00AC078D" w:rsidRPr="00336F00" w:rsidTr="00320833">
        <w:tc>
          <w:tcPr>
            <w:tcW w:w="1319" w:type="pct"/>
            <w:vMerge w:val="restart"/>
          </w:tcPr>
          <w:p w:rsidR="00AC078D" w:rsidRPr="00336F00" w:rsidRDefault="00AC078D" w:rsidP="00320833">
            <w:pPr>
              <w:jc w:val="both"/>
            </w:pPr>
            <w:r>
              <w:rPr>
                <w:sz w:val="22"/>
                <w:szCs w:val="22"/>
              </w:rPr>
              <w:t>Минимальная площадь земельного участка</w:t>
            </w:r>
          </w:p>
        </w:tc>
        <w:tc>
          <w:tcPr>
            <w:tcW w:w="2219" w:type="pct"/>
          </w:tcPr>
          <w:p w:rsidR="00AC078D" w:rsidRPr="00336F00" w:rsidRDefault="00AC078D" w:rsidP="00AC078D">
            <w:r w:rsidRPr="00AB0D53">
              <w:rPr>
                <w:sz w:val="22"/>
                <w:szCs w:val="22"/>
              </w:rPr>
              <w:t xml:space="preserve">Для индивидуального жилищного строительства; </w:t>
            </w:r>
          </w:p>
        </w:tc>
        <w:tc>
          <w:tcPr>
            <w:tcW w:w="1462" w:type="pct"/>
          </w:tcPr>
          <w:p w:rsidR="00AC078D" w:rsidRPr="00336F00" w:rsidRDefault="00AC078D" w:rsidP="00320833">
            <w:pPr>
              <w:jc w:val="center"/>
              <w:rPr>
                <w:lang w:eastAsia="en-US"/>
              </w:rPr>
            </w:pPr>
            <w:r w:rsidRPr="006B14FD">
              <w:rPr>
                <w:sz w:val="22"/>
                <w:szCs w:val="22"/>
              </w:rPr>
              <w:t>0,06 га</w:t>
            </w:r>
          </w:p>
        </w:tc>
      </w:tr>
      <w:tr w:rsidR="00AC078D" w:rsidRPr="00336F00" w:rsidTr="00320833">
        <w:tc>
          <w:tcPr>
            <w:tcW w:w="1319" w:type="pct"/>
            <w:vMerge/>
          </w:tcPr>
          <w:p w:rsidR="00AC078D" w:rsidRPr="00336F00" w:rsidRDefault="00AC078D" w:rsidP="00320833"/>
        </w:tc>
        <w:tc>
          <w:tcPr>
            <w:tcW w:w="2219" w:type="pct"/>
          </w:tcPr>
          <w:p w:rsidR="00AC078D" w:rsidRPr="00A80677" w:rsidRDefault="00AC078D" w:rsidP="00320833">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Блокированная жилая застройка</w:t>
            </w:r>
          </w:p>
        </w:tc>
        <w:tc>
          <w:tcPr>
            <w:tcW w:w="1462" w:type="pct"/>
          </w:tcPr>
          <w:p w:rsidR="00AC078D" w:rsidRPr="00336F00" w:rsidRDefault="00AC078D" w:rsidP="00320833">
            <w:pPr>
              <w:jc w:val="center"/>
              <w:rPr>
                <w:lang w:eastAsia="en-US"/>
              </w:rPr>
            </w:pPr>
            <w:r>
              <w:rPr>
                <w:sz w:val="22"/>
                <w:szCs w:val="22"/>
                <w:lang w:eastAsia="en-US"/>
              </w:rPr>
              <w:t>0,03 га</w:t>
            </w:r>
          </w:p>
        </w:tc>
      </w:tr>
      <w:tr w:rsidR="00AC078D" w:rsidRPr="00336F00" w:rsidTr="00320833">
        <w:tc>
          <w:tcPr>
            <w:tcW w:w="1319" w:type="pct"/>
            <w:vMerge/>
          </w:tcPr>
          <w:p w:rsidR="00AC078D" w:rsidRPr="00336F00" w:rsidRDefault="00AC078D" w:rsidP="00320833"/>
        </w:tc>
        <w:tc>
          <w:tcPr>
            <w:tcW w:w="2219" w:type="pct"/>
          </w:tcPr>
          <w:p w:rsidR="00AC078D" w:rsidRDefault="00AC078D" w:rsidP="00AC078D">
            <w:r w:rsidRPr="00AB0D53">
              <w:rPr>
                <w:sz w:val="22"/>
                <w:szCs w:val="22"/>
              </w:rPr>
              <w:t>Бытовое обслуживание;</w:t>
            </w:r>
          </w:p>
          <w:p w:rsidR="00AC078D" w:rsidRPr="00AB0D53" w:rsidRDefault="00AC078D" w:rsidP="00AC078D">
            <w:r>
              <w:rPr>
                <w:sz w:val="22"/>
                <w:szCs w:val="22"/>
              </w:rPr>
              <w:t>Культурное развитие;</w:t>
            </w:r>
          </w:p>
          <w:p w:rsidR="00AC078D" w:rsidRPr="00AB0D53" w:rsidRDefault="00AC078D" w:rsidP="00AC078D">
            <w:r w:rsidRPr="00AB0D53">
              <w:rPr>
                <w:sz w:val="22"/>
                <w:szCs w:val="22"/>
              </w:rPr>
              <w:t>Магазины;</w:t>
            </w:r>
          </w:p>
          <w:p w:rsidR="00AC078D" w:rsidRDefault="00AC078D" w:rsidP="00AC078D">
            <w:r w:rsidRPr="00AB0D53">
              <w:rPr>
                <w:sz w:val="22"/>
                <w:szCs w:val="22"/>
              </w:rPr>
              <w:t>Общественное управление</w:t>
            </w:r>
            <w:r>
              <w:rPr>
                <w:sz w:val="22"/>
                <w:szCs w:val="22"/>
              </w:rPr>
              <w:t>;</w:t>
            </w:r>
          </w:p>
          <w:p w:rsidR="00AC078D" w:rsidRPr="00AB0D53" w:rsidRDefault="00AC078D" w:rsidP="00AC078D">
            <w:r>
              <w:rPr>
                <w:sz w:val="22"/>
                <w:szCs w:val="22"/>
              </w:rPr>
              <w:t>Деловое управление;</w:t>
            </w:r>
          </w:p>
          <w:p w:rsidR="00AC078D" w:rsidRPr="00AB0D53" w:rsidRDefault="00AC078D" w:rsidP="00AC078D">
            <w:pPr>
              <w:rPr>
                <w:color w:val="000000"/>
              </w:rPr>
            </w:pPr>
            <w:r w:rsidRPr="00AB0D53">
              <w:rPr>
                <w:color w:val="000000"/>
                <w:sz w:val="22"/>
                <w:szCs w:val="22"/>
              </w:rPr>
              <w:t>Общественное питание</w:t>
            </w:r>
            <w:r>
              <w:rPr>
                <w:color w:val="000000"/>
                <w:sz w:val="22"/>
                <w:szCs w:val="22"/>
              </w:rPr>
              <w:t>;</w:t>
            </w:r>
          </w:p>
          <w:p w:rsidR="00AC078D" w:rsidRPr="00AB0D53" w:rsidRDefault="00AC078D" w:rsidP="00AC078D">
            <w:r>
              <w:rPr>
                <w:sz w:val="22"/>
                <w:szCs w:val="22"/>
              </w:rPr>
              <w:t>Здравоохранение;</w:t>
            </w:r>
          </w:p>
          <w:p w:rsidR="00AC078D" w:rsidRPr="00AB0D53" w:rsidRDefault="00AC078D" w:rsidP="00AC078D">
            <w:r w:rsidRPr="00AB0D53">
              <w:rPr>
                <w:sz w:val="22"/>
                <w:szCs w:val="22"/>
              </w:rPr>
              <w:t>Социальное обслуживание</w:t>
            </w:r>
            <w:r>
              <w:rPr>
                <w:sz w:val="22"/>
                <w:szCs w:val="22"/>
              </w:rPr>
              <w:t>;</w:t>
            </w:r>
          </w:p>
          <w:p w:rsidR="00AC078D" w:rsidRPr="00AB0D53" w:rsidRDefault="00AC078D" w:rsidP="00AC078D">
            <w:r w:rsidRPr="00AB0D53">
              <w:rPr>
                <w:sz w:val="22"/>
                <w:szCs w:val="22"/>
              </w:rPr>
              <w:t>Банковская и страховая деятельность</w:t>
            </w:r>
            <w:r>
              <w:rPr>
                <w:sz w:val="22"/>
                <w:szCs w:val="22"/>
              </w:rPr>
              <w:t>;</w:t>
            </w:r>
          </w:p>
          <w:p w:rsidR="00AC078D" w:rsidRPr="00AB0D53" w:rsidRDefault="00AC078D" w:rsidP="00AC078D">
            <w:r w:rsidRPr="00AB0D53">
              <w:rPr>
                <w:sz w:val="22"/>
                <w:szCs w:val="22"/>
              </w:rPr>
              <w:t>Амбулаторное ветеринарное обслуживание</w:t>
            </w:r>
            <w:r>
              <w:rPr>
                <w:sz w:val="22"/>
                <w:szCs w:val="22"/>
              </w:rPr>
              <w:t>;</w:t>
            </w:r>
          </w:p>
          <w:p w:rsidR="00AC078D" w:rsidRPr="00AB0D53" w:rsidRDefault="00AC078D" w:rsidP="00AC078D">
            <w:r w:rsidRPr="00AB0D53">
              <w:rPr>
                <w:sz w:val="22"/>
                <w:szCs w:val="22"/>
              </w:rPr>
              <w:t>Объекты гаражного назначения</w:t>
            </w:r>
            <w:r>
              <w:rPr>
                <w:sz w:val="22"/>
                <w:szCs w:val="22"/>
              </w:rPr>
              <w:t>;</w:t>
            </w:r>
          </w:p>
          <w:p w:rsidR="00AC078D" w:rsidRPr="00AB0D53" w:rsidRDefault="00AC078D" w:rsidP="00AC078D">
            <w:r w:rsidRPr="00AB0D53">
              <w:rPr>
                <w:sz w:val="22"/>
                <w:szCs w:val="22"/>
              </w:rPr>
              <w:t>Гостиничное обслуживание</w:t>
            </w:r>
            <w:r>
              <w:rPr>
                <w:sz w:val="22"/>
                <w:szCs w:val="22"/>
              </w:rPr>
              <w:t>;</w:t>
            </w:r>
          </w:p>
          <w:p w:rsidR="00AC078D" w:rsidRPr="00AB0D53" w:rsidRDefault="00AC078D" w:rsidP="00AC078D">
            <w:r w:rsidRPr="00AB0D53">
              <w:rPr>
                <w:sz w:val="22"/>
                <w:szCs w:val="22"/>
              </w:rPr>
              <w:t>Спорт</w:t>
            </w:r>
            <w:r>
              <w:rPr>
                <w:sz w:val="22"/>
                <w:szCs w:val="22"/>
              </w:rPr>
              <w:t>;</w:t>
            </w:r>
          </w:p>
          <w:p w:rsidR="00AC078D" w:rsidRPr="004D37DC" w:rsidRDefault="00AC078D" w:rsidP="00AC078D">
            <w:r w:rsidRPr="004D37DC">
              <w:rPr>
                <w:sz w:val="22"/>
                <w:szCs w:val="22"/>
              </w:rPr>
              <w:t>Туристическое обслуживание;</w:t>
            </w:r>
          </w:p>
          <w:p w:rsidR="00AC078D" w:rsidRDefault="00AC078D" w:rsidP="00AC078D">
            <w:r>
              <w:rPr>
                <w:sz w:val="22"/>
                <w:szCs w:val="22"/>
              </w:rPr>
              <w:t>Обслуживание автотранспорта;</w:t>
            </w:r>
          </w:p>
          <w:p w:rsidR="00AC078D" w:rsidRPr="00336F00" w:rsidRDefault="00AC078D" w:rsidP="00AC078D">
            <w:pPr>
              <w:jc w:val="both"/>
              <w:rPr>
                <w:lang w:eastAsia="en-US"/>
              </w:rPr>
            </w:pPr>
            <w:r>
              <w:rPr>
                <w:sz w:val="22"/>
                <w:szCs w:val="22"/>
              </w:rPr>
              <w:t>Объекты придорожного сервиса</w:t>
            </w:r>
          </w:p>
        </w:tc>
        <w:tc>
          <w:tcPr>
            <w:tcW w:w="1462" w:type="pct"/>
          </w:tcPr>
          <w:p w:rsidR="00AC078D" w:rsidRPr="00336F00" w:rsidRDefault="00AC078D" w:rsidP="00320833">
            <w:pPr>
              <w:jc w:val="center"/>
              <w:rPr>
                <w:lang w:eastAsia="en-US"/>
              </w:rPr>
            </w:pPr>
            <w:r>
              <w:rPr>
                <w:lang w:eastAsia="en-US"/>
              </w:rPr>
              <w:t>0,02 га</w:t>
            </w:r>
          </w:p>
        </w:tc>
      </w:tr>
      <w:tr w:rsidR="00AC078D" w:rsidRPr="00336F00" w:rsidTr="00320833">
        <w:tc>
          <w:tcPr>
            <w:tcW w:w="1319" w:type="pct"/>
            <w:vMerge/>
          </w:tcPr>
          <w:p w:rsidR="00AC078D" w:rsidRPr="00336F00" w:rsidRDefault="00AC078D" w:rsidP="00320833"/>
        </w:tc>
        <w:tc>
          <w:tcPr>
            <w:tcW w:w="2219" w:type="pct"/>
          </w:tcPr>
          <w:p w:rsidR="00AC078D" w:rsidRDefault="006972FF" w:rsidP="00AC078D">
            <w:pPr>
              <w:jc w:val="both"/>
              <w:rPr>
                <w:lang w:eastAsia="en-US"/>
              </w:rPr>
            </w:pPr>
            <w:r>
              <w:rPr>
                <w:sz w:val="22"/>
                <w:szCs w:val="22"/>
                <w:lang w:eastAsia="en-US"/>
              </w:rPr>
              <w:t>Д</w:t>
            </w:r>
            <w:r w:rsidRPr="00336F00">
              <w:rPr>
                <w:sz w:val="22"/>
                <w:szCs w:val="22"/>
                <w:lang w:eastAsia="en-US"/>
              </w:rPr>
              <w:t>ля остальных видов разрешенного использования в соответствии с таблицей 1 настоящей статьи</w:t>
            </w:r>
          </w:p>
        </w:tc>
        <w:tc>
          <w:tcPr>
            <w:tcW w:w="1462" w:type="pct"/>
          </w:tcPr>
          <w:p w:rsidR="00AC078D" w:rsidRPr="00336F00" w:rsidRDefault="00AC078D" w:rsidP="00320833">
            <w:pPr>
              <w:jc w:val="both"/>
              <w:rPr>
                <w:lang w:eastAsia="en-US"/>
              </w:rPr>
            </w:pPr>
            <w:r w:rsidRPr="00336F00">
              <w:rPr>
                <w:sz w:val="22"/>
                <w:szCs w:val="22"/>
                <w:lang w:eastAsia="en-US"/>
              </w:rPr>
              <w:t>не устанавливается</w:t>
            </w:r>
          </w:p>
        </w:tc>
      </w:tr>
      <w:tr w:rsidR="00AC078D" w:rsidRPr="00336F00" w:rsidTr="00320833">
        <w:tc>
          <w:tcPr>
            <w:tcW w:w="1319" w:type="pct"/>
            <w:vMerge w:val="restart"/>
          </w:tcPr>
          <w:p w:rsidR="00AC078D" w:rsidRPr="00336F00" w:rsidRDefault="00AC078D" w:rsidP="00320833">
            <w:r>
              <w:rPr>
                <w:sz w:val="22"/>
                <w:szCs w:val="22"/>
                <w:lang w:eastAsia="en-US"/>
              </w:rPr>
              <w:t>Максимальная площадь земельного участка</w:t>
            </w:r>
          </w:p>
        </w:tc>
        <w:tc>
          <w:tcPr>
            <w:tcW w:w="2219" w:type="pct"/>
          </w:tcPr>
          <w:p w:rsidR="00AC078D" w:rsidRPr="00336F00" w:rsidRDefault="00AC078D" w:rsidP="00AC078D">
            <w:r w:rsidRPr="006B14FD">
              <w:rPr>
                <w:sz w:val="22"/>
                <w:szCs w:val="22"/>
              </w:rPr>
              <w:t>Для индивидуального жилищного строительства</w:t>
            </w:r>
          </w:p>
        </w:tc>
        <w:tc>
          <w:tcPr>
            <w:tcW w:w="1462" w:type="pct"/>
          </w:tcPr>
          <w:p w:rsidR="00AC078D" w:rsidRPr="00336F00" w:rsidRDefault="00AC078D" w:rsidP="00320833">
            <w:pPr>
              <w:jc w:val="center"/>
            </w:pPr>
            <w:r>
              <w:t>0,25 га</w:t>
            </w:r>
          </w:p>
        </w:tc>
      </w:tr>
      <w:tr w:rsidR="00AC078D" w:rsidRPr="00336F00" w:rsidTr="00320833">
        <w:tc>
          <w:tcPr>
            <w:tcW w:w="1319" w:type="pct"/>
            <w:vMerge/>
          </w:tcPr>
          <w:p w:rsidR="00AC078D" w:rsidRPr="00336F00" w:rsidRDefault="00AC078D" w:rsidP="00320833">
            <w:pPr>
              <w:rPr>
                <w:lang w:eastAsia="en-US"/>
              </w:rPr>
            </w:pPr>
          </w:p>
        </w:tc>
        <w:tc>
          <w:tcPr>
            <w:tcW w:w="2219" w:type="pct"/>
          </w:tcPr>
          <w:p w:rsidR="00AC078D" w:rsidRPr="00336F00" w:rsidRDefault="00AC078D" w:rsidP="00320833">
            <w:pPr>
              <w:jc w:val="both"/>
            </w:pPr>
            <w:r>
              <w:rPr>
                <w:sz w:val="22"/>
                <w:szCs w:val="22"/>
                <w:lang w:eastAsia="en-US"/>
              </w:rPr>
              <w:t>Д</w:t>
            </w:r>
            <w:r w:rsidRPr="00336F00">
              <w:rPr>
                <w:sz w:val="22"/>
                <w:szCs w:val="22"/>
                <w:lang w:eastAsia="en-US"/>
              </w:rPr>
              <w:t>ля остальных видов разрешенного использования в соответствии с таблицей 1 настоящей статьи</w:t>
            </w:r>
          </w:p>
        </w:tc>
        <w:tc>
          <w:tcPr>
            <w:tcW w:w="1462" w:type="pct"/>
          </w:tcPr>
          <w:p w:rsidR="00AC078D" w:rsidRPr="00336F00" w:rsidRDefault="00AC078D" w:rsidP="00320833">
            <w:r w:rsidRPr="00336F00">
              <w:rPr>
                <w:sz w:val="22"/>
                <w:szCs w:val="22"/>
                <w:lang w:eastAsia="en-US"/>
              </w:rPr>
              <w:t>не устанавливается</w:t>
            </w:r>
          </w:p>
        </w:tc>
      </w:tr>
    </w:tbl>
    <w:p w:rsidR="00AC078D" w:rsidRDefault="00AC078D" w:rsidP="00AC078D">
      <w:pPr>
        <w:ind w:firstLine="708"/>
        <w:jc w:val="both"/>
      </w:pPr>
      <w:r>
        <w:t>4. П</w:t>
      </w:r>
      <w:r w:rsidRPr="006B14FD">
        <w:t>редельные параметры разрешенного строительства, реконструкции объе</w:t>
      </w:r>
      <w:r>
        <w:t>ктов капитального строительства устанавливаются в соответствии с таблицей 3.</w:t>
      </w:r>
    </w:p>
    <w:p w:rsidR="00AC078D" w:rsidRPr="00336F00" w:rsidRDefault="00AC078D" w:rsidP="00AC078D">
      <w:pPr>
        <w:ind w:firstLine="708"/>
        <w:jc w:val="both"/>
      </w:pPr>
      <w:r>
        <w:t>Таблица 3</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9"/>
        <w:gridCol w:w="3684"/>
        <w:gridCol w:w="3366"/>
      </w:tblGrid>
      <w:tr w:rsidR="00AC078D" w:rsidRPr="00336F00" w:rsidTr="00320833">
        <w:trPr>
          <w:tblHeader/>
        </w:trPr>
        <w:tc>
          <w:tcPr>
            <w:tcW w:w="1320" w:type="pct"/>
          </w:tcPr>
          <w:p w:rsidR="00AC078D" w:rsidRPr="00336F00" w:rsidRDefault="00AC078D" w:rsidP="00320833">
            <w:pPr>
              <w:jc w:val="center"/>
            </w:pPr>
            <w:r w:rsidRPr="00336F00">
              <w:rPr>
                <w:sz w:val="22"/>
                <w:szCs w:val="22"/>
              </w:rPr>
              <w:t>Параметр</w:t>
            </w:r>
          </w:p>
        </w:tc>
        <w:tc>
          <w:tcPr>
            <w:tcW w:w="1923" w:type="pct"/>
          </w:tcPr>
          <w:p w:rsidR="00AC078D" w:rsidRPr="00336F00" w:rsidRDefault="00AC078D" w:rsidP="00320833">
            <w:pPr>
              <w:jc w:val="center"/>
            </w:pPr>
            <w:r w:rsidRPr="00336F00">
              <w:rPr>
                <w:sz w:val="22"/>
                <w:szCs w:val="22"/>
              </w:rPr>
              <w:t xml:space="preserve">Вид разрешенного использования </w:t>
            </w:r>
          </w:p>
        </w:tc>
        <w:tc>
          <w:tcPr>
            <w:tcW w:w="1757" w:type="pct"/>
          </w:tcPr>
          <w:p w:rsidR="00AC078D" w:rsidRPr="00336F00" w:rsidRDefault="00AC078D" w:rsidP="00320833">
            <w:pPr>
              <w:jc w:val="center"/>
            </w:pPr>
            <w:r w:rsidRPr="00336F00">
              <w:rPr>
                <w:sz w:val="22"/>
                <w:szCs w:val="22"/>
              </w:rPr>
              <w:t>Значение</w:t>
            </w:r>
          </w:p>
        </w:tc>
      </w:tr>
      <w:tr w:rsidR="00AC078D" w:rsidRPr="00336F00" w:rsidTr="00320833">
        <w:trPr>
          <w:trHeight w:val="1265"/>
        </w:trPr>
        <w:tc>
          <w:tcPr>
            <w:tcW w:w="1320" w:type="pct"/>
            <w:vMerge w:val="restart"/>
          </w:tcPr>
          <w:p w:rsidR="00AC078D" w:rsidRPr="00336F00" w:rsidRDefault="00AC078D" w:rsidP="00320833">
            <w:pPr>
              <w:jc w:val="both"/>
            </w:pPr>
            <w:r w:rsidRPr="00336F00">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23" w:type="pct"/>
          </w:tcPr>
          <w:p w:rsidR="00AC078D" w:rsidRPr="007A7A63" w:rsidRDefault="00AC078D" w:rsidP="00320833">
            <w:pPr>
              <w:ind w:right="70"/>
            </w:pPr>
            <w:r w:rsidRPr="007A7A63">
              <w:rPr>
                <w:sz w:val="22"/>
                <w:szCs w:val="22"/>
              </w:rPr>
              <w:t xml:space="preserve">Для индивидуального жилищного строительства; </w:t>
            </w:r>
          </w:p>
          <w:p w:rsidR="00AC078D" w:rsidRPr="007F61A7" w:rsidRDefault="00AC078D" w:rsidP="00AC078D">
            <w:pPr>
              <w:jc w:val="both"/>
            </w:pPr>
            <w:r w:rsidRPr="007F61A7">
              <w:rPr>
                <w:sz w:val="22"/>
                <w:szCs w:val="22"/>
              </w:rPr>
              <w:t>Блокированная жилая застройка;</w:t>
            </w:r>
          </w:p>
          <w:p w:rsidR="00AC078D" w:rsidRPr="00336F00" w:rsidRDefault="00AC078D" w:rsidP="00AC078D">
            <w:pPr>
              <w:ind w:right="70"/>
              <w:rPr>
                <w:lang w:eastAsia="en-US"/>
              </w:rPr>
            </w:pPr>
            <w:r w:rsidRPr="007F61A7">
              <w:rPr>
                <w:sz w:val="22"/>
                <w:szCs w:val="22"/>
              </w:rPr>
              <w:t xml:space="preserve">Малоэтажная </w:t>
            </w:r>
            <w:r w:rsidRPr="007A7A63">
              <w:rPr>
                <w:sz w:val="22"/>
                <w:szCs w:val="22"/>
              </w:rPr>
              <w:t>многоквартирная застройка</w:t>
            </w:r>
          </w:p>
        </w:tc>
        <w:tc>
          <w:tcPr>
            <w:tcW w:w="1757" w:type="pct"/>
          </w:tcPr>
          <w:p w:rsidR="00AC078D" w:rsidRPr="00336F00" w:rsidRDefault="00AC078D" w:rsidP="00320833">
            <w:pPr>
              <w:jc w:val="both"/>
              <w:rPr>
                <w:rFonts w:eastAsia="MS MinNew Roman"/>
                <w:bCs/>
              </w:rPr>
            </w:pPr>
            <w:r>
              <w:rPr>
                <w:sz w:val="22"/>
                <w:szCs w:val="22"/>
              </w:rPr>
              <w:t xml:space="preserve">В соответствии с </w:t>
            </w:r>
            <w:r w:rsidRPr="00980C45">
              <w:rPr>
                <w:sz w:val="22"/>
                <w:szCs w:val="22"/>
              </w:rPr>
              <w:t>таблицей 2 статьи 47</w:t>
            </w:r>
            <w:r w:rsidRPr="006B14FD">
              <w:rPr>
                <w:sz w:val="22"/>
                <w:szCs w:val="22"/>
              </w:rPr>
              <w:t xml:space="preserve"> </w:t>
            </w:r>
          </w:p>
        </w:tc>
      </w:tr>
      <w:tr w:rsidR="00AC078D" w:rsidRPr="00336F00" w:rsidTr="00320833">
        <w:tc>
          <w:tcPr>
            <w:tcW w:w="1320" w:type="pct"/>
            <w:vMerge/>
          </w:tcPr>
          <w:p w:rsidR="00AC078D" w:rsidRPr="00336F00" w:rsidRDefault="00AC078D" w:rsidP="00320833">
            <w:pPr>
              <w:jc w:val="both"/>
            </w:pPr>
          </w:p>
        </w:tc>
        <w:tc>
          <w:tcPr>
            <w:tcW w:w="1923" w:type="pct"/>
          </w:tcPr>
          <w:p w:rsidR="00AC078D" w:rsidRDefault="00AC078D" w:rsidP="00AC078D">
            <w:r w:rsidRPr="00AB0D53">
              <w:rPr>
                <w:sz w:val="22"/>
                <w:szCs w:val="22"/>
              </w:rPr>
              <w:t>Бытовое обслуживание;</w:t>
            </w:r>
          </w:p>
          <w:p w:rsidR="00AC078D" w:rsidRPr="00AB0D53" w:rsidRDefault="00AC078D" w:rsidP="00AC078D">
            <w:r>
              <w:rPr>
                <w:sz w:val="22"/>
                <w:szCs w:val="22"/>
              </w:rPr>
              <w:t>Культурное развитие;</w:t>
            </w:r>
          </w:p>
          <w:p w:rsidR="00AC078D" w:rsidRPr="00AB0D53" w:rsidRDefault="00AC078D" w:rsidP="00AC078D">
            <w:r w:rsidRPr="00AB0D53">
              <w:rPr>
                <w:sz w:val="22"/>
                <w:szCs w:val="22"/>
              </w:rPr>
              <w:t>Магазины;</w:t>
            </w:r>
          </w:p>
          <w:p w:rsidR="00AC078D" w:rsidRDefault="00AC078D" w:rsidP="00AC078D">
            <w:r w:rsidRPr="00AB0D53">
              <w:rPr>
                <w:sz w:val="22"/>
                <w:szCs w:val="22"/>
              </w:rPr>
              <w:t>Общественное управление</w:t>
            </w:r>
            <w:r>
              <w:rPr>
                <w:sz w:val="22"/>
                <w:szCs w:val="22"/>
              </w:rPr>
              <w:t>;</w:t>
            </w:r>
          </w:p>
          <w:p w:rsidR="00AC078D" w:rsidRPr="00AB0D53" w:rsidRDefault="00AC078D" w:rsidP="00AC078D">
            <w:r>
              <w:rPr>
                <w:sz w:val="22"/>
                <w:szCs w:val="22"/>
              </w:rPr>
              <w:t>Деловое управление;</w:t>
            </w:r>
          </w:p>
          <w:p w:rsidR="00AC078D" w:rsidRPr="00AB0D53" w:rsidRDefault="00AC078D" w:rsidP="00AC078D">
            <w:pPr>
              <w:rPr>
                <w:color w:val="000000"/>
              </w:rPr>
            </w:pPr>
            <w:r w:rsidRPr="00AB0D53">
              <w:rPr>
                <w:color w:val="000000"/>
                <w:sz w:val="22"/>
                <w:szCs w:val="22"/>
              </w:rPr>
              <w:t>Общественное питание</w:t>
            </w:r>
            <w:r>
              <w:rPr>
                <w:color w:val="000000"/>
                <w:sz w:val="22"/>
                <w:szCs w:val="22"/>
              </w:rPr>
              <w:t>;</w:t>
            </w:r>
          </w:p>
          <w:p w:rsidR="00AC078D" w:rsidRPr="00AB0D53" w:rsidRDefault="00AC078D" w:rsidP="00AC078D">
            <w:r>
              <w:rPr>
                <w:sz w:val="22"/>
                <w:szCs w:val="22"/>
              </w:rPr>
              <w:t>Здравоохранение;</w:t>
            </w:r>
          </w:p>
          <w:p w:rsidR="00AC078D" w:rsidRPr="00AB0D53" w:rsidRDefault="00AC078D" w:rsidP="00AC078D">
            <w:r w:rsidRPr="00AB0D53">
              <w:rPr>
                <w:sz w:val="22"/>
                <w:szCs w:val="22"/>
              </w:rPr>
              <w:t>Социальное обслуживание</w:t>
            </w:r>
            <w:r>
              <w:rPr>
                <w:sz w:val="22"/>
                <w:szCs w:val="22"/>
              </w:rPr>
              <w:t>;</w:t>
            </w:r>
          </w:p>
          <w:p w:rsidR="00AC078D" w:rsidRPr="00AB0D53" w:rsidRDefault="00AC078D" w:rsidP="00AC078D">
            <w:r w:rsidRPr="00AB0D53">
              <w:rPr>
                <w:sz w:val="22"/>
                <w:szCs w:val="22"/>
              </w:rPr>
              <w:t>Банковская и страховая деятельность</w:t>
            </w:r>
            <w:r>
              <w:rPr>
                <w:sz w:val="22"/>
                <w:szCs w:val="22"/>
              </w:rPr>
              <w:t>;</w:t>
            </w:r>
          </w:p>
          <w:p w:rsidR="00AC078D" w:rsidRPr="00AB0D53" w:rsidRDefault="00AC078D" w:rsidP="00AC078D">
            <w:r w:rsidRPr="00AB0D53">
              <w:rPr>
                <w:sz w:val="22"/>
                <w:szCs w:val="22"/>
              </w:rPr>
              <w:t>Религиозное использование</w:t>
            </w:r>
            <w:r>
              <w:rPr>
                <w:sz w:val="22"/>
                <w:szCs w:val="22"/>
              </w:rPr>
              <w:t>;</w:t>
            </w:r>
          </w:p>
          <w:p w:rsidR="00AC078D" w:rsidRPr="00AB0D53" w:rsidRDefault="00AC078D" w:rsidP="00AC078D">
            <w:r w:rsidRPr="00AB0D53">
              <w:rPr>
                <w:sz w:val="22"/>
                <w:szCs w:val="22"/>
              </w:rPr>
              <w:t>Амбулаторное ветеринарное обслуживание</w:t>
            </w:r>
            <w:r>
              <w:rPr>
                <w:sz w:val="22"/>
                <w:szCs w:val="22"/>
              </w:rPr>
              <w:t>;</w:t>
            </w:r>
          </w:p>
          <w:p w:rsidR="00AC078D" w:rsidRPr="00AB0D53" w:rsidRDefault="00AC078D" w:rsidP="00AC078D">
            <w:r w:rsidRPr="00AB0D53">
              <w:rPr>
                <w:sz w:val="22"/>
                <w:szCs w:val="22"/>
              </w:rPr>
              <w:t>Объекты гаражного назначения</w:t>
            </w:r>
            <w:r>
              <w:rPr>
                <w:sz w:val="22"/>
                <w:szCs w:val="22"/>
              </w:rPr>
              <w:t>;</w:t>
            </w:r>
          </w:p>
          <w:p w:rsidR="00AC078D" w:rsidRPr="00AB0D53" w:rsidRDefault="00AC078D" w:rsidP="00AC078D">
            <w:r w:rsidRPr="00AB0D53">
              <w:rPr>
                <w:sz w:val="22"/>
                <w:szCs w:val="22"/>
              </w:rPr>
              <w:t>Гостиничное обслуживание</w:t>
            </w:r>
            <w:r>
              <w:rPr>
                <w:sz w:val="22"/>
                <w:szCs w:val="22"/>
              </w:rPr>
              <w:t>;</w:t>
            </w:r>
          </w:p>
          <w:p w:rsidR="00AC078D" w:rsidRPr="00AB0D53" w:rsidRDefault="00AC078D" w:rsidP="00AC078D">
            <w:r w:rsidRPr="00AB0D53">
              <w:rPr>
                <w:sz w:val="22"/>
                <w:szCs w:val="22"/>
              </w:rPr>
              <w:t>Спорт</w:t>
            </w:r>
            <w:r>
              <w:rPr>
                <w:sz w:val="22"/>
                <w:szCs w:val="22"/>
              </w:rPr>
              <w:t>;</w:t>
            </w:r>
          </w:p>
          <w:p w:rsidR="00AC078D" w:rsidRPr="004D37DC" w:rsidRDefault="00AC078D" w:rsidP="00AC078D">
            <w:r w:rsidRPr="004D37DC">
              <w:rPr>
                <w:sz w:val="22"/>
                <w:szCs w:val="22"/>
              </w:rPr>
              <w:t>Туристическое обслуживание;</w:t>
            </w:r>
          </w:p>
          <w:p w:rsidR="00AC078D" w:rsidRDefault="00AC078D" w:rsidP="00AC078D">
            <w:r>
              <w:rPr>
                <w:sz w:val="22"/>
                <w:szCs w:val="22"/>
              </w:rPr>
              <w:t>Обслуживание автотранспорта;</w:t>
            </w:r>
          </w:p>
          <w:p w:rsidR="00AC078D" w:rsidRPr="00336F00" w:rsidRDefault="00AC078D" w:rsidP="00AC078D">
            <w:pPr>
              <w:jc w:val="both"/>
              <w:rPr>
                <w:lang w:eastAsia="en-US"/>
              </w:rPr>
            </w:pPr>
            <w:r>
              <w:rPr>
                <w:sz w:val="22"/>
                <w:szCs w:val="22"/>
              </w:rPr>
              <w:t>Объекты придорожного сервиса</w:t>
            </w:r>
          </w:p>
        </w:tc>
        <w:tc>
          <w:tcPr>
            <w:tcW w:w="1757" w:type="pct"/>
          </w:tcPr>
          <w:p w:rsidR="00AC078D" w:rsidRDefault="00AC078D" w:rsidP="00320833">
            <w:pPr>
              <w:jc w:val="both"/>
            </w:pPr>
            <w:r>
              <w:rPr>
                <w:sz w:val="22"/>
                <w:szCs w:val="22"/>
              </w:rPr>
              <w:t xml:space="preserve">5 м - </w:t>
            </w:r>
            <w:r w:rsidRPr="0040205D">
              <w:rPr>
                <w:sz w:val="22"/>
                <w:szCs w:val="22"/>
              </w:rPr>
              <w:t>от красных линий со стороны,</w:t>
            </w:r>
            <w:r w:rsidRPr="007A7A63">
              <w:rPr>
                <w:sz w:val="22"/>
                <w:szCs w:val="22"/>
              </w:rPr>
              <w:t xml:space="preserve"> </w:t>
            </w:r>
            <w:r>
              <w:rPr>
                <w:sz w:val="22"/>
                <w:szCs w:val="22"/>
              </w:rPr>
              <w:t>выходящей на улицу;</w:t>
            </w:r>
          </w:p>
          <w:p w:rsidR="00AC078D" w:rsidRPr="00336F00" w:rsidRDefault="00AC078D" w:rsidP="00320833">
            <w:pPr>
              <w:jc w:val="both"/>
              <w:rPr>
                <w:lang w:eastAsia="en-US"/>
              </w:rPr>
            </w:pPr>
            <w:r>
              <w:rPr>
                <w:sz w:val="22"/>
                <w:szCs w:val="22"/>
              </w:rPr>
              <w:t xml:space="preserve">3 м - </w:t>
            </w:r>
            <w:r w:rsidRPr="0040205D">
              <w:rPr>
                <w:sz w:val="22"/>
                <w:szCs w:val="22"/>
              </w:rPr>
              <w:t>от красных линий со стороны,</w:t>
            </w:r>
            <w:r w:rsidRPr="007A7A63">
              <w:rPr>
                <w:sz w:val="22"/>
                <w:szCs w:val="22"/>
              </w:rPr>
              <w:t xml:space="preserve"> </w:t>
            </w:r>
            <w:r>
              <w:rPr>
                <w:sz w:val="22"/>
                <w:szCs w:val="22"/>
              </w:rPr>
              <w:t>выходящей на проезд</w:t>
            </w:r>
          </w:p>
        </w:tc>
      </w:tr>
      <w:tr w:rsidR="00AC078D" w:rsidRPr="00336F00" w:rsidTr="00320833">
        <w:tc>
          <w:tcPr>
            <w:tcW w:w="1320" w:type="pct"/>
            <w:vMerge/>
          </w:tcPr>
          <w:p w:rsidR="00AC078D" w:rsidRPr="00336F00" w:rsidRDefault="00AC078D" w:rsidP="00320833">
            <w:pPr>
              <w:jc w:val="both"/>
            </w:pPr>
          </w:p>
        </w:tc>
        <w:tc>
          <w:tcPr>
            <w:tcW w:w="1923" w:type="pct"/>
          </w:tcPr>
          <w:p w:rsidR="00AC078D" w:rsidRPr="00AB0D53" w:rsidRDefault="006972FF" w:rsidP="00320833">
            <w:r>
              <w:t>Образование и просвещение</w:t>
            </w:r>
          </w:p>
        </w:tc>
        <w:tc>
          <w:tcPr>
            <w:tcW w:w="1757" w:type="pct"/>
          </w:tcPr>
          <w:p w:rsidR="00AC078D" w:rsidRDefault="00AC078D" w:rsidP="00320833">
            <w:pPr>
              <w:jc w:val="center"/>
            </w:pPr>
            <w:r>
              <w:rPr>
                <w:sz w:val="22"/>
                <w:szCs w:val="22"/>
              </w:rPr>
              <w:t>10 м</w:t>
            </w:r>
          </w:p>
        </w:tc>
      </w:tr>
      <w:tr w:rsidR="00AC078D" w:rsidRPr="00336F00" w:rsidTr="00320833">
        <w:tc>
          <w:tcPr>
            <w:tcW w:w="1320" w:type="pct"/>
            <w:vMerge/>
          </w:tcPr>
          <w:p w:rsidR="00AC078D" w:rsidRPr="00336F00" w:rsidRDefault="00AC078D" w:rsidP="00320833"/>
        </w:tc>
        <w:tc>
          <w:tcPr>
            <w:tcW w:w="1923" w:type="pct"/>
          </w:tcPr>
          <w:p w:rsidR="00AC078D" w:rsidRPr="00336F00" w:rsidRDefault="006972FF" w:rsidP="006972FF">
            <w:r>
              <w:rPr>
                <w:sz w:val="22"/>
                <w:szCs w:val="22"/>
                <w:lang w:eastAsia="en-US"/>
              </w:rPr>
              <w:t>Д</w:t>
            </w:r>
            <w:r w:rsidRPr="00336F00">
              <w:rPr>
                <w:sz w:val="22"/>
                <w:szCs w:val="22"/>
                <w:lang w:eastAsia="en-US"/>
              </w:rPr>
              <w:t>ля остальных видов разрешенного использования в соответствии с таблицей 1 настоящей статьи</w:t>
            </w:r>
          </w:p>
        </w:tc>
        <w:tc>
          <w:tcPr>
            <w:tcW w:w="1757" w:type="pct"/>
          </w:tcPr>
          <w:p w:rsidR="00AC078D" w:rsidRPr="00336F00" w:rsidRDefault="00AC078D" w:rsidP="00320833">
            <w:pPr>
              <w:jc w:val="both"/>
              <w:rPr>
                <w:lang w:eastAsia="en-US"/>
              </w:rPr>
            </w:pPr>
            <w:r w:rsidRPr="00336F00">
              <w:rPr>
                <w:sz w:val="22"/>
                <w:szCs w:val="22"/>
                <w:lang w:eastAsia="en-US"/>
              </w:rPr>
              <w:t>не устанавливается</w:t>
            </w:r>
          </w:p>
        </w:tc>
      </w:tr>
      <w:tr w:rsidR="00AC078D" w:rsidRPr="00336F00" w:rsidTr="00320833">
        <w:tc>
          <w:tcPr>
            <w:tcW w:w="1320" w:type="pct"/>
            <w:vMerge w:val="restart"/>
          </w:tcPr>
          <w:p w:rsidR="00AC078D" w:rsidRPr="00336F00" w:rsidRDefault="00AC078D" w:rsidP="00320833">
            <w:r w:rsidRPr="00336F00">
              <w:rPr>
                <w:sz w:val="22"/>
                <w:szCs w:val="22"/>
                <w:lang w:eastAsia="en-US"/>
              </w:rPr>
              <w:t>Предельная высота зданий, строений, сооружений</w:t>
            </w:r>
          </w:p>
        </w:tc>
        <w:tc>
          <w:tcPr>
            <w:tcW w:w="1923" w:type="pct"/>
          </w:tcPr>
          <w:p w:rsidR="00AC078D" w:rsidRPr="00AB0D53" w:rsidRDefault="00AC078D" w:rsidP="00320833">
            <w:r w:rsidRPr="00AB0D53">
              <w:rPr>
                <w:sz w:val="22"/>
                <w:szCs w:val="22"/>
              </w:rPr>
              <w:t>Бытовое обслуживание;</w:t>
            </w:r>
          </w:p>
          <w:p w:rsidR="00AC078D" w:rsidRPr="00AB0D53" w:rsidRDefault="00AC078D" w:rsidP="00320833">
            <w:r w:rsidRPr="00AB0D53">
              <w:rPr>
                <w:sz w:val="22"/>
                <w:szCs w:val="22"/>
              </w:rPr>
              <w:t>Магазины;</w:t>
            </w:r>
          </w:p>
          <w:p w:rsidR="00AC078D" w:rsidRPr="00AB0D53" w:rsidRDefault="00AC078D" w:rsidP="00320833">
            <w:r w:rsidRPr="00AB0D53">
              <w:rPr>
                <w:sz w:val="22"/>
                <w:szCs w:val="22"/>
              </w:rPr>
              <w:t>Общественное управление</w:t>
            </w:r>
            <w:r>
              <w:rPr>
                <w:sz w:val="22"/>
                <w:szCs w:val="22"/>
              </w:rPr>
              <w:t>;</w:t>
            </w:r>
          </w:p>
          <w:p w:rsidR="00AC078D" w:rsidRPr="00AB0D53" w:rsidRDefault="00AC078D" w:rsidP="00320833">
            <w:pPr>
              <w:rPr>
                <w:color w:val="000000"/>
              </w:rPr>
            </w:pPr>
            <w:r w:rsidRPr="00AB0D53">
              <w:rPr>
                <w:color w:val="000000"/>
                <w:sz w:val="22"/>
                <w:szCs w:val="22"/>
              </w:rPr>
              <w:t>Общественное питание</w:t>
            </w:r>
            <w:r>
              <w:rPr>
                <w:color w:val="000000"/>
                <w:sz w:val="22"/>
                <w:szCs w:val="22"/>
              </w:rPr>
              <w:t>;</w:t>
            </w:r>
          </w:p>
          <w:p w:rsidR="00AC078D" w:rsidRPr="00AB0D53" w:rsidRDefault="00AC078D" w:rsidP="00320833">
            <w:r w:rsidRPr="00AB0D53">
              <w:rPr>
                <w:sz w:val="22"/>
                <w:szCs w:val="22"/>
              </w:rPr>
              <w:t>Амбулаторно-поликлиническое обслуживание</w:t>
            </w:r>
            <w:r>
              <w:rPr>
                <w:sz w:val="22"/>
                <w:szCs w:val="22"/>
              </w:rPr>
              <w:t>;</w:t>
            </w:r>
          </w:p>
          <w:p w:rsidR="00AC078D" w:rsidRPr="00AB0D53" w:rsidRDefault="00AC078D" w:rsidP="00320833">
            <w:r w:rsidRPr="00AB0D53">
              <w:rPr>
                <w:sz w:val="22"/>
                <w:szCs w:val="22"/>
              </w:rPr>
              <w:t>Социальное обслуживание</w:t>
            </w:r>
            <w:r>
              <w:rPr>
                <w:sz w:val="22"/>
                <w:szCs w:val="22"/>
              </w:rPr>
              <w:t>;</w:t>
            </w:r>
          </w:p>
          <w:p w:rsidR="00AC078D" w:rsidRPr="00AB0D53" w:rsidRDefault="00AC078D" w:rsidP="00320833">
            <w:r w:rsidRPr="00AB0D53">
              <w:rPr>
                <w:sz w:val="22"/>
                <w:szCs w:val="22"/>
              </w:rPr>
              <w:t>Банковская и страховая деятельность</w:t>
            </w:r>
            <w:r>
              <w:rPr>
                <w:sz w:val="22"/>
                <w:szCs w:val="22"/>
              </w:rPr>
              <w:t>;</w:t>
            </w:r>
          </w:p>
          <w:p w:rsidR="00AC078D" w:rsidRPr="00AB0D53" w:rsidRDefault="00AC078D" w:rsidP="00320833">
            <w:r w:rsidRPr="00AB0D53">
              <w:rPr>
                <w:sz w:val="22"/>
                <w:szCs w:val="22"/>
              </w:rPr>
              <w:t>Религиозное использование</w:t>
            </w:r>
            <w:r>
              <w:rPr>
                <w:sz w:val="22"/>
                <w:szCs w:val="22"/>
              </w:rPr>
              <w:t>;</w:t>
            </w:r>
          </w:p>
          <w:p w:rsidR="00AC078D" w:rsidRPr="00AB0D53" w:rsidRDefault="00AC078D" w:rsidP="00320833">
            <w:r w:rsidRPr="00AB0D53">
              <w:rPr>
                <w:sz w:val="22"/>
                <w:szCs w:val="22"/>
              </w:rPr>
              <w:t>Амбулаторное ветеринарное обслуживание</w:t>
            </w:r>
            <w:r>
              <w:rPr>
                <w:sz w:val="22"/>
                <w:szCs w:val="22"/>
              </w:rPr>
              <w:t>;</w:t>
            </w:r>
          </w:p>
          <w:p w:rsidR="00AC078D" w:rsidRPr="00AB0D53" w:rsidRDefault="00AC078D" w:rsidP="00320833">
            <w:r w:rsidRPr="00AB0D53">
              <w:rPr>
                <w:sz w:val="22"/>
                <w:szCs w:val="22"/>
              </w:rPr>
              <w:t>Объекты гаражного назначения</w:t>
            </w:r>
            <w:r>
              <w:rPr>
                <w:sz w:val="22"/>
                <w:szCs w:val="22"/>
              </w:rPr>
              <w:t>;</w:t>
            </w:r>
          </w:p>
          <w:p w:rsidR="00AC078D" w:rsidRPr="00AB0D53" w:rsidRDefault="00AC078D" w:rsidP="00320833">
            <w:r w:rsidRPr="00AB0D53">
              <w:rPr>
                <w:sz w:val="22"/>
                <w:szCs w:val="22"/>
              </w:rPr>
              <w:t>Гостиничное обслуживание</w:t>
            </w:r>
            <w:r>
              <w:rPr>
                <w:sz w:val="22"/>
                <w:szCs w:val="22"/>
              </w:rPr>
              <w:t>;</w:t>
            </w:r>
          </w:p>
          <w:p w:rsidR="00AC078D" w:rsidRPr="00336F00" w:rsidRDefault="00AC078D" w:rsidP="00320833">
            <w:pPr>
              <w:jc w:val="both"/>
            </w:pPr>
            <w:r w:rsidRPr="00AB0D53">
              <w:rPr>
                <w:sz w:val="22"/>
                <w:szCs w:val="22"/>
              </w:rPr>
              <w:t>Туристическое обслуживание</w:t>
            </w:r>
          </w:p>
        </w:tc>
        <w:tc>
          <w:tcPr>
            <w:tcW w:w="1757" w:type="pct"/>
          </w:tcPr>
          <w:p w:rsidR="00AC078D" w:rsidRPr="00336F00" w:rsidRDefault="00AC078D" w:rsidP="00320833">
            <w:pPr>
              <w:jc w:val="center"/>
            </w:pPr>
            <w:r w:rsidRPr="00336F00">
              <w:t>15 м</w:t>
            </w:r>
          </w:p>
        </w:tc>
      </w:tr>
      <w:tr w:rsidR="00AC078D" w:rsidRPr="00336F00" w:rsidTr="00320833">
        <w:tc>
          <w:tcPr>
            <w:tcW w:w="1320" w:type="pct"/>
            <w:vMerge/>
          </w:tcPr>
          <w:p w:rsidR="00AC078D" w:rsidRPr="00336F00" w:rsidRDefault="00AC078D" w:rsidP="00320833">
            <w:pPr>
              <w:rPr>
                <w:lang w:eastAsia="en-US"/>
              </w:rPr>
            </w:pPr>
          </w:p>
        </w:tc>
        <w:tc>
          <w:tcPr>
            <w:tcW w:w="1923" w:type="pct"/>
          </w:tcPr>
          <w:p w:rsidR="00AC078D" w:rsidRPr="00336F00" w:rsidRDefault="006972FF" w:rsidP="00320833">
            <w:pPr>
              <w:jc w:val="both"/>
            </w:pPr>
            <w:r>
              <w:rPr>
                <w:sz w:val="22"/>
                <w:szCs w:val="22"/>
                <w:lang w:eastAsia="en-US"/>
              </w:rPr>
              <w:t>Д</w:t>
            </w:r>
            <w:r w:rsidRPr="00336F00">
              <w:rPr>
                <w:sz w:val="22"/>
                <w:szCs w:val="22"/>
                <w:lang w:eastAsia="en-US"/>
              </w:rPr>
              <w:t>ля остальных видов разрешенного использования в соответствии с таблицей 1 настоящей статьи</w:t>
            </w:r>
          </w:p>
        </w:tc>
        <w:tc>
          <w:tcPr>
            <w:tcW w:w="1757" w:type="pct"/>
          </w:tcPr>
          <w:p w:rsidR="00AC078D" w:rsidRPr="00336F00" w:rsidRDefault="00AC078D" w:rsidP="00320833">
            <w:r w:rsidRPr="00336F00">
              <w:rPr>
                <w:sz w:val="22"/>
                <w:szCs w:val="22"/>
                <w:lang w:eastAsia="en-US"/>
              </w:rPr>
              <w:t>не устанавливается</w:t>
            </w:r>
          </w:p>
        </w:tc>
      </w:tr>
      <w:tr w:rsidR="00703019" w:rsidRPr="00336F00" w:rsidTr="00320833">
        <w:tc>
          <w:tcPr>
            <w:tcW w:w="1320" w:type="pct"/>
            <w:vMerge w:val="restart"/>
          </w:tcPr>
          <w:p w:rsidR="00703019" w:rsidRPr="00336F00" w:rsidRDefault="00703019" w:rsidP="00320833">
            <w:pPr>
              <w:rPr>
                <w:lang w:eastAsia="en-US"/>
              </w:rPr>
            </w:pPr>
            <w:r>
              <w:rPr>
                <w:lang w:eastAsia="en-US"/>
              </w:rPr>
              <w:t>Предельное количество этажей</w:t>
            </w:r>
          </w:p>
        </w:tc>
        <w:tc>
          <w:tcPr>
            <w:tcW w:w="1923" w:type="pct"/>
          </w:tcPr>
          <w:p w:rsidR="00703019" w:rsidRPr="003C1F24" w:rsidRDefault="00703019" w:rsidP="00320833">
            <w:pPr>
              <w:ind w:right="70"/>
            </w:pPr>
            <w:r w:rsidRPr="007A7A63">
              <w:rPr>
                <w:sz w:val="22"/>
                <w:szCs w:val="22"/>
              </w:rPr>
              <w:t xml:space="preserve">Для индивидуального жилищного строительства; </w:t>
            </w:r>
          </w:p>
        </w:tc>
        <w:tc>
          <w:tcPr>
            <w:tcW w:w="1757" w:type="pct"/>
          </w:tcPr>
          <w:p w:rsidR="00703019" w:rsidRPr="00336F00" w:rsidRDefault="00703019" w:rsidP="00320833">
            <w:pPr>
              <w:rPr>
                <w:lang w:eastAsia="en-US"/>
              </w:rPr>
            </w:pPr>
            <w:r>
              <w:rPr>
                <w:sz w:val="22"/>
                <w:szCs w:val="22"/>
                <w:lang w:eastAsia="en-US"/>
              </w:rPr>
              <w:t>не выше 3 надземных этажей</w:t>
            </w:r>
          </w:p>
        </w:tc>
      </w:tr>
      <w:tr w:rsidR="00703019" w:rsidRPr="00336F00" w:rsidTr="00320833">
        <w:tc>
          <w:tcPr>
            <w:tcW w:w="1320" w:type="pct"/>
            <w:vMerge/>
          </w:tcPr>
          <w:p w:rsidR="00703019" w:rsidRPr="00336F00" w:rsidRDefault="00703019" w:rsidP="00320833">
            <w:pPr>
              <w:rPr>
                <w:lang w:eastAsia="en-US"/>
              </w:rPr>
            </w:pPr>
          </w:p>
        </w:tc>
        <w:tc>
          <w:tcPr>
            <w:tcW w:w="1923" w:type="pct"/>
          </w:tcPr>
          <w:p w:rsidR="00703019" w:rsidRPr="007F61A7" w:rsidRDefault="00703019" w:rsidP="00320833">
            <w:pPr>
              <w:jc w:val="both"/>
            </w:pPr>
            <w:r w:rsidRPr="007F61A7">
              <w:rPr>
                <w:sz w:val="22"/>
                <w:szCs w:val="22"/>
              </w:rPr>
              <w:t>Блокированная жилая застройка</w:t>
            </w:r>
          </w:p>
          <w:p w:rsidR="00703019" w:rsidRPr="00AB0D53" w:rsidRDefault="00703019" w:rsidP="00320833"/>
        </w:tc>
        <w:tc>
          <w:tcPr>
            <w:tcW w:w="1757" w:type="pct"/>
          </w:tcPr>
          <w:p w:rsidR="00703019" w:rsidRPr="00336F00" w:rsidRDefault="00703019" w:rsidP="00320833">
            <w:pPr>
              <w:jc w:val="center"/>
              <w:rPr>
                <w:lang w:eastAsia="en-US"/>
              </w:rPr>
            </w:pPr>
            <w:r>
              <w:rPr>
                <w:sz w:val="22"/>
                <w:szCs w:val="22"/>
                <w:lang w:eastAsia="en-US"/>
              </w:rPr>
              <w:t>3</w:t>
            </w:r>
          </w:p>
        </w:tc>
      </w:tr>
      <w:tr w:rsidR="00703019" w:rsidRPr="00336F00" w:rsidTr="00320833">
        <w:tc>
          <w:tcPr>
            <w:tcW w:w="1320" w:type="pct"/>
            <w:vMerge/>
          </w:tcPr>
          <w:p w:rsidR="00703019" w:rsidRPr="00336F00" w:rsidRDefault="00703019" w:rsidP="00320833">
            <w:pPr>
              <w:rPr>
                <w:lang w:eastAsia="en-US"/>
              </w:rPr>
            </w:pPr>
          </w:p>
        </w:tc>
        <w:tc>
          <w:tcPr>
            <w:tcW w:w="1923" w:type="pct"/>
          </w:tcPr>
          <w:p w:rsidR="00703019" w:rsidRPr="007F61A7" w:rsidRDefault="00703019" w:rsidP="00320833">
            <w:pPr>
              <w:jc w:val="both"/>
            </w:pPr>
            <w:r w:rsidRPr="007F61A7">
              <w:rPr>
                <w:sz w:val="22"/>
                <w:szCs w:val="22"/>
              </w:rPr>
              <w:t xml:space="preserve">Малоэтажная </w:t>
            </w:r>
            <w:r w:rsidRPr="007A7A63">
              <w:rPr>
                <w:sz w:val="22"/>
                <w:szCs w:val="22"/>
              </w:rPr>
              <w:t>многоквартирная застройка</w:t>
            </w:r>
          </w:p>
        </w:tc>
        <w:tc>
          <w:tcPr>
            <w:tcW w:w="1757" w:type="pct"/>
          </w:tcPr>
          <w:p w:rsidR="00703019" w:rsidRPr="00336F00" w:rsidRDefault="00703019" w:rsidP="00320833">
            <w:pPr>
              <w:rPr>
                <w:lang w:eastAsia="en-US"/>
              </w:rPr>
            </w:pPr>
            <w:r>
              <w:rPr>
                <w:sz w:val="22"/>
                <w:szCs w:val="22"/>
                <w:lang w:eastAsia="en-US"/>
              </w:rPr>
              <w:t>до 4 этажей включая мансардный</w:t>
            </w:r>
          </w:p>
        </w:tc>
      </w:tr>
      <w:tr w:rsidR="00703019" w:rsidRPr="00336F00" w:rsidTr="00320833">
        <w:tc>
          <w:tcPr>
            <w:tcW w:w="1320" w:type="pct"/>
            <w:vMerge/>
          </w:tcPr>
          <w:p w:rsidR="00703019" w:rsidRPr="00336F00" w:rsidRDefault="00703019" w:rsidP="00320833">
            <w:pPr>
              <w:rPr>
                <w:lang w:eastAsia="en-US"/>
              </w:rPr>
            </w:pPr>
          </w:p>
        </w:tc>
        <w:tc>
          <w:tcPr>
            <w:tcW w:w="1923" w:type="pct"/>
          </w:tcPr>
          <w:p w:rsidR="00703019" w:rsidRPr="007F61A7" w:rsidRDefault="00703019" w:rsidP="00320833">
            <w:pPr>
              <w:jc w:val="both"/>
            </w:pPr>
            <w:r>
              <w:t>Образование и просвещение</w:t>
            </w:r>
          </w:p>
        </w:tc>
        <w:tc>
          <w:tcPr>
            <w:tcW w:w="1757" w:type="pct"/>
          </w:tcPr>
          <w:p w:rsidR="00703019" w:rsidRPr="00D92B5D" w:rsidRDefault="00703019" w:rsidP="00320833">
            <w:pPr>
              <w:rPr>
                <w:lang w:eastAsia="en-US"/>
              </w:rPr>
            </w:pPr>
            <w:r w:rsidRPr="00D92B5D">
              <w:rPr>
                <w:sz w:val="22"/>
                <w:szCs w:val="22"/>
                <w:lang w:eastAsia="en-US"/>
              </w:rPr>
              <w:t xml:space="preserve">не выше 3 надземных этажей для </w:t>
            </w:r>
            <w:r>
              <w:rPr>
                <w:sz w:val="22"/>
                <w:szCs w:val="22"/>
                <w:lang w:eastAsia="en-US"/>
              </w:rPr>
              <w:t xml:space="preserve">общеобразовательных </w:t>
            </w:r>
            <w:r w:rsidRPr="00D92B5D">
              <w:rPr>
                <w:sz w:val="22"/>
                <w:szCs w:val="22"/>
                <w:lang w:eastAsia="en-US"/>
              </w:rPr>
              <w:t>школ;</w:t>
            </w:r>
          </w:p>
          <w:p w:rsidR="00703019" w:rsidRDefault="00703019" w:rsidP="00320833">
            <w:pPr>
              <w:rPr>
                <w:lang w:eastAsia="en-US"/>
              </w:rPr>
            </w:pPr>
            <w:r w:rsidRPr="00D92B5D">
              <w:rPr>
                <w:sz w:val="22"/>
                <w:szCs w:val="22"/>
                <w:lang w:eastAsia="en-US"/>
              </w:rPr>
              <w:t>не выше 2 надземных этажей для</w:t>
            </w:r>
            <w:r>
              <w:rPr>
                <w:sz w:val="22"/>
                <w:szCs w:val="22"/>
                <w:lang w:eastAsia="en-US"/>
              </w:rPr>
              <w:t xml:space="preserve"> дошкольных образовательных учреждений;</w:t>
            </w:r>
          </w:p>
          <w:p w:rsidR="00703019" w:rsidRDefault="00703019" w:rsidP="00320833">
            <w:pPr>
              <w:rPr>
                <w:lang w:eastAsia="en-US"/>
              </w:rPr>
            </w:pPr>
            <w:r w:rsidRPr="006972FF">
              <w:rPr>
                <w:sz w:val="22"/>
                <w:szCs w:val="22"/>
              </w:rPr>
              <w:t>4 - профессиональное учебное заведение</w:t>
            </w:r>
          </w:p>
        </w:tc>
      </w:tr>
      <w:tr w:rsidR="00703019" w:rsidRPr="00336F00" w:rsidTr="00320833">
        <w:tc>
          <w:tcPr>
            <w:tcW w:w="1320" w:type="pct"/>
            <w:vMerge/>
          </w:tcPr>
          <w:p w:rsidR="00703019" w:rsidRPr="00336F00" w:rsidRDefault="00703019" w:rsidP="00320833">
            <w:pPr>
              <w:rPr>
                <w:lang w:eastAsia="en-US"/>
              </w:rPr>
            </w:pPr>
          </w:p>
        </w:tc>
        <w:tc>
          <w:tcPr>
            <w:tcW w:w="1923" w:type="pct"/>
          </w:tcPr>
          <w:p w:rsidR="00703019" w:rsidRDefault="00703019" w:rsidP="00320833">
            <w:pPr>
              <w:jc w:val="both"/>
            </w:pPr>
            <w:r>
              <w:rPr>
                <w:sz w:val="22"/>
                <w:szCs w:val="22"/>
                <w:lang w:eastAsia="en-US"/>
              </w:rPr>
              <w:t>Д</w:t>
            </w:r>
            <w:r w:rsidRPr="00336F00">
              <w:rPr>
                <w:sz w:val="22"/>
                <w:szCs w:val="22"/>
                <w:lang w:eastAsia="en-US"/>
              </w:rPr>
              <w:t>ля остальных видов разрешенного использования в соответствии с таблицей 1 настоящей статьи</w:t>
            </w:r>
          </w:p>
        </w:tc>
        <w:tc>
          <w:tcPr>
            <w:tcW w:w="1757" w:type="pct"/>
          </w:tcPr>
          <w:p w:rsidR="00703019" w:rsidRPr="00D92B5D" w:rsidRDefault="00703019" w:rsidP="00320833">
            <w:pPr>
              <w:rPr>
                <w:lang w:eastAsia="en-US"/>
              </w:rPr>
            </w:pPr>
            <w:r>
              <w:rPr>
                <w:sz w:val="22"/>
                <w:szCs w:val="22"/>
                <w:lang w:eastAsia="en-US"/>
              </w:rPr>
              <w:t>не устанавливается</w:t>
            </w:r>
          </w:p>
        </w:tc>
      </w:tr>
      <w:tr w:rsidR="00AC078D" w:rsidRPr="00336F00" w:rsidTr="00320833">
        <w:trPr>
          <w:trHeight w:val="267"/>
        </w:trPr>
        <w:tc>
          <w:tcPr>
            <w:tcW w:w="1320" w:type="pct"/>
            <w:vMerge w:val="restart"/>
          </w:tcPr>
          <w:p w:rsidR="00AC078D" w:rsidRPr="00336F00" w:rsidRDefault="00AC078D" w:rsidP="00320833">
            <w:r w:rsidRPr="00336F00">
              <w:rPr>
                <w:sz w:val="22"/>
                <w:szCs w:val="22"/>
              </w:rPr>
              <w:t>Максимальный процент застройки в границах земельного участка</w:t>
            </w:r>
          </w:p>
        </w:tc>
        <w:tc>
          <w:tcPr>
            <w:tcW w:w="1923" w:type="pct"/>
          </w:tcPr>
          <w:p w:rsidR="00AC078D" w:rsidRPr="007A7A63" w:rsidRDefault="00AC078D" w:rsidP="00320833">
            <w:pPr>
              <w:ind w:right="70"/>
            </w:pPr>
            <w:r w:rsidRPr="007A7A63">
              <w:rPr>
                <w:sz w:val="22"/>
                <w:szCs w:val="22"/>
              </w:rPr>
              <w:t xml:space="preserve">Для индивидуального жилищного строительства; </w:t>
            </w:r>
          </w:p>
          <w:p w:rsidR="00AC078D" w:rsidRDefault="00AC078D" w:rsidP="00320833">
            <w:r w:rsidRPr="007F61A7">
              <w:rPr>
                <w:sz w:val="22"/>
                <w:szCs w:val="22"/>
              </w:rPr>
              <w:t xml:space="preserve">Малоэтажная </w:t>
            </w:r>
            <w:r w:rsidRPr="007A7A63">
              <w:rPr>
                <w:sz w:val="22"/>
                <w:szCs w:val="22"/>
              </w:rPr>
              <w:t>многоквартирная застройка</w:t>
            </w:r>
            <w:r>
              <w:rPr>
                <w:sz w:val="22"/>
                <w:szCs w:val="22"/>
              </w:rPr>
              <w:t>;</w:t>
            </w:r>
          </w:p>
          <w:p w:rsidR="00AC078D" w:rsidRPr="00AB0D53" w:rsidRDefault="00AC078D" w:rsidP="00320833">
            <w:r w:rsidRPr="00AB0D53">
              <w:rPr>
                <w:sz w:val="22"/>
                <w:szCs w:val="22"/>
              </w:rPr>
              <w:t>Бытовое обслуживание;</w:t>
            </w:r>
          </w:p>
          <w:p w:rsidR="00AC078D" w:rsidRPr="00AB0D53" w:rsidRDefault="00AC078D" w:rsidP="00320833">
            <w:r w:rsidRPr="00AB0D53">
              <w:rPr>
                <w:sz w:val="22"/>
                <w:szCs w:val="22"/>
              </w:rPr>
              <w:t>Магазины;</w:t>
            </w:r>
          </w:p>
          <w:p w:rsidR="00AC078D" w:rsidRPr="00AB0D53" w:rsidRDefault="00AC078D" w:rsidP="00320833">
            <w:r w:rsidRPr="00AB0D53">
              <w:rPr>
                <w:sz w:val="22"/>
                <w:szCs w:val="22"/>
              </w:rPr>
              <w:t>Общественное управление</w:t>
            </w:r>
            <w:r>
              <w:rPr>
                <w:sz w:val="22"/>
                <w:szCs w:val="22"/>
              </w:rPr>
              <w:t>;</w:t>
            </w:r>
          </w:p>
          <w:p w:rsidR="00AC078D" w:rsidRPr="00AB0D53" w:rsidRDefault="00AC078D" w:rsidP="00320833">
            <w:pPr>
              <w:rPr>
                <w:color w:val="000000"/>
              </w:rPr>
            </w:pPr>
            <w:r w:rsidRPr="00AB0D53">
              <w:rPr>
                <w:color w:val="000000"/>
                <w:sz w:val="22"/>
                <w:szCs w:val="22"/>
              </w:rPr>
              <w:t>Общественное питание</w:t>
            </w:r>
            <w:r>
              <w:rPr>
                <w:color w:val="000000"/>
                <w:sz w:val="22"/>
                <w:szCs w:val="22"/>
              </w:rPr>
              <w:t>;</w:t>
            </w:r>
          </w:p>
          <w:p w:rsidR="00AC078D" w:rsidRPr="00AB0D53" w:rsidRDefault="00AC078D" w:rsidP="00320833">
            <w:r w:rsidRPr="00AB0D53">
              <w:rPr>
                <w:sz w:val="22"/>
                <w:szCs w:val="22"/>
              </w:rPr>
              <w:t>Амбулаторно-поликлиническое обслуживание</w:t>
            </w:r>
            <w:r>
              <w:rPr>
                <w:sz w:val="22"/>
                <w:szCs w:val="22"/>
              </w:rPr>
              <w:t>;</w:t>
            </w:r>
          </w:p>
          <w:p w:rsidR="00AC078D" w:rsidRPr="00AB0D53" w:rsidRDefault="00AC078D" w:rsidP="00320833">
            <w:r w:rsidRPr="00AB0D53">
              <w:rPr>
                <w:sz w:val="22"/>
                <w:szCs w:val="22"/>
              </w:rPr>
              <w:t>Социальное обслуживание</w:t>
            </w:r>
            <w:r>
              <w:rPr>
                <w:sz w:val="22"/>
                <w:szCs w:val="22"/>
              </w:rPr>
              <w:t>;</w:t>
            </w:r>
          </w:p>
          <w:p w:rsidR="00AC078D" w:rsidRPr="00AB0D53" w:rsidRDefault="00AC078D" w:rsidP="00320833">
            <w:r w:rsidRPr="00AB0D53">
              <w:rPr>
                <w:sz w:val="22"/>
                <w:szCs w:val="22"/>
              </w:rPr>
              <w:t>Банковская и страховая деятельность</w:t>
            </w:r>
            <w:r>
              <w:rPr>
                <w:sz w:val="22"/>
                <w:szCs w:val="22"/>
              </w:rPr>
              <w:t>;</w:t>
            </w:r>
          </w:p>
          <w:p w:rsidR="00AC078D" w:rsidRPr="00AB0D53" w:rsidRDefault="00AC078D" w:rsidP="00320833">
            <w:r w:rsidRPr="00AB0D53">
              <w:rPr>
                <w:sz w:val="22"/>
                <w:szCs w:val="22"/>
              </w:rPr>
              <w:t>Амбулаторное ветеринарное обслуживание</w:t>
            </w:r>
            <w:r>
              <w:rPr>
                <w:sz w:val="22"/>
                <w:szCs w:val="22"/>
              </w:rPr>
              <w:t>;</w:t>
            </w:r>
          </w:p>
          <w:p w:rsidR="00AC078D" w:rsidRPr="00AB0D53" w:rsidRDefault="00AC078D" w:rsidP="00320833">
            <w:r w:rsidRPr="00AB0D53">
              <w:rPr>
                <w:sz w:val="22"/>
                <w:szCs w:val="22"/>
              </w:rPr>
              <w:t>Объекты гаражного назначения</w:t>
            </w:r>
            <w:r>
              <w:rPr>
                <w:sz w:val="22"/>
                <w:szCs w:val="22"/>
              </w:rPr>
              <w:t>;</w:t>
            </w:r>
          </w:p>
          <w:p w:rsidR="00AC078D" w:rsidRPr="00336F00" w:rsidRDefault="00AC078D" w:rsidP="00320833">
            <w:pPr>
              <w:tabs>
                <w:tab w:val="center" w:pos="1734"/>
              </w:tabs>
              <w:jc w:val="both"/>
            </w:pPr>
            <w:r w:rsidRPr="00AB0D53">
              <w:rPr>
                <w:sz w:val="22"/>
                <w:szCs w:val="22"/>
              </w:rPr>
              <w:t>Гостиничное обслуживание</w:t>
            </w:r>
            <w:r>
              <w:rPr>
                <w:sz w:val="22"/>
                <w:szCs w:val="22"/>
              </w:rPr>
              <w:tab/>
            </w:r>
          </w:p>
        </w:tc>
        <w:tc>
          <w:tcPr>
            <w:tcW w:w="1757" w:type="pct"/>
          </w:tcPr>
          <w:p w:rsidR="00AC078D" w:rsidRPr="00980C45" w:rsidRDefault="00AC078D" w:rsidP="00320833">
            <w:pPr>
              <w:jc w:val="center"/>
            </w:pPr>
          </w:p>
          <w:p w:rsidR="00AC078D" w:rsidRPr="00980C45" w:rsidRDefault="00AC078D" w:rsidP="00320833">
            <w:pPr>
              <w:jc w:val="center"/>
            </w:pPr>
            <w:r w:rsidRPr="00980C45">
              <w:rPr>
                <w:sz w:val="22"/>
                <w:szCs w:val="22"/>
              </w:rPr>
              <w:t>60 %</w:t>
            </w:r>
          </w:p>
        </w:tc>
      </w:tr>
      <w:tr w:rsidR="00AC078D" w:rsidRPr="00336F00" w:rsidTr="00320833">
        <w:tc>
          <w:tcPr>
            <w:tcW w:w="1320" w:type="pct"/>
            <w:vMerge/>
          </w:tcPr>
          <w:p w:rsidR="00AC078D" w:rsidRPr="00336F00" w:rsidRDefault="00AC078D" w:rsidP="00320833"/>
        </w:tc>
        <w:tc>
          <w:tcPr>
            <w:tcW w:w="1923" w:type="pct"/>
          </w:tcPr>
          <w:p w:rsidR="00AC078D" w:rsidRPr="00336F00" w:rsidRDefault="00AC078D" w:rsidP="00320833">
            <w:pPr>
              <w:jc w:val="both"/>
            </w:pPr>
            <w:r w:rsidRPr="007F61A7">
              <w:rPr>
                <w:sz w:val="22"/>
                <w:szCs w:val="22"/>
              </w:rPr>
              <w:t>Блокированная жилая застройка</w:t>
            </w:r>
          </w:p>
        </w:tc>
        <w:tc>
          <w:tcPr>
            <w:tcW w:w="1757" w:type="pct"/>
          </w:tcPr>
          <w:p w:rsidR="00AC078D" w:rsidRPr="00980C45" w:rsidRDefault="00AC078D" w:rsidP="00320833">
            <w:pPr>
              <w:jc w:val="center"/>
            </w:pPr>
            <w:r w:rsidRPr="00980C45">
              <w:rPr>
                <w:sz w:val="22"/>
                <w:szCs w:val="22"/>
              </w:rPr>
              <w:t>70 %</w:t>
            </w:r>
          </w:p>
        </w:tc>
      </w:tr>
      <w:tr w:rsidR="00AC078D" w:rsidRPr="00336F00" w:rsidTr="00320833">
        <w:tc>
          <w:tcPr>
            <w:tcW w:w="1320" w:type="pct"/>
            <w:vMerge/>
          </w:tcPr>
          <w:p w:rsidR="00AC078D" w:rsidRPr="00336F00" w:rsidRDefault="00AC078D" w:rsidP="00320833"/>
        </w:tc>
        <w:tc>
          <w:tcPr>
            <w:tcW w:w="1923" w:type="pct"/>
          </w:tcPr>
          <w:p w:rsidR="00AC078D" w:rsidRPr="00AB0D53" w:rsidRDefault="00AC078D" w:rsidP="00320833">
            <w:r w:rsidRPr="00AB0D53">
              <w:rPr>
                <w:sz w:val="22"/>
                <w:szCs w:val="22"/>
              </w:rPr>
              <w:t>Спорт</w:t>
            </w:r>
            <w:r>
              <w:rPr>
                <w:sz w:val="22"/>
                <w:szCs w:val="22"/>
              </w:rPr>
              <w:t>;</w:t>
            </w:r>
          </w:p>
          <w:p w:rsidR="00AC078D" w:rsidRPr="00AB0D53" w:rsidRDefault="00AC078D" w:rsidP="00320833">
            <w:r w:rsidRPr="00AB0D53">
              <w:rPr>
                <w:sz w:val="22"/>
                <w:szCs w:val="22"/>
              </w:rPr>
              <w:t>Туристическое обслуживание</w:t>
            </w:r>
          </w:p>
        </w:tc>
        <w:tc>
          <w:tcPr>
            <w:tcW w:w="1757" w:type="pct"/>
            <w:vAlign w:val="center"/>
          </w:tcPr>
          <w:p w:rsidR="00AC078D" w:rsidRPr="00980C45" w:rsidRDefault="00AC078D" w:rsidP="00320833">
            <w:pPr>
              <w:jc w:val="center"/>
            </w:pPr>
            <w:r w:rsidRPr="00980C45">
              <w:rPr>
                <w:sz w:val="22"/>
                <w:szCs w:val="22"/>
              </w:rPr>
              <w:t>40 %</w:t>
            </w:r>
          </w:p>
        </w:tc>
      </w:tr>
      <w:tr w:rsidR="00AC078D" w:rsidRPr="00336F00" w:rsidTr="00320833">
        <w:tc>
          <w:tcPr>
            <w:tcW w:w="1320" w:type="pct"/>
            <w:vMerge/>
          </w:tcPr>
          <w:p w:rsidR="00AC078D" w:rsidRPr="00336F00" w:rsidRDefault="00AC078D" w:rsidP="00320833"/>
        </w:tc>
        <w:tc>
          <w:tcPr>
            <w:tcW w:w="1923" w:type="pct"/>
          </w:tcPr>
          <w:p w:rsidR="00AC078D" w:rsidRPr="00053294" w:rsidRDefault="006972FF" w:rsidP="00320833">
            <w:pPr>
              <w:rPr>
                <w:highlight w:val="yellow"/>
              </w:rPr>
            </w:pPr>
            <w:r>
              <w:rPr>
                <w:sz w:val="22"/>
                <w:szCs w:val="22"/>
                <w:lang w:eastAsia="en-US"/>
              </w:rPr>
              <w:t>Д</w:t>
            </w:r>
            <w:r w:rsidRPr="00336F00">
              <w:rPr>
                <w:sz w:val="22"/>
                <w:szCs w:val="22"/>
                <w:lang w:eastAsia="en-US"/>
              </w:rPr>
              <w:t>ля остальных видов разрешенного использования в соответствии с таблицей 1 настоящей статьи</w:t>
            </w:r>
          </w:p>
        </w:tc>
        <w:tc>
          <w:tcPr>
            <w:tcW w:w="1757" w:type="pct"/>
            <w:vAlign w:val="center"/>
          </w:tcPr>
          <w:p w:rsidR="00AC078D" w:rsidRPr="00D92B5D" w:rsidRDefault="00AC078D" w:rsidP="00980C45">
            <w:r w:rsidRPr="00D92B5D">
              <w:rPr>
                <w:sz w:val="22"/>
                <w:szCs w:val="22"/>
              </w:rPr>
              <w:t>не устанавливается</w:t>
            </w:r>
          </w:p>
        </w:tc>
      </w:tr>
    </w:tbl>
    <w:p w:rsidR="00703019" w:rsidRDefault="00703019" w:rsidP="0055458B">
      <w:pPr>
        <w:keepNext/>
        <w:jc w:val="center"/>
        <w:outlineLvl w:val="0"/>
        <w:rPr>
          <w:b/>
          <w:bCs/>
          <w:kern w:val="32"/>
        </w:rPr>
      </w:pPr>
      <w:bookmarkStart w:id="365" w:name="_Toc494378604"/>
    </w:p>
    <w:p w:rsidR="00290B2F" w:rsidRPr="00FC4BE7" w:rsidRDefault="00532D0D" w:rsidP="00290B2F">
      <w:pPr>
        <w:keepNext/>
        <w:jc w:val="center"/>
        <w:outlineLvl w:val="0"/>
        <w:rPr>
          <w:b/>
          <w:bCs/>
          <w:kern w:val="32"/>
        </w:rPr>
      </w:pPr>
      <w:bookmarkStart w:id="366" w:name="_Toc494378600"/>
      <w:bookmarkStart w:id="367" w:name="_Toc507770503"/>
      <w:r>
        <w:rPr>
          <w:b/>
          <w:bCs/>
          <w:kern w:val="32"/>
        </w:rPr>
        <w:t>Статья 50</w:t>
      </w:r>
      <w:r w:rsidR="00290B2F" w:rsidRPr="00FC4BE7">
        <w:rPr>
          <w:b/>
          <w:bCs/>
          <w:kern w:val="32"/>
        </w:rPr>
        <w:t>. Градостроительный регламент зоны учреждений школьного и дошкольного образования (О2)</w:t>
      </w:r>
      <w:bookmarkEnd w:id="366"/>
      <w:bookmarkEnd w:id="367"/>
    </w:p>
    <w:p w:rsidR="00290B2F" w:rsidRPr="00FC4BE7" w:rsidRDefault="00290B2F" w:rsidP="00290B2F">
      <w:pPr>
        <w:ind w:firstLine="708"/>
        <w:jc w:val="both"/>
      </w:pPr>
    </w:p>
    <w:p w:rsidR="00290B2F" w:rsidRPr="00FC4BE7" w:rsidRDefault="00290B2F" w:rsidP="00290B2F">
      <w:pPr>
        <w:ind w:firstLine="708"/>
        <w:jc w:val="both"/>
      </w:pPr>
      <w:r w:rsidRPr="00FC4BE7">
        <w:t xml:space="preserve">1. Цель выделения зоны – для обеспечения правовых условий строительства и реконструкции объектов образования. </w:t>
      </w:r>
    </w:p>
    <w:p w:rsidR="00290B2F" w:rsidRDefault="00290B2F" w:rsidP="00290B2F">
      <w:pPr>
        <w:ind w:firstLine="708"/>
        <w:jc w:val="both"/>
      </w:pPr>
      <w:r w:rsidRPr="00FC4BE7">
        <w:t>2. Виды разрешенного использования земельных участков и объектов капитального строительства</w:t>
      </w:r>
      <w:r w:rsidR="002A4555">
        <w:t xml:space="preserve"> устанавливаются в соответствии с таблицей 1.</w:t>
      </w:r>
    </w:p>
    <w:p w:rsidR="002A4555" w:rsidRPr="00FC4BE7" w:rsidRDefault="002A4555" w:rsidP="00290B2F">
      <w:pPr>
        <w:ind w:firstLine="708"/>
        <w:jc w:val="both"/>
      </w:pPr>
      <w:r>
        <w:t>Таблица 1</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6378"/>
        <w:gridCol w:w="817"/>
      </w:tblGrid>
      <w:tr w:rsidR="00290B2F" w:rsidRPr="00805E7C" w:rsidTr="00290B2F">
        <w:trPr>
          <w:tblHeader/>
        </w:trPr>
        <w:tc>
          <w:tcPr>
            <w:tcW w:w="1241" w:type="pct"/>
            <w:vAlign w:val="center"/>
          </w:tcPr>
          <w:p w:rsidR="00290B2F" w:rsidRPr="00805E7C" w:rsidRDefault="00290B2F" w:rsidP="00290B2F">
            <w:pPr>
              <w:autoSpaceDE w:val="0"/>
              <w:autoSpaceDN w:val="0"/>
              <w:adjustRightInd w:val="0"/>
              <w:jc w:val="center"/>
            </w:pPr>
            <w:r w:rsidRPr="00805E7C">
              <w:rPr>
                <w:sz w:val="22"/>
                <w:szCs w:val="22"/>
              </w:rPr>
              <w:t xml:space="preserve">Наименование вида разрешенного использования </w:t>
            </w:r>
          </w:p>
        </w:tc>
        <w:tc>
          <w:tcPr>
            <w:tcW w:w="3332" w:type="pct"/>
            <w:vAlign w:val="center"/>
          </w:tcPr>
          <w:p w:rsidR="00290B2F" w:rsidRPr="00805E7C" w:rsidRDefault="00290B2F" w:rsidP="00290B2F">
            <w:pPr>
              <w:autoSpaceDE w:val="0"/>
              <w:autoSpaceDN w:val="0"/>
              <w:adjustRightInd w:val="0"/>
              <w:jc w:val="center"/>
            </w:pPr>
            <w:r w:rsidRPr="00805E7C">
              <w:rPr>
                <w:sz w:val="22"/>
                <w:szCs w:val="22"/>
              </w:rPr>
              <w:t xml:space="preserve">Описание вида разрешенного использования </w:t>
            </w:r>
          </w:p>
        </w:tc>
        <w:tc>
          <w:tcPr>
            <w:tcW w:w="427" w:type="pct"/>
            <w:vAlign w:val="center"/>
          </w:tcPr>
          <w:p w:rsidR="00290B2F" w:rsidRPr="00805E7C" w:rsidRDefault="00290B2F" w:rsidP="00290B2F">
            <w:pPr>
              <w:autoSpaceDE w:val="0"/>
              <w:autoSpaceDN w:val="0"/>
              <w:adjustRightInd w:val="0"/>
              <w:jc w:val="center"/>
            </w:pPr>
            <w:r w:rsidRPr="00805E7C">
              <w:rPr>
                <w:sz w:val="22"/>
                <w:szCs w:val="22"/>
              </w:rPr>
              <w:t>Код</w:t>
            </w:r>
          </w:p>
        </w:tc>
      </w:tr>
      <w:tr w:rsidR="00290B2F" w:rsidRPr="00805E7C" w:rsidTr="00290B2F">
        <w:tc>
          <w:tcPr>
            <w:tcW w:w="5000" w:type="pct"/>
            <w:gridSpan w:val="3"/>
          </w:tcPr>
          <w:p w:rsidR="00290B2F" w:rsidRPr="00805E7C" w:rsidRDefault="00290B2F" w:rsidP="00290B2F">
            <w:pPr>
              <w:autoSpaceDE w:val="0"/>
              <w:autoSpaceDN w:val="0"/>
              <w:adjustRightInd w:val="0"/>
              <w:jc w:val="center"/>
              <w:rPr>
                <w:b/>
                <w:bCs/>
              </w:rPr>
            </w:pPr>
            <w:r w:rsidRPr="00805E7C">
              <w:rPr>
                <w:b/>
                <w:bCs/>
                <w:sz w:val="22"/>
                <w:szCs w:val="22"/>
              </w:rPr>
              <w:t>Основные виды разрешенного использования</w:t>
            </w:r>
          </w:p>
        </w:tc>
      </w:tr>
      <w:tr w:rsidR="00290B2F" w:rsidRPr="00805E7C" w:rsidTr="00290B2F">
        <w:tc>
          <w:tcPr>
            <w:tcW w:w="1241" w:type="pct"/>
          </w:tcPr>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Дошкольное, начальное и среднее общее образование</w:t>
            </w:r>
          </w:p>
        </w:tc>
        <w:tc>
          <w:tcPr>
            <w:tcW w:w="3332" w:type="pct"/>
          </w:tcPr>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427" w:type="pct"/>
            <w:vAlign w:val="center"/>
          </w:tcPr>
          <w:p w:rsidR="00290B2F" w:rsidRPr="00805E7C" w:rsidRDefault="00290B2F" w:rsidP="00290B2F">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3.5.1</w:t>
            </w:r>
          </w:p>
        </w:tc>
      </w:tr>
      <w:tr w:rsidR="00290B2F" w:rsidRPr="00805E7C" w:rsidTr="00290B2F">
        <w:tc>
          <w:tcPr>
            <w:tcW w:w="1241" w:type="pct"/>
          </w:tcPr>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Земельные участки (территории) общего пользования</w:t>
            </w:r>
          </w:p>
        </w:tc>
        <w:tc>
          <w:tcPr>
            <w:tcW w:w="3332" w:type="pct"/>
          </w:tcPr>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27" w:type="pct"/>
            <w:vAlign w:val="center"/>
          </w:tcPr>
          <w:p w:rsidR="00290B2F" w:rsidRPr="00805E7C" w:rsidRDefault="00290B2F" w:rsidP="00290B2F">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12.0</w:t>
            </w:r>
          </w:p>
        </w:tc>
      </w:tr>
      <w:tr w:rsidR="00290B2F" w:rsidRPr="00805E7C" w:rsidTr="00290B2F">
        <w:tc>
          <w:tcPr>
            <w:tcW w:w="1241" w:type="pct"/>
          </w:tcPr>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Коммунальное обслуживание</w:t>
            </w:r>
          </w:p>
        </w:tc>
        <w:tc>
          <w:tcPr>
            <w:tcW w:w="3332" w:type="pct"/>
          </w:tcPr>
          <w:p w:rsidR="00290B2F" w:rsidRPr="00805E7C" w:rsidRDefault="00290B2F" w:rsidP="00290B2F">
            <w:pPr>
              <w:jc w:val="both"/>
            </w:pPr>
            <w:r w:rsidRPr="00805E7C">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27" w:type="pct"/>
            <w:vAlign w:val="center"/>
          </w:tcPr>
          <w:p w:rsidR="00290B2F" w:rsidRPr="00805E7C" w:rsidRDefault="00290B2F" w:rsidP="00290B2F">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3.1</w:t>
            </w:r>
          </w:p>
        </w:tc>
      </w:tr>
      <w:tr w:rsidR="00290B2F" w:rsidRPr="00805E7C" w:rsidTr="00290B2F">
        <w:tc>
          <w:tcPr>
            <w:tcW w:w="5000" w:type="pct"/>
            <w:gridSpan w:val="3"/>
          </w:tcPr>
          <w:p w:rsidR="00290B2F" w:rsidRPr="00805E7C" w:rsidRDefault="00290B2F" w:rsidP="00290B2F">
            <w:pPr>
              <w:widowControl w:val="0"/>
              <w:autoSpaceDE w:val="0"/>
              <w:autoSpaceDN w:val="0"/>
              <w:adjustRightInd w:val="0"/>
              <w:jc w:val="center"/>
              <w:rPr>
                <w:b/>
                <w:bCs/>
              </w:rPr>
            </w:pPr>
            <w:r w:rsidRPr="00805E7C">
              <w:rPr>
                <w:b/>
                <w:bCs/>
                <w:sz w:val="22"/>
                <w:szCs w:val="22"/>
              </w:rPr>
              <w:t>Условно разрешенные виды использования</w:t>
            </w:r>
          </w:p>
        </w:tc>
      </w:tr>
      <w:tr w:rsidR="00290B2F" w:rsidRPr="00805E7C" w:rsidTr="00290B2F">
        <w:tc>
          <w:tcPr>
            <w:tcW w:w="1241" w:type="pct"/>
          </w:tcPr>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Спорт</w:t>
            </w:r>
          </w:p>
        </w:tc>
        <w:tc>
          <w:tcPr>
            <w:tcW w:w="3332" w:type="pct"/>
          </w:tcPr>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w:t>
            </w:r>
          </w:p>
        </w:tc>
        <w:tc>
          <w:tcPr>
            <w:tcW w:w="427" w:type="pct"/>
            <w:vAlign w:val="center"/>
          </w:tcPr>
          <w:p w:rsidR="00290B2F" w:rsidRPr="00805E7C" w:rsidRDefault="00290B2F" w:rsidP="00290B2F">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5.1</w:t>
            </w:r>
          </w:p>
        </w:tc>
      </w:tr>
      <w:tr w:rsidR="00290B2F" w:rsidRPr="00805E7C" w:rsidTr="00290B2F">
        <w:tc>
          <w:tcPr>
            <w:tcW w:w="1241" w:type="pct"/>
          </w:tcPr>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Социальное обслуживание</w:t>
            </w:r>
          </w:p>
        </w:tc>
        <w:tc>
          <w:tcPr>
            <w:tcW w:w="3332" w:type="pct"/>
          </w:tcPr>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предназначенных для оказания гражданам социальной помощи (в части размещения домов ребенка, детских домов, службы психологической и бесплатной юридической помощи, социальных служб, в которых осуществляется прием граждан по вопросам оказания социальной помощи и назначения социальных или пенсионных выплат)</w:t>
            </w:r>
          </w:p>
        </w:tc>
        <w:tc>
          <w:tcPr>
            <w:tcW w:w="427" w:type="pct"/>
          </w:tcPr>
          <w:p w:rsidR="00290B2F" w:rsidRPr="00805E7C" w:rsidRDefault="00290B2F" w:rsidP="00290B2F">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3.2</w:t>
            </w:r>
          </w:p>
        </w:tc>
      </w:tr>
      <w:tr w:rsidR="00290B2F" w:rsidRPr="00805E7C" w:rsidTr="00290B2F">
        <w:tc>
          <w:tcPr>
            <w:tcW w:w="5000" w:type="pct"/>
            <w:gridSpan w:val="3"/>
          </w:tcPr>
          <w:p w:rsidR="00290B2F" w:rsidRPr="00805E7C" w:rsidRDefault="00290B2F" w:rsidP="00290B2F">
            <w:pPr>
              <w:jc w:val="center"/>
            </w:pPr>
            <w:r w:rsidRPr="00805E7C">
              <w:rPr>
                <w:b/>
                <w:bCs/>
                <w:sz w:val="22"/>
                <w:szCs w:val="22"/>
              </w:rPr>
              <w:t>Вспомогательные виды разрешенного использования</w:t>
            </w:r>
          </w:p>
        </w:tc>
      </w:tr>
      <w:tr w:rsidR="002A4555" w:rsidRPr="00805E7C" w:rsidTr="00290B2F">
        <w:tc>
          <w:tcPr>
            <w:tcW w:w="1241" w:type="pct"/>
          </w:tcPr>
          <w:p w:rsidR="002A4555" w:rsidRPr="000C1F56" w:rsidRDefault="002A4555" w:rsidP="002A4555">
            <w:pPr>
              <w:autoSpaceDE w:val="0"/>
              <w:autoSpaceDN w:val="0"/>
              <w:adjustRightInd w:val="0"/>
            </w:pPr>
            <w:r w:rsidRPr="000C1F56">
              <w:rPr>
                <w:sz w:val="22"/>
                <w:szCs w:val="22"/>
              </w:rPr>
              <w:t>Размещение объектов хранения  и стоянки транспортных средств</w:t>
            </w:r>
          </w:p>
        </w:tc>
        <w:tc>
          <w:tcPr>
            <w:tcW w:w="3332" w:type="pct"/>
          </w:tcPr>
          <w:p w:rsidR="002A4555" w:rsidRPr="000C1F56" w:rsidRDefault="002A4555" w:rsidP="002A4555">
            <w:pPr>
              <w:autoSpaceDE w:val="0"/>
              <w:autoSpaceDN w:val="0"/>
              <w:adjustRightInd w:val="0"/>
              <w:ind w:firstLine="255"/>
              <w:jc w:val="both"/>
            </w:pPr>
            <w:r w:rsidRPr="000C1F56">
              <w:rPr>
                <w:sz w:val="22"/>
                <w:szCs w:val="22"/>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w:t>
            </w:r>
          </w:p>
        </w:tc>
        <w:tc>
          <w:tcPr>
            <w:tcW w:w="427" w:type="pct"/>
          </w:tcPr>
          <w:p w:rsidR="002A4555" w:rsidRPr="00805E7C" w:rsidRDefault="002A4555" w:rsidP="002A4555">
            <w:pPr>
              <w:autoSpaceDE w:val="0"/>
              <w:autoSpaceDN w:val="0"/>
              <w:adjustRightInd w:val="0"/>
              <w:jc w:val="center"/>
            </w:pPr>
            <w:r>
              <w:t>-</w:t>
            </w:r>
          </w:p>
        </w:tc>
      </w:tr>
      <w:tr w:rsidR="002A4555" w:rsidRPr="00805E7C" w:rsidTr="00290B2F">
        <w:tc>
          <w:tcPr>
            <w:tcW w:w="1241" w:type="pct"/>
          </w:tcPr>
          <w:p w:rsidR="002A4555" w:rsidRPr="000C1F56" w:rsidRDefault="002A4555" w:rsidP="002A4555">
            <w:pPr>
              <w:autoSpaceDE w:val="0"/>
              <w:autoSpaceDN w:val="0"/>
              <w:adjustRightInd w:val="0"/>
            </w:pPr>
            <w:r w:rsidRPr="000C1F56">
              <w:rPr>
                <w:sz w:val="22"/>
                <w:szCs w:val="22"/>
              </w:rPr>
              <w:t xml:space="preserve">Размещение площадок для спортивных занятий и отдыха </w:t>
            </w:r>
          </w:p>
        </w:tc>
        <w:tc>
          <w:tcPr>
            <w:tcW w:w="3332" w:type="pct"/>
          </w:tcPr>
          <w:p w:rsidR="002A4555" w:rsidRPr="000C1F56" w:rsidRDefault="002A4555" w:rsidP="002A4555">
            <w:pPr>
              <w:autoSpaceDE w:val="0"/>
              <w:autoSpaceDN w:val="0"/>
              <w:adjustRightInd w:val="0"/>
              <w:jc w:val="both"/>
            </w:pPr>
            <w:r w:rsidRPr="000C1F56">
              <w:rPr>
                <w:sz w:val="22"/>
                <w:szCs w:val="22"/>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w:t>
            </w:r>
          </w:p>
        </w:tc>
        <w:tc>
          <w:tcPr>
            <w:tcW w:w="427" w:type="pct"/>
          </w:tcPr>
          <w:p w:rsidR="002A4555" w:rsidRPr="00805E7C" w:rsidRDefault="002A4555" w:rsidP="002A4555">
            <w:pPr>
              <w:autoSpaceDE w:val="0"/>
              <w:autoSpaceDN w:val="0"/>
              <w:adjustRightInd w:val="0"/>
              <w:jc w:val="center"/>
            </w:pPr>
            <w:r>
              <w:t>-</w:t>
            </w:r>
          </w:p>
        </w:tc>
      </w:tr>
      <w:tr w:rsidR="002A4555" w:rsidRPr="00805E7C" w:rsidTr="00290B2F">
        <w:tc>
          <w:tcPr>
            <w:tcW w:w="1241" w:type="pct"/>
          </w:tcPr>
          <w:p w:rsidR="002A4555" w:rsidRPr="000C1F56" w:rsidRDefault="002A4555" w:rsidP="002A4555">
            <w:pPr>
              <w:autoSpaceDE w:val="0"/>
              <w:autoSpaceDN w:val="0"/>
              <w:adjustRightInd w:val="0"/>
            </w:pPr>
            <w:r w:rsidRPr="000C1F56">
              <w:rPr>
                <w:sz w:val="22"/>
                <w:szCs w:val="22"/>
              </w:rPr>
              <w:t>Размещение объектов пожарной безопасности</w:t>
            </w:r>
          </w:p>
        </w:tc>
        <w:tc>
          <w:tcPr>
            <w:tcW w:w="3332" w:type="pct"/>
          </w:tcPr>
          <w:p w:rsidR="002A4555" w:rsidRPr="000C1F56" w:rsidRDefault="002A4555" w:rsidP="002A4555">
            <w:pPr>
              <w:autoSpaceDE w:val="0"/>
              <w:autoSpaceDN w:val="0"/>
              <w:adjustRightInd w:val="0"/>
              <w:jc w:val="both"/>
            </w:pPr>
            <w:r w:rsidRPr="000C1F56">
              <w:rPr>
                <w:sz w:val="22"/>
                <w:szCs w:val="22"/>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c>
          <w:tcPr>
            <w:tcW w:w="427" w:type="pct"/>
            <w:vAlign w:val="center"/>
          </w:tcPr>
          <w:p w:rsidR="002A4555" w:rsidRPr="00805E7C" w:rsidRDefault="002A4555" w:rsidP="002A4555">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w:t>
            </w:r>
          </w:p>
        </w:tc>
      </w:tr>
    </w:tbl>
    <w:p w:rsidR="002A4555" w:rsidRDefault="00290B2F" w:rsidP="00290B2F">
      <w:pPr>
        <w:ind w:firstLine="708"/>
        <w:jc w:val="both"/>
      </w:pPr>
      <w:r w:rsidRPr="00FC4BE7">
        <w:t>3. Предельные (минимальные и (или) максимальные) размеры земельных участков</w:t>
      </w:r>
      <w:r w:rsidR="002A4555">
        <w:t xml:space="preserve"> – не устанавливаются.</w:t>
      </w:r>
    </w:p>
    <w:p w:rsidR="00290B2F" w:rsidRDefault="00290B2F" w:rsidP="00290B2F">
      <w:pPr>
        <w:ind w:firstLine="708"/>
        <w:jc w:val="both"/>
      </w:pPr>
      <w:r w:rsidRPr="00FC4BE7">
        <w:t xml:space="preserve"> </w:t>
      </w:r>
      <w:r w:rsidR="002A4555">
        <w:t>4. П</w:t>
      </w:r>
      <w:r w:rsidRPr="00FC4BE7">
        <w:t>редельные параметры разрешенного строительства, реконструкции объектов капитального строительства</w:t>
      </w:r>
      <w:r w:rsidR="002A4555">
        <w:t xml:space="preserve"> устанавливаются в соответствии с таблицей 2.</w:t>
      </w:r>
    </w:p>
    <w:p w:rsidR="002A4555" w:rsidRPr="00336F00" w:rsidRDefault="002A4555" w:rsidP="002A4555">
      <w:pPr>
        <w:ind w:firstLine="708"/>
        <w:jc w:val="both"/>
      </w:pPr>
      <w:r>
        <w:t>Таблица 2</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9"/>
        <w:gridCol w:w="3684"/>
        <w:gridCol w:w="3366"/>
      </w:tblGrid>
      <w:tr w:rsidR="002A4555" w:rsidRPr="00336F00" w:rsidTr="00532D0D">
        <w:trPr>
          <w:tblHeader/>
        </w:trPr>
        <w:tc>
          <w:tcPr>
            <w:tcW w:w="1320" w:type="pct"/>
          </w:tcPr>
          <w:p w:rsidR="002A4555" w:rsidRPr="00336F00" w:rsidRDefault="002A4555" w:rsidP="00532D0D">
            <w:pPr>
              <w:jc w:val="center"/>
            </w:pPr>
            <w:r w:rsidRPr="00336F00">
              <w:rPr>
                <w:sz w:val="22"/>
                <w:szCs w:val="22"/>
              </w:rPr>
              <w:t>Параметр</w:t>
            </w:r>
          </w:p>
        </w:tc>
        <w:tc>
          <w:tcPr>
            <w:tcW w:w="1923" w:type="pct"/>
          </w:tcPr>
          <w:p w:rsidR="002A4555" w:rsidRPr="00336F00" w:rsidRDefault="002A4555" w:rsidP="00532D0D">
            <w:pPr>
              <w:jc w:val="center"/>
            </w:pPr>
            <w:r w:rsidRPr="00336F00">
              <w:rPr>
                <w:sz w:val="22"/>
                <w:szCs w:val="22"/>
              </w:rPr>
              <w:t xml:space="preserve">Вид разрешенного использования </w:t>
            </w:r>
          </w:p>
        </w:tc>
        <w:tc>
          <w:tcPr>
            <w:tcW w:w="1757" w:type="pct"/>
          </w:tcPr>
          <w:p w:rsidR="002A4555" w:rsidRPr="00336F00" w:rsidRDefault="002A4555" w:rsidP="00532D0D">
            <w:pPr>
              <w:jc w:val="center"/>
            </w:pPr>
            <w:r w:rsidRPr="00336F00">
              <w:rPr>
                <w:sz w:val="22"/>
                <w:szCs w:val="22"/>
              </w:rPr>
              <w:t>Значение</w:t>
            </w:r>
          </w:p>
        </w:tc>
      </w:tr>
      <w:tr w:rsidR="002A4555" w:rsidRPr="00336F00" w:rsidTr="00532D0D">
        <w:trPr>
          <w:trHeight w:val="1265"/>
        </w:trPr>
        <w:tc>
          <w:tcPr>
            <w:tcW w:w="1320" w:type="pct"/>
            <w:vMerge w:val="restart"/>
          </w:tcPr>
          <w:p w:rsidR="002A4555" w:rsidRPr="00336F00" w:rsidRDefault="002A4555" w:rsidP="00532D0D">
            <w:pPr>
              <w:jc w:val="both"/>
            </w:pPr>
            <w:r w:rsidRPr="00336F00">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23" w:type="pct"/>
          </w:tcPr>
          <w:p w:rsidR="002A4555" w:rsidRPr="00336F00" w:rsidRDefault="002A4555" w:rsidP="00532D0D">
            <w:pPr>
              <w:ind w:right="70"/>
              <w:rPr>
                <w:lang w:eastAsia="en-US"/>
              </w:rPr>
            </w:pPr>
            <w:r w:rsidRPr="00805E7C">
              <w:rPr>
                <w:sz w:val="22"/>
                <w:szCs w:val="22"/>
              </w:rPr>
              <w:t>Дошкольное, начальное и среднее общее образование</w:t>
            </w:r>
          </w:p>
        </w:tc>
        <w:tc>
          <w:tcPr>
            <w:tcW w:w="1757" w:type="pct"/>
          </w:tcPr>
          <w:p w:rsidR="002A4555" w:rsidRPr="00336F00" w:rsidRDefault="002A4555" w:rsidP="002A4555">
            <w:pPr>
              <w:jc w:val="center"/>
              <w:rPr>
                <w:rFonts w:eastAsia="MS MinNew Roman"/>
                <w:bCs/>
              </w:rPr>
            </w:pPr>
            <w:r>
              <w:rPr>
                <w:sz w:val="22"/>
                <w:szCs w:val="22"/>
              </w:rPr>
              <w:t>10 м</w:t>
            </w:r>
          </w:p>
        </w:tc>
      </w:tr>
      <w:tr w:rsidR="002A4555" w:rsidRPr="00336F00" w:rsidTr="00532D0D">
        <w:tc>
          <w:tcPr>
            <w:tcW w:w="1320" w:type="pct"/>
            <w:vMerge/>
          </w:tcPr>
          <w:p w:rsidR="002A4555" w:rsidRPr="00336F00" w:rsidRDefault="002A4555" w:rsidP="00532D0D"/>
        </w:tc>
        <w:tc>
          <w:tcPr>
            <w:tcW w:w="1923" w:type="pct"/>
          </w:tcPr>
          <w:p w:rsidR="002A4555" w:rsidRPr="00336F00" w:rsidRDefault="002A4555" w:rsidP="00532D0D">
            <w:r>
              <w:rPr>
                <w:sz w:val="22"/>
                <w:szCs w:val="22"/>
                <w:lang w:eastAsia="en-US"/>
              </w:rPr>
              <w:t>Д</w:t>
            </w:r>
            <w:r w:rsidRPr="00336F00">
              <w:rPr>
                <w:sz w:val="22"/>
                <w:szCs w:val="22"/>
                <w:lang w:eastAsia="en-US"/>
              </w:rPr>
              <w:t>ля остальных видов разрешенного использования в соответствии с таблицей 1 настоящей статьи</w:t>
            </w:r>
          </w:p>
        </w:tc>
        <w:tc>
          <w:tcPr>
            <w:tcW w:w="1757" w:type="pct"/>
          </w:tcPr>
          <w:p w:rsidR="002A4555" w:rsidRPr="00336F00" w:rsidRDefault="002A4555" w:rsidP="00532D0D">
            <w:pPr>
              <w:jc w:val="both"/>
              <w:rPr>
                <w:lang w:eastAsia="en-US"/>
              </w:rPr>
            </w:pPr>
            <w:r w:rsidRPr="00336F00">
              <w:rPr>
                <w:sz w:val="22"/>
                <w:szCs w:val="22"/>
                <w:lang w:eastAsia="en-US"/>
              </w:rPr>
              <w:t>не устанавливается</w:t>
            </w:r>
          </w:p>
        </w:tc>
      </w:tr>
      <w:tr w:rsidR="002A4555" w:rsidRPr="00336F00" w:rsidTr="002A4555">
        <w:trPr>
          <w:trHeight w:val="1337"/>
        </w:trPr>
        <w:tc>
          <w:tcPr>
            <w:tcW w:w="1320" w:type="pct"/>
            <w:vMerge w:val="restart"/>
          </w:tcPr>
          <w:p w:rsidR="002A4555" w:rsidRPr="00336F00" w:rsidRDefault="002A4555" w:rsidP="00532D0D">
            <w:pPr>
              <w:rPr>
                <w:lang w:eastAsia="en-US"/>
              </w:rPr>
            </w:pPr>
            <w:r>
              <w:rPr>
                <w:lang w:eastAsia="en-US"/>
              </w:rPr>
              <w:t>Предельное количество этажей</w:t>
            </w:r>
          </w:p>
        </w:tc>
        <w:tc>
          <w:tcPr>
            <w:tcW w:w="1923" w:type="pct"/>
          </w:tcPr>
          <w:p w:rsidR="002A4555" w:rsidRPr="003C1F24" w:rsidRDefault="002A4555" w:rsidP="00532D0D">
            <w:pPr>
              <w:jc w:val="both"/>
            </w:pPr>
            <w:r w:rsidRPr="00805E7C">
              <w:rPr>
                <w:sz w:val="22"/>
                <w:szCs w:val="22"/>
              </w:rPr>
              <w:t>Дошкольное, начальное и среднее общее образование</w:t>
            </w:r>
          </w:p>
        </w:tc>
        <w:tc>
          <w:tcPr>
            <w:tcW w:w="1757" w:type="pct"/>
          </w:tcPr>
          <w:p w:rsidR="002A4555" w:rsidRPr="00D92B5D" w:rsidRDefault="002A4555" w:rsidP="00532D0D">
            <w:pPr>
              <w:rPr>
                <w:lang w:eastAsia="en-US"/>
              </w:rPr>
            </w:pPr>
            <w:r w:rsidRPr="00D92B5D">
              <w:rPr>
                <w:sz w:val="22"/>
                <w:szCs w:val="22"/>
                <w:lang w:eastAsia="en-US"/>
              </w:rPr>
              <w:t xml:space="preserve">не выше 3 надземных этажей для </w:t>
            </w:r>
            <w:r>
              <w:rPr>
                <w:sz w:val="22"/>
                <w:szCs w:val="22"/>
                <w:lang w:eastAsia="en-US"/>
              </w:rPr>
              <w:t xml:space="preserve">общеобразовательных </w:t>
            </w:r>
            <w:r w:rsidRPr="00D92B5D">
              <w:rPr>
                <w:sz w:val="22"/>
                <w:szCs w:val="22"/>
                <w:lang w:eastAsia="en-US"/>
              </w:rPr>
              <w:t>школ;</w:t>
            </w:r>
          </w:p>
          <w:p w:rsidR="002A4555" w:rsidRPr="00336F00" w:rsidRDefault="002A4555" w:rsidP="00532D0D">
            <w:pPr>
              <w:rPr>
                <w:lang w:eastAsia="en-US"/>
              </w:rPr>
            </w:pPr>
            <w:r w:rsidRPr="00D92B5D">
              <w:rPr>
                <w:sz w:val="22"/>
                <w:szCs w:val="22"/>
                <w:lang w:eastAsia="en-US"/>
              </w:rPr>
              <w:t>не выше 2 надземных этажей для</w:t>
            </w:r>
            <w:r>
              <w:rPr>
                <w:sz w:val="22"/>
                <w:szCs w:val="22"/>
                <w:lang w:eastAsia="en-US"/>
              </w:rPr>
              <w:t xml:space="preserve"> дошкольных образовательных учреждений</w:t>
            </w:r>
          </w:p>
        </w:tc>
      </w:tr>
      <w:tr w:rsidR="002A4555" w:rsidRPr="00336F00" w:rsidTr="00532D0D">
        <w:tc>
          <w:tcPr>
            <w:tcW w:w="1320" w:type="pct"/>
            <w:vMerge/>
          </w:tcPr>
          <w:p w:rsidR="002A4555" w:rsidRPr="00336F00" w:rsidRDefault="002A4555" w:rsidP="00532D0D">
            <w:pPr>
              <w:rPr>
                <w:lang w:eastAsia="en-US"/>
              </w:rPr>
            </w:pPr>
          </w:p>
        </w:tc>
        <w:tc>
          <w:tcPr>
            <w:tcW w:w="1923" w:type="pct"/>
          </w:tcPr>
          <w:p w:rsidR="002A4555" w:rsidRDefault="002A4555" w:rsidP="00532D0D">
            <w:pPr>
              <w:jc w:val="both"/>
            </w:pPr>
            <w:r>
              <w:rPr>
                <w:sz w:val="22"/>
                <w:szCs w:val="22"/>
                <w:lang w:eastAsia="en-US"/>
              </w:rPr>
              <w:t>Д</w:t>
            </w:r>
            <w:r w:rsidRPr="00336F00">
              <w:rPr>
                <w:sz w:val="22"/>
                <w:szCs w:val="22"/>
                <w:lang w:eastAsia="en-US"/>
              </w:rPr>
              <w:t>ля остальных видов разрешенного использования в соответствии с таблицей 1 настоящей статьи</w:t>
            </w:r>
          </w:p>
        </w:tc>
        <w:tc>
          <w:tcPr>
            <w:tcW w:w="1757" w:type="pct"/>
          </w:tcPr>
          <w:p w:rsidR="002A4555" w:rsidRPr="00D92B5D" w:rsidRDefault="002A4555" w:rsidP="00532D0D">
            <w:pPr>
              <w:rPr>
                <w:lang w:eastAsia="en-US"/>
              </w:rPr>
            </w:pPr>
            <w:r>
              <w:rPr>
                <w:sz w:val="22"/>
                <w:szCs w:val="22"/>
                <w:lang w:eastAsia="en-US"/>
              </w:rPr>
              <w:t>не устанавливается</w:t>
            </w:r>
          </w:p>
        </w:tc>
      </w:tr>
      <w:tr w:rsidR="002A4555" w:rsidRPr="00336F00" w:rsidTr="002A4555">
        <w:trPr>
          <w:trHeight w:val="787"/>
        </w:trPr>
        <w:tc>
          <w:tcPr>
            <w:tcW w:w="1320" w:type="pct"/>
          </w:tcPr>
          <w:p w:rsidR="002A4555" w:rsidRPr="00336F00" w:rsidRDefault="002A4555" w:rsidP="00532D0D">
            <w:r w:rsidRPr="00336F00">
              <w:rPr>
                <w:sz w:val="22"/>
                <w:szCs w:val="22"/>
              </w:rPr>
              <w:t>Максимальный процент застройки в границах земельного участка</w:t>
            </w:r>
          </w:p>
        </w:tc>
        <w:tc>
          <w:tcPr>
            <w:tcW w:w="1923" w:type="pct"/>
          </w:tcPr>
          <w:p w:rsidR="002A4555" w:rsidRPr="00336F00" w:rsidRDefault="002A4555" w:rsidP="00532D0D">
            <w:r>
              <w:rPr>
                <w:sz w:val="22"/>
                <w:szCs w:val="22"/>
                <w:lang w:eastAsia="en-US"/>
              </w:rPr>
              <w:t>Д</w:t>
            </w:r>
            <w:r w:rsidRPr="00336F00">
              <w:rPr>
                <w:sz w:val="22"/>
                <w:szCs w:val="22"/>
                <w:lang w:eastAsia="en-US"/>
              </w:rPr>
              <w:t xml:space="preserve">ля </w:t>
            </w:r>
            <w:r>
              <w:rPr>
                <w:sz w:val="22"/>
                <w:szCs w:val="22"/>
                <w:lang w:eastAsia="en-US"/>
              </w:rPr>
              <w:t xml:space="preserve">всех </w:t>
            </w:r>
            <w:r w:rsidRPr="00336F00">
              <w:rPr>
                <w:sz w:val="22"/>
                <w:szCs w:val="22"/>
                <w:lang w:eastAsia="en-US"/>
              </w:rPr>
              <w:t>видов разрешенного использования в соответствии с таблицей 1 настоящей статьи</w:t>
            </w:r>
          </w:p>
        </w:tc>
        <w:tc>
          <w:tcPr>
            <w:tcW w:w="1757" w:type="pct"/>
          </w:tcPr>
          <w:p w:rsidR="002A4555" w:rsidRPr="00336F00" w:rsidRDefault="002A4555" w:rsidP="002A4555">
            <w:r w:rsidRPr="00D92B5D">
              <w:rPr>
                <w:sz w:val="22"/>
                <w:szCs w:val="22"/>
              </w:rPr>
              <w:t>не устанавливается</w:t>
            </w:r>
          </w:p>
        </w:tc>
      </w:tr>
    </w:tbl>
    <w:p w:rsidR="00290B2F" w:rsidRDefault="00290B2F" w:rsidP="00290B2F">
      <w:pPr>
        <w:keepNext/>
        <w:outlineLvl w:val="0"/>
        <w:rPr>
          <w:b/>
          <w:bCs/>
          <w:kern w:val="32"/>
        </w:rPr>
      </w:pPr>
      <w:bookmarkStart w:id="368" w:name="_Toc494378602"/>
    </w:p>
    <w:p w:rsidR="00290B2F" w:rsidRPr="00FC4BE7" w:rsidRDefault="00290B2F" w:rsidP="00290B2F">
      <w:pPr>
        <w:keepNext/>
        <w:jc w:val="center"/>
        <w:outlineLvl w:val="0"/>
        <w:rPr>
          <w:b/>
          <w:bCs/>
          <w:kern w:val="32"/>
        </w:rPr>
      </w:pPr>
      <w:bookmarkStart w:id="369" w:name="_Toc507770505"/>
      <w:r w:rsidRPr="00FC4BE7">
        <w:rPr>
          <w:b/>
          <w:bCs/>
          <w:kern w:val="32"/>
        </w:rPr>
        <w:t>Статья 5</w:t>
      </w:r>
      <w:r w:rsidR="00532D0D">
        <w:rPr>
          <w:b/>
          <w:bCs/>
          <w:kern w:val="32"/>
        </w:rPr>
        <w:t>1</w:t>
      </w:r>
      <w:r w:rsidRPr="00FC4BE7">
        <w:rPr>
          <w:b/>
          <w:bCs/>
          <w:kern w:val="32"/>
        </w:rPr>
        <w:t>. Градостроительный регламент зоны лечебно-профилактических учреждений (О4)</w:t>
      </w:r>
      <w:bookmarkEnd w:id="368"/>
      <w:bookmarkEnd w:id="369"/>
    </w:p>
    <w:p w:rsidR="00290B2F" w:rsidRPr="00FC4BE7" w:rsidRDefault="00290B2F" w:rsidP="00290B2F">
      <w:pPr>
        <w:ind w:firstLine="708"/>
        <w:jc w:val="both"/>
      </w:pPr>
    </w:p>
    <w:p w:rsidR="00290B2F" w:rsidRPr="00FC4BE7" w:rsidRDefault="00290B2F" w:rsidP="00290B2F">
      <w:pPr>
        <w:ind w:firstLine="708"/>
        <w:jc w:val="both"/>
      </w:pPr>
      <w:r w:rsidRPr="00FC4BE7">
        <w:t xml:space="preserve">1. Цель выделения зоны – для обеспечения правовых условий строительства и реконструкции объектов лечебно-профилактического назначения. </w:t>
      </w:r>
    </w:p>
    <w:p w:rsidR="00290B2F" w:rsidRDefault="00290B2F" w:rsidP="00290B2F">
      <w:pPr>
        <w:ind w:firstLine="708"/>
        <w:jc w:val="both"/>
      </w:pPr>
      <w:r w:rsidRPr="00FC4BE7">
        <w:t>2. Виды разрешенного использования земельных участков и объектов капитального строительства</w:t>
      </w:r>
      <w:r w:rsidR="003669D1">
        <w:t xml:space="preserve"> устанавливаются в соответствии с таблицей 1.</w:t>
      </w:r>
    </w:p>
    <w:p w:rsidR="003669D1" w:rsidRPr="00FC4BE7" w:rsidRDefault="003669D1" w:rsidP="00290B2F">
      <w:pPr>
        <w:ind w:firstLine="708"/>
        <w:jc w:val="both"/>
      </w:pPr>
      <w:r>
        <w:t>Таблица 1</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4"/>
        <w:gridCol w:w="6022"/>
        <w:gridCol w:w="1545"/>
      </w:tblGrid>
      <w:tr w:rsidR="00290B2F" w:rsidRPr="00805E7C" w:rsidTr="003669D1">
        <w:trPr>
          <w:tblHeader/>
        </w:trPr>
        <w:tc>
          <w:tcPr>
            <w:tcW w:w="1047" w:type="pct"/>
            <w:vAlign w:val="center"/>
          </w:tcPr>
          <w:p w:rsidR="00290B2F" w:rsidRPr="00805E7C" w:rsidRDefault="00290B2F" w:rsidP="00290B2F">
            <w:pPr>
              <w:autoSpaceDE w:val="0"/>
              <w:autoSpaceDN w:val="0"/>
              <w:adjustRightInd w:val="0"/>
              <w:jc w:val="center"/>
            </w:pPr>
            <w:r w:rsidRPr="00805E7C">
              <w:rPr>
                <w:sz w:val="22"/>
                <w:szCs w:val="22"/>
              </w:rPr>
              <w:t xml:space="preserve">Наименование вида разрешенного использования </w:t>
            </w:r>
          </w:p>
        </w:tc>
        <w:tc>
          <w:tcPr>
            <w:tcW w:w="3146" w:type="pct"/>
            <w:vAlign w:val="center"/>
          </w:tcPr>
          <w:p w:rsidR="00290B2F" w:rsidRPr="00805E7C" w:rsidRDefault="00290B2F" w:rsidP="00290B2F">
            <w:pPr>
              <w:autoSpaceDE w:val="0"/>
              <w:autoSpaceDN w:val="0"/>
              <w:adjustRightInd w:val="0"/>
              <w:jc w:val="center"/>
            </w:pPr>
            <w:r w:rsidRPr="00805E7C">
              <w:rPr>
                <w:sz w:val="22"/>
                <w:szCs w:val="22"/>
              </w:rPr>
              <w:t xml:space="preserve">Описание вида разрешенного использования </w:t>
            </w:r>
          </w:p>
        </w:tc>
        <w:tc>
          <w:tcPr>
            <w:tcW w:w="807" w:type="pct"/>
            <w:vAlign w:val="center"/>
          </w:tcPr>
          <w:p w:rsidR="00290B2F" w:rsidRPr="00805E7C" w:rsidRDefault="00290B2F" w:rsidP="00290B2F">
            <w:pPr>
              <w:autoSpaceDE w:val="0"/>
              <w:autoSpaceDN w:val="0"/>
              <w:adjustRightInd w:val="0"/>
              <w:jc w:val="center"/>
            </w:pPr>
            <w:r w:rsidRPr="00805E7C">
              <w:rPr>
                <w:sz w:val="22"/>
                <w:szCs w:val="22"/>
              </w:rPr>
              <w:t>Код</w:t>
            </w:r>
          </w:p>
        </w:tc>
      </w:tr>
      <w:tr w:rsidR="00290B2F" w:rsidRPr="00805E7C" w:rsidTr="00290B2F">
        <w:tc>
          <w:tcPr>
            <w:tcW w:w="5000" w:type="pct"/>
            <w:gridSpan w:val="3"/>
          </w:tcPr>
          <w:p w:rsidR="00290B2F" w:rsidRPr="00805E7C" w:rsidRDefault="00290B2F" w:rsidP="00290B2F">
            <w:pPr>
              <w:autoSpaceDE w:val="0"/>
              <w:autoSpaceDN w:val="0"/>
              <w:adjustRightInd w:val="0"/>
              <w:jc w:val="center"/>
              <w:rPr>
                <w:b/>
                <w:bCs/>
              </w:rPr>
            </w:pPr>
            <w:r w:rsidRPr="00805E7C">
              <w:rPr>
                <w:b/>
                <w:bCs/>
                <w:sz w:val="22"/>
                <w:szCs w:val="22"/>
              </w:rPr>
              <w:t>Основные виды разрешенного использования</w:t>
            </w:r>
          </w:p>
        </w:tc>
      </w:tr>
      <w:tr w:rsidR="00290B2F" w:rsidRPr="00805E7C" w:rsidTr="003669D1">
        <w:tc>
          <w:tcPr>
            <w:tcW w:w="1047" w:type="pct"/>
          </w:tcPr>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Амбулаторно-поликлиническое обслуживание</w:t>
            </w:r>
          </w:p>
        </w:tc>
        <w:tc>
          <w:tcPr>
            <w:tcW w:w="3146" w:type="pct"/>
          </w:tcPr>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07" w:type="pct"/>
            <w:vAlign w:val="center"/>
          </w:tcPr>
          <w:p w:rsidR="00290B2F" w:rsidRPr="00805E7C" w:rsidRDefault="00290B2F" w:rsidP="00290B2F">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3.4.1</w:t>
            </w:r>
          </w:p>
        </w:tc>
      </w:tr>
      <w:tr w:rsidR="00290B2F" w:rsidRPr="00805E7C" w:rsidTr="003669D1">
        <w:tc>
          <w:tcPr>
            <w:tcW w:w="1047" w:type="pct"/>
          </w:tcPr>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Стационарное медицинское обслуживание</w:t>
            </w:r>
          </w:p>
        </w:tc>
        <w:tc>
          <w:tcPr>
            <w:tcW w:w="3146" w:type="pct"/>
          </w:tcPr>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станций скорой помощи</w:t>
            </w:r>
          </w:p>
        </w:tc>
        <w:tc>
          <w:tcPr>
            <w:tcW w:w="807" w:type="pct"/>
            <w:vAlign w:val="center"/>
          </w:tcPr>
          <w:p w:rsidR="00290B2F" w:rsidRPr="00805E7C" w:rsidRDefault="00290B2F" w:rsidP="00290B2F">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3.4.2</w:t>
            </w:r>
          </w:p>
        </w:tc>
      </w:tr>
      <w:tr w:rsidR="00290B2F" w:rsidRPr="00805E7C" w:rsidTr="003669D1">
        <w:tc>
          <w:tcPr>
            <w:tcW w:w="1047" w:type="pct"/>
          </w:tcPr>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Социальное обслуживание</w:t>
            </w:r>
          </w:p>
        </w:tc>
        <w:tc>
          <w:tcPr>
            <w:tcW w:w="3146" w:type="pct"/>
          </w:tcPr>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для размещения отделений почты и телеграфа;</w:t>
            </w:r>
          </w:p>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807" w:type="pct"/>
            <w:vAlign w:val="center"/>
          </w:tcPr>
          <w:p w:rsidR="00290B2F" w:rsidRPr="00805E7C" w:rsidRDefault="00290B2F" w:rsidP="00290B2F">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3.2</w:t>
            </w:r>
          </w:p>
        </w:tc>
      </w:tr>
      <w:tr w:rsidR="00290B2F" w:rsidRPr="00805E7C" w:rsidTr="003669D1">
        <w:tc>
          <w:tcPr>
            <w:tcW w:w="1047" w:type="pct"/>
          </w:tcPr>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Коммунальное обслуживание</w:t>
            </w:r>
          </w:p>
        </w:tc>
        <w:tc>
          <w:tcPr>
            <w:tcW w:w="3146" w:type="pct"/>
          </w:tcPr>
          <w:p w:rsidR="00290B2F" w:rsidRPr="00805E7C" w:rsidRDefault="00290B2F" w:rsidP="00290B2F">
            <w:pPr>
              <w:jc w:val="both"/>
            </w:pPr>
            <w:r w:rsidRPr="00805E7C">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807" w:type="pct"/>
            <w:vAlign w:val="center"/>
          </w:tcPr>
          <w:p w:rsidR="00290B2F" w:rsidRPr="00805E7C" w:rsidRDefault="00290B2F" w:rsidP="00290B2F">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3.1</w:t>
            </w:r>
          </w:p>
        </w:tc>
      </w:tr>
      <w:tr w:rsidR="00290B2F" w:rsidRPr="00805E7C" w:rsidTr="003669D1">
        <w:tc>
          <w:tcPr>
            <w:tcW w:w="1047" w:type="pct"/>
          </w:tcPr>
          <w:p w:rsidR="00290B2F" w:rsidRPr="00805E7C" w:rsidRDefault="00290B2F" w:rsidP="00290B2F">
            <w:pPr>
              <w:autoSpaceDE w:val="0"/>
              <w:autoSpaceDN w:val="0"/>
              <w:adjustRightInd w:val="0"/>
            </w:pPr>
            <w:r w:rsidRPr="00805E7C">
              <w:rPr>
                <w:sz w:val="22"/>
                <w:szCs w:val="22"/>
              </w:rPr>
              <w:t>Земельные участки (территории) общего пользования</w:t>
            </w:r>
          </w:p>
        </w:tc>
        <w:tc>
          <w:tcPr>
            <w:tcW w:w="3146" w:type="pct"/>
          </w:tcPr>
          <w:p w:rsidR="00290B2F" w:rsidRPr="00805E7C" w:rsidRDefault="00290B2F" w:rsidP="00290B2F">
            <w:pPr>
              <w:autoSpaceDE w:val="0"/>
              <w:autoSpaceDN w:val="0"/>
              <w:adjustRightInd w:val="0"/>
              <w:jc w:val="both"/>
            </w:pPr>
            <w:r w:rsidRPr="00805E7C">
              <w:rPr>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807" w:type="pct"/>
          </w:tcPr>
          <w:p w:rsidR="00290B2F" w:rsidRPr="00805E7C" w:rsidRDefault="00290B2F" w:rsidP="00290B2F">
            <w:pPr>
              <w:autoSpaceDE w:val="0"/>
              <w:autoSpaceDN w:val="0"/>
              <w:adjustRightInd w:val="0"/>
              <w:jc w:val="center"/>
            </w:pPr>
            <w:r w:rsidRPr="00805E7C">
              <w:rPr>
                <w:sz w:val="22"/>
                <w:szCs w:val="22"/>
              </w:rPr>
              <w:t>12.0</w:t>
            </w:r>
          </w:p>
        </w:tc>
      </w:tr>
      <w:tr w:rsidR="00290B2F" w:rsidRPr="00805E7C" w:rsidTr="00290B2F">
        <w:tc>
          <w:tcPr>
            <w:tcW w:w="5000" w:type="pct"/>
            <w:gridSpan w:val="3"/>
          </w:tcPr>
          <w:p w:rsidR="00290B2F" w:rsidRPr="00805E7C" w:rsidRDefault="00290B2F" w:rsidP="00290B2F">
            <w:pPr>
              <w:widowControl w:val="0"/>
              <w:autoSpaceDE w:val="0"/>
              <w:autoSpaceDN w:val="0"/>
              <w:adjustRightInd w:val="0"/>
              <w:jc w:val="center"/>
              <w:rPr>
                <w:b/>
                <w:bCs/>
              </w:rPr>
            </w:pPr>
            <w:r w:rsidRPr="00805E7C">
              <w:rPr>
                <w:b/>
                <w:bCs/>
                <w:sz w:val="22"/>
                <w:szCs w:val="22"/>
              </w:rPr>
              <w:t>Условно разрешенные виды использования</w:t>
            </w:r>
          </w:p>
        </w:tc>
      </w:tr>
      <w:tr w:rsidR="00290B2F" w:rsidRPr="00805E7C" w:rsidTr="003669D1">
        <w:tc>
          <w:tcPr>
            <w:tcW w:w="1047" w:type="pct"/>
          </w:tcPr>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Санаторная деятельность</w:t>
            </w:r>
          </w:p>
        </w:tc>
        <w:tc>
          <w:tcPr>
            <w:tcW w:w="3146" w:type="pct"/>
          </w:tcPr>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санаториев и профилакториев, обеспечивающих оказание услуги по лечению и оздоровлению населения;</w:t>
            </w:r>
          </w:p>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обустройство лечебно-оздоровительных местностей (пляжи, бюветы, места добычи целебной грязи);</w:t>
            </w:r>
          </w:p>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лечебно-оздоровительных лагерей</w:t>
            </w:r>
          </w:p>
        </w:tc>
        <w:tc>
          <w:tcPr>
            <w:tcW w:w="807" w:type="pct"/>
            <w:vAlign w:val="center"/>
          </w:tcPr>
          <w:p w:rsidR="00290B2F" w:rsidRPr="00805E7C" w:rsidRDefault="00290B2F" w:rsidP="00290B2F">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9.2.1</w:t>
            </w:r>
          </w:p>
        </w:tc>
      </w:tr>
      <w:tr w:rsidR="00290B2F" w:rsidRPr="00805E7C" w:rsidTr="00290B2F">
        <w:tc>
          <w:tcPr>
            <w:tcW w:w="5000" w:type="pct"/>
            <w:gridSpan w:val="3"/>
          </w:tcPr>
          <w:p w:rsidR="00290B2F" w:rsidRPr="00805E7C" w:rsidRDefault="00290B2F" w:rsidP="00290B2F">
            <w:pPr>
              <w:pStyle w:val="ConsPlusNormal"/>
              <w:ind w:firstLine="0"/>
              <w:jc w:val="center"/>
              <w:rPr>
                <w:rFonts w:ascii="Times New Roman" w:hAnsi="Times New Roman" w:cs="Times New Roman"/>
                <w:sz w:val="22"/>
                <w:szCs w:val="22"/>
              </w:rPr>
            </w:pPr>
            <w:r w:rsidRPr="00805E7C">
              <w:rPr>
                <w:rFonts w:ascii="Times New Roman" w:hAnsi="Times New Roman" w:cs="Times New Roman"/>
                <w:b/>
                <w:bCs/>
                <w:sz w:val="22"/>
                <w:szCs w:val="22"/>
              </w:rPr>
              <w:t>Вспомогательные виды разрешенного использования</w:t>
            </w:r>
          </w:p>
        </w:tc>
      </w:tr>
      <w:tr w:rsidR="003669D1" w:rsidRPr="00805E7C" w:rsidTr="003669D1">
        <w:tc>
          <w:tcPr>
            <w:tcW w:w="1047" w:type="pct"/>
          </w:tcPr>
          <w:p w:rsidR="003669D1" w:rsidRPr="000C1F56" w:rsidRDefault="003669D1" w:rsidP="003669D1">
            <w:pPr>
              <w:autoSpaceDE w:val="0"/>
              <w:autoSpaceDN w:val="0"/>
              <w:adjustRightInd w:val="0"/>
            </w:pPr>
            <w:r w:rsidRPr="000C1F56">
              <w:rPr>
                <w:sz w:val="22"/>
                <w:szCs w:val="22"/>
              </w:rPr>
              <w:t>Размещение объектов хранения  и стоянки транспортных средств</w:t>
            </w:r>
          </w:p>
        </w:tc>
        <w:tc>
          <w:tcPr>
            <w:tcW w:w="3146" w:type="pct"/>
          </w:tcPr>
          <w:p w:rsidR="003669D1" w:rsidRPr="000C1F56" w:rsidRDefault="003669D1" w:rsidP="003669D1">
            <w:pPr>
              <w:autoSpaceDE w:val="0"/>
              <w:autoSpaceDN w:val="0"/>
              <w:adjustRightInd w:val="0"/>
              <w:ind w:firstLine="255"/>
              <w:jc w:val="both"/>
            </w:pPr>
            <w:r w:rsidRPr="000C1F56">
              <w:rPr>
                <w:sz w:val="22"/>
                <w:szCs w:val="22"/>
              </w:rPr>
              <w:t>Строительство, реконструкция и эксплуатация зданий, строений, сооружений предназначенных для хранения и стоянки транспортных средств, не имеющих оборудования для технического обслуживания и ремонта автомобилей (за исключением смотровых ям, эстакад); размещение парковок  - специально обозначенных и при необходимости обустроенных и оборудованных мест, в том числе являющихся частью зданий, строений или сооружений, предназначенных для организованной стоянки транспортных средств</w:t>
            </w:r>
          </w:p>
        </w:tc>
        <w:tc>
          <w:tcPr>
            <w:tcW w:w="807" w:type="pct"/>
          </w:tcPr>
          <w:p w:rsidR="003669D1" w:rsidRPr="000C1F56" w:rsidRDefault="003669D1" w:rsidP="003669D1">
            <w:pPr>
              <w:autoSpaceDE w:val="0"/>
              <w:autoSpaceDN w:val="0"/>
              <w:adjustRightInd w:val="0"/>
              <w:jc w:val="center"/>
            </w:pPr>
            <w:r>
              <w:t>-</w:t>
            </w:r>
          </w:p>
        </w:tc>
      </w:tr>
      <w:tr w:rsidR="003669D1" w:rsidRPr="00805E7C" w:rsidTr="003669D1">
        <w:tc>
          <w:tcPr>
            <w:tcW w:w="1047" w:type="pct"/>
          </w:tcPr>
          <w:p w:rsidR="003669D1" w:rsidRPr="000C1F56" w:rsidRDefault="003669D1" w:rsidP="003669D1">
            <w:pPr>
              <w:autoSpaceDE w:val="0"/>
              <w:autoSpaceDN w:val="0"/>
              <w:adjustRightInd w:val="0"/>
            </w:pPr>
            <w:r w:rsidRPr="000C1F56">
              <w:rPr>
                <w:sz w:val="22"/>
                <w:szCs w:val="22"/>
              </w:rPr>
              <w:t>Размещение объектов пожарной безопасности</w:t>
            </w:r>
          </w:p>
        </w:tc>
        <w:tc>
          <w:tcPr>
            <w:tcW w:w="3146" w:type="pct"/>
          </w:tcPr>
          <w:p w:rsidR="003669D1" w:rsidRPr="000C1F56" w:rsidRDefault="003669D1" w:rsidP="003669D1">
            <w:pPr>
              <w:autoSpaceDE w:val="0"/>
              <w:autoSpaceDN w:val="0"/>
              <w:adjustRightInd w:val="0"/>
              <w:jc w:val="both"/>
            </w:pPr>
            <w:r w:rsidRPr="000C1F56">
              <w:rPr>
                <w:sz w:val="22"/>
                <w:szCs w:val="22"/>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c>
          <w:tcPr>
            <w:tcW w:w="807" w:type="pct"/>
          </w:tcPr>
          <w:p w:rsidR="003669D1" w:rsidRPr="000C1F56" w:rsidRDefault="003669D1" w:rsidP="003669D1">
            <w:pPr>
              <w:autoSpaceDE w:val="0"/>
              <w:autoSpaceDN w:val="0"/>
              <w:adjustRightInd w:val="0"/>
              <w:jc w:val="center"/>
            </w:pPr>
            <w:r>
              <w:rPr>
                <w:sz w:val="22"/>
                <w:szCs w:val="22"/>
              </w:rPr>
              <w:t>-</w:t>
            </w:r>
          </w:p>
        </w:tc>
      </w:tr>
    </w:tbl>
    <w:p w:rsidR="003669D1" w:rsidRDefault="00290B2F" w:rsidP="00290B2F">
      <w:pPr>
        <w:ind w:firstLine="708"/>
        <w:jc w:val="both"/>
      </w:pPr>
      <w:r w:rsidRPr="00FC4BE7">
        <w:t xml:space="preserve">3. Предельные (минимальные и (или) максимальные) размеры земельных участков </w:t>
      </w:r>
      <w:r w:rsidR="003669D1">
        <w:t>– не устанавливаются.</w:t>
      </w:r>
    </w:p>
    <w:p w:rsidR="00290B2F" w:rsidRDefault="003669D1" w:rsidP="00290B2F">
      <w:pPr>
        <w:ind w:firstLine="708"/>
        <w:jc w:val="both"/>
      </w:pPr>
      <w:r>
        <w:t>4. П</w:t>
      </w:r>
      <w:r w:rsidR="00290B2F" w:rsidRPr="00FC4BE7">
        <w:t>редельные параметры разрешенного строительства, реконструкции объектов капитального строительства</w:t>
      </w:r>
      <w:r>
        <w:t xml:space="preserve"> устанавливаются в соответствии с таблицей 2.</w:t>
      </w:r>
    </w:p>
    <w:p w:rsidR="003669D1" w:rsidRDefault="003669D1" w:rsidP="00290B2F">
      <w:pPr>
        <w:ind w:firstLine="708"/>
        <w:jc w:val="both"/>
      </w:pPr>
      <w:r>
        <w:t>Таблица 2</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9"/>
        <w:gridCol w:w="3684"/>
        <w:gridCol w:w="3366"/>
      </w:tblGrid>
      <w:tr w:rsidR="003669D1" w:rsidRPr="00336F00" w:rsidTr="00532D0D">
        <w:trPr>
          <w:tblHeader/>
        </w:trPr>
        <w:tc>
          <w:tcPr>
            <w:tcW w:w="1320" w:type="pct"/>
          </w:tcPr>
          <w:p w:rsidR="003669D1" w:rsidRPr="00336F00" w:rsidRDefault="003669D1" w:rsidP="00532D0D">
            <w:pPr>
              <w:jc w:val="center"/>
            </w:pPr>
            <w:r w:rsidRPr="00336F00">
              <w:rPr>
                <w:sz w:val="22"/>
                <w:szCs w:val="22"/>
              </w:rPr>
              <w:t>Параметр</w:t>
            </w:r>
          </w:p>
        </w:tc>
        <w:tc>
          <w:tcPr>
            <w:tcW w:w="1923" w:type="pct"/>
          </w:tcPr>
          <w:p w:rsidR="003669D1" w:rsidRPr="00336F00" w:rsidRDefault="003669D1" w:rsidP="00532D0D">
            <w:pPr>
              <w:jc w:val="center"/>
            </w:pPr>
            <w:r w:rsidRPr="00336F00">
              <w:rPr>
                <w:sz w:val="22"/>
                <w:szCs w:val="22"/>
              </w:rPr>
              <w:t xml:space="preserve">Вид разрешенного использования </w:t>
            </w:r>
          </w:p>
        </w:tc>
        <w:tc>
          <w:tcPr>
            <w:tcW w:w="1757" w:type="pct"/>
          </w:tcPr>
          <w:p w:rsidR="003669D1" w:rsidRPr="00336F00" w:rsidRDefault="003669D1" w:rsidP="00532D0D">
            <w:pPr>
              <w:jc w:val="center"/>
            </w:pPr>
            <w:r w:rsidRPr="00336F00">
              <w:rPr>
                <w:sz w:val="22"/>
                <w:szCs w:val="22"/>
              </w:rPr>
              <w:t>Значение</w:t>
            </w:r>
          </w:p>
        </w:tc>
      </w:tr>
      <w:tr w:rsidR="003669D1" w:rsidRPr="00336F00" w:rsidTr="00532D0D">
        <w:trPr>
          <w:trHeight w:val="1265"/>
        </w:trPr>
        <w:tc>
          <w:tcPr>
            <w:tcW w:w="1320" w:type="pct"/>
            <w:vMerge w:val="restart"/>
          </w:tcPr>
          <w:p w:rsidR="003669D1" w:rsidRPr="00336F00" w:rsidRDefault="003669D1" w:rsidP="00532D0D">
            <w:pPr>
              <w:jc w:val="both"/>
            </w:pPr>
            <w:r w:rsidRPr="00336F00">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23" w:type="pct"/>
          </w:tcPr>
          <w:p w:rsidR="003669D1" w:rsidRDefault="003669D1" w:rsidP="00532D0D">
            <w:pPr>
              <w:ind w:right="70"/>
            </w:pPr>
            <w:r w:rsidRPr="00805E7C">
              <w:rPr>
                <w:sz w:val="22"/>
                <w:szCs w:val="22"/>
              </w:rPr>
              <w:t>Амбулаторно-поликлиническое обслуживание</w:t>
            </w:r>
            <w:r w:rsidR="00980C45">
              <w:rPr>
                <w:sz w:val="22"/>
                <w:szCs w:val="22"/>
              </w:rPr>
              <w:t>;</w:t>
            </w:r>
          </w:p>
          <w:p w:rsidR="003669D1" w:rsidRDefault="003669D1" w:rsidP="00532D0D">
            <w:pPr>
              <w:ind w:right="70"/>
            </w:pPr>
            <w:r w:rsidRPr="00805E7C">
              <w:rPr>
                <w:sz w:val="22"/>
                <w:szCs w:val="22"/>
              </w:rPr>
              <w:t>Стационарное медицинское обслуживание</w:t>
            </w:r>
            <w:r w:rsidR="00980C45">
              <w:rPr>
                <w:sz w:val="22"/>
                <w:szCs w:val="22"/>
              </w:rPr>
              <w:t>;</w:t>
            </w:r>
          </w:p>
          <w:p w:rsidR="003669D1" w:rsidRPr="00336F00" w:rsidRDefault="003669D1" w:rsidP="00532D0D">
            <w:pPr>
              <w:ind w:right="70"/>
              <w:rPr>
                <w:lang w:eastAsia="en-US"/>
              </w:rPr>
            </w:pPr>
            <w:r w:rsidRPr="00805E7C">
              <w:rPr>
                <w:sz w:val="22"/>
                <w:szCs w:val="22"/>
              </w:rPr>
              <w:t>Социальное обслуживание</w:t>
            </w:r>
          </w:p>
        </w:tc>
        <w:tc>
          <w:tcPr>
            <w:tcW w:w="1757" w:type="pct"/>
          </w:tcPr>
          <w:p w:rsidR="003669D1" w:rsidRPr="00815FC3" w:rsidRDefault="00815FC3" w:rsidP="00815FC3">
            <w:pPr>
              <w:rPr>
                <w:rFonts w:eastAsia="MS MinNew Roman"/>
                <w:bCs/>
              </w:rPr>
            </w:pPr>
            <w:r w:rsidRPr="00815FC3">
              <w:rPr>
                <w:rFonts w:eastAsia="MS MinNew Roman"/>
                <w:bCs/>
                <w:sz w:val="22"/>
                <w:szCs w:val="22"/>
              </w:rPr>
              <w:t xml:space="preserve">5 м – со </w:t>
            </w:r>
            <w:proofErr w:type="gramStart"/>
            <w:r w:rsidRPr="00815FC3">
              <w:rPr>
                <w:rFonts w:eastAsia="MS MinNew Roman"/>
                <w:bCs/>
                <w:sz w:val="22"/>
                <w:szCs w:val="22"/>
              </w:rPr>
              <w:t>стороны</w:t>
            </w:r>
            <w:proofErr w:type="gramEnd"/>
            <w:r w:rsidRPr="00815FC3">
              <w:rPr>
                <w:rFonts w:eastAsia="MS MinNew Roman"/>
                <w:bCs/>
                <w:sz w:val="22"/>
                <w:szCs w:val="22"/>
              </w:rPr>
              <w:t xml:space="preserve"> выходящей на улицу</w:t>
            </w:r>
            <w:r>
              <w:rPr>
                <w:rFonts w:eastAsia="MS MinNew Roman"/>
                <w:bCs/>
                <w:sz w:val="22"/>
                <w:szCs w:val="22"/>
              </w:rPr>
              <w:t>;</w:t>
            </w:r>
          </w:p>
          <w:p w:rsidR="00815FC3" w:rsidRPr="00336F00" w:rsidRDefault="00815FC3" w:rsidP="00815FC3">
            <w:pPr>
              <w:rPr>
                <w:rFonts w:eastAsia="MS MinNew Roman"/>
                <w:bCs/>
              </w:rPr>
            </w:pPr>
            <w:r w:rsidRPr="00815FC3">
              <w:rPr>
                <w:rFonts w:eastAsia="MS MinNew Roman"/>
                <w:bCs/>
                <w:sz w:val="22"/>
                <w:szCs w:val="22"/>
              </w:rPr>
              <w:t>3 м – со стороны, выходящей на проезд</w:t>
            </w:r>
          </w:p>
        </w:tc>
      </w:tr>
      <w:tr w:rsidR="003669D1" w:rsidRPr="00336F00" w:rsidTr="00532D0D">
        <w:tc>
          <w:tcPr>
            <w:tcW w:w="1320" w:type="pct"/>
            <w:vMerge/>
          </w:tcPr>
          <w:p w:rsidR="003669D1" w:rsidRPr="00336F00" w:rsidRDefault="003669D1" w:rsidP="00532D0D"/>
        </w:tc>
        <w:tc>
          <w:tcPr>
            <w:tcW w:w="1923" w:type="pct"/>
          </w:tcPr>
          <w:p w:rsidR="003669D1" w:rsidRPr="00336F00" w:rsidRDefault="003669D1" w:rsidP="00532D0D">
            <w:r>
              <w:rPr>
                <w:sz w:val="22"/>
                <w:szCs w:val="22"/>
                <w:lang w:eastAsia="en-US"/>
              </w:rPr>
              <w:t>Д</w:t>
            </w:r>
            <w:r w:rsidRPr="00336F00">
              <w:rPr>
                <w:sz w:val="22"/>
                <w:szCs w:val="22"/>
                <w:lang w:eastAsia="en-US"/>
              </w:rPr>
              <w:t>ля остальных видов разрешенного использования в соответствии с таблицей 1 настоящей статьи</w:t>
            </w:r>
          </w:p>
        </w:tc>
        <w:tc>
          <w:tcPr>
            <w:tcW w:w="1757" w:type="pct"/>
          </w:tcPr>
          <w:p w:rsidR="003669D1" w:rsidRPr="00336F00" w:rsidRDefault="003669D1" w:rsidP="00532D0D">
            <w:pPr>
              <w:jc w:val="both"/>
              <w:rPr>
                <w:lang w:eastAsia="en-US"/>
              </w:rPr>
            </w:pPr>
            <w:r w:rsidRPr="00336F00">
              <w:rPr>
                <w:sz w:val="22"/>
                <w:szCs w:val="22"/>
                <w:lang w:eastAsia="en-US"/>
              </w:rPr>
              <w:t>не устанавливается</w:t>
            </w:r>
          </w:p>
        </w:tc>
      </w:tr>
      <w:tr w:rsidR="003669D1" w:rsidRPr="00336F00" w:rsidTr="00532D0D">
        <w:trPr>
          <w:trHeight w:val="590"/>
        </w:trPr>
        <w:tc>
          <w:tcPr>
            <w:tcW w:w="1320" w:type="pct"/>
            <w:vMerge w:val="restart"/>
          </w:tcPr>
          <w:p w:rsidR="003669D1" w:rsidRPr="00336F00" w:rsidRDefault="003669D1" w:rsidP="00532D0D">
            <w:pPr>
              <w:rPr>
                <w:lang w:eastAsia="en-US"/>
              </w:rPr>
            </w:pPr>
            <w:r>
              <w:rPr>
                <w:lang w:eastAsia="en-US"/>
              </w:rPr>
              <w:t>Предельное количество этажей</w:t>
            </w:r>
          </w:p>
        </w:tc>
        <w:tc>
          <w:tcPr>
            <w:tcW w:w="1923" w:type="pct"/>
          </w:tcPr>
          <w:p w:rsidR="00980C45" w:rsidRDefault="00980C45" w:rsidP="00980C45">
            <w:pPr>
              <w:ind w:right="70"/>
            </w:pPr>
            <w:r w:rsidRPr="00805E7C">
              <w:rPr>
                <w:sz w:val="22"/>
                <w:szCs w:val="22"/>
              </w:rPr>
              <w:t>Амбулаторно-поликлиническое обслуживание</w:t>
            </w:r>
            <w:r>
              <w:rPr>
                <w:sz w:val="22"/>
                <w:szCs w:val="22"/>
              </w:rPr>
              <w:t>;</w:t>
            </w:r>
          </w:p>
          <w:p w:rsidR="00980C45" w:rsidRDefault="00980C45" w:rsidP="00980C45">
            <w:pPr>
              <w:ind w:right="70"/>
            </w:pPr>
            <w:r w:rsidRPr="00805E7C">
              <w:rPr>
                <w:sz w:val="22"/>
                <w:szCs w:val="22"/>
              </w:rPr>
              <w:t>Стационарное медицинское обслуживание</w:t>
            </w:r>
            <w:r>
              <w:rPr>
                <w:sz w:val="22"/>
                <w:szCs w:val="22"/>
              </w:rPr>
              <w:t>;</w:t>
            </w:r>
          </w:p>
          <w:p w:rsidR="003669D1" w:rsidRPr="003C1F24" w:rsidRDefault="00980C45" w:rsidP="00980C45">
            <w:pPr>
              <w:jc w:val="both"/>
            </w:pPr>
            <w:r w:rsidRPr="00805E7C">
              <w:rPr>
                <w:sz w:val="22"/>
                <w:szCs w:val="22"/>
              </w:rPr>
              <w:t>Социальное обслуживание</w:t>
            </w:r>
          </w:p>
        </w:tc>
        <w:tc>
          <w:tcPr>
            <w:tcW w:w="1757" w:type="pct"/>
          </w:tcPr>
          <w:p w:rsidR="003669D1" w:rsidRPr="00336F00" w:rsidRDefault="003669D1" w:rsidP="00532D0D">
            <w:pPr>
              <w:rPr>
                <w:lang w:eastAsia="en-US"/>
              </w:rPr>
            </w:pPr>
            <w:r w:rsidRPr="00D92B5D">
              <w:rPr>
                <w:sz w:val="22"/>
                <w:szCs w:val="22"/>
                <w:lang w:eastAsia="en-US"/>
              </w:rPr>
              <w:t xml:space="preserve">не выше </w:t>
            </w:r>
            <w:r>
              <w:rPr>
                <w:sz w:val="22"/>
                <w:szCs w:val="22"/>
                <w:lang w:eastAsia="en-US"/>
              </w:rPr>
              <w:t>4</w:t>
            </w:r>
            <w:r w:rsidRPr="00D92B5D">
              <w:rPr>
                <w:sz w:val="22"/>
                <w:szCs w:val="22"/>
                <w:lang w:eastAsia="en-US"/>
              </w:rPr>
              <w:t xml:space="preserve"> надземных этажей </w:t>
            </w:r>
          </w:p>
          <w:p w:rsidR="003669D1" w:rsidRPr="00336F00" w:rsidRDefault="003669D1" w:rsidP="00532D0D">
            <w:pPr>
              <w:rPr>
                <w:lang w:eastAsia="en-US"/>
              </w:rPr>
            </w:pPr>
          </w:p>
        </w:tc>
      </w:tr>
      <w:tr w:rsidR="003669D1" w:rsidRPr="00336F00" w:rsidTr="00532D0D">
        <w:tc>
          <w:tcPr>
            <w:tcW w:w="1320" w:type="pct"/>
            <w:vMerge/>
          </w:tcPr>
          <w:p w:rsidR="003669D1" w:rsidRPr="00336F00" w:rsidRDefault="003669D1" w:rsidP="00532D0D">
            <w:pPr>
              <w:rPr>
                <w:lang w:eastAsia="en-US"/>
              </w:rPr>
            </w:pPr>
          </w:p>
        </w:tc>
        <w:tc>
          <w:tcPr>
            <w:tcW w:w="1923" w:type="pct"/>
          </w:tcPr>
          <w:p w:rsidR="003669D1" w:rsidRDefault="003669D1" w:rsidP="00532D0D">
            <w:pPr>
              <w:jc w:val="both"/>
            </w:pPr>
            <w:r>
              <w:rPr>
                <w:sz w:val="22"/>
                <w:szCs w:val="22"/>
                <w:lang w:eastAsia="en-US"/>
              </w:rPr>
              <w:t>Д</w:t>
            </w:r>
            <w:r w:rsidRPr="00336F00">
              <w:rPr>
                <w:sz w:val="22"/>
                <w:szCs w:val="22"/>
                <w:lang w:eastAsia="en-US"/>
              </w:rPr>
              <w:t>ля остальных видов разрешенного использования в соответствии с таблицей 1 настоящей статьи</w:t>
            </w:r>
          </w:p>
        </w:tc>
        <w:tc>
          <w:tcPr>
            <w:tcW w:w="1757" w:type="pct"/>
          </w:tcPr>
          <w:p w:rsidR="003669D1" w:rsidRPr="00D92B5D" w:rsidRDefault="003669D1" w:rsidP="00532D0D">
            <w:pPr>
              <w:rPr>
                <w:lang w:eastAsia="en-US"/>
              </w:rPr>
            </w:pPr>
            <w:r>
              <w:rPr>
                <w:sz w:val="22"/>
                <w:szCs w:val="22"/>
                <w:lang w:eastAsia="en-US"/>
              </w:rPr>
              <w:t>не устанавливается</w:t>
            </w:r>
          </w:p>
        </w:tc>
      </w:tr>
      <w:tr w:rsidR="003669D1" w:rsidRPr="00336F00" w:rsidTr="00532D0D">
        <w:trPr>
          <w:trHeight w:val="787"/>
        </w:trPr>
        <w:tc>
          <w:tcPr>
            <w:tcW w:w="1320" w:type="pct"/>
          </w:tcPr>
          <w:p w:rsidR="003669D1" w:rsidRPr="00336F00" w:rsidRDefault="003669D1" w:rsidP="00532D0D">
            <w:r w:rsidRPr="00336F00">
              <w:rPr>
                <w:sz w:val="22"/>
                <w:szCs w:val="22"/>
              </w:rPr>
              <w:t>Максимальный процент застройки в границах земельного участка</w:t>
            </w:r>
          </w:p>
        </w:tc>
        <w:tc>
          <w:tcPr>
            <w:tcW w:w="1923" w:type="pct"/>
          </w:tcPr>
          <w:p w:rsidR="003669D1" w:rsidRPr="00336F00" w:rsidRDefault="003669D1" w:rsidP="00532D0D">
            <w:r>
              <w:rPr>
                <w:sz w:val="22"/>
                <w:szCs w:val="22"/>
                <w:lang w:eastAsia="en-US"/>
              </w:rPr>
              <w:t>Д</w:t>
            </w:r>
            <w:r w:rsidRPr="00336F00">
              <w:rPr>
                <w:sz w:val="22"/>
                <w:szCs w:val="22"/>
                <w:lang w:eastAsia="en-US"/>
              </w:rPr>
              <w:t xml:space="preserve">ля </w:t>
            </w:r>
            <w:r>
              <w:rPr>
                <w:sz w:val="22"/>
                <w:szCs w:val="22"/>
                <w:lang w:eastAsia="en-US"/>
              </w:rPr>
              <w:t xml:space="preserve">всех </w:t>
            </w:r>
            <w:r w:rsidRPr="00336F00">
              <w:rPr>
                <w:sz w:val="22"/>
                <w:szCs w:val="22"/>
                <w:lang w:eastAsia="en-US"/>
              </w:rPr>
              <w:t>видов разрешенного использования в соответствии с таблицей 1 настоящей статьи</w:t>
            </w:r>
          </w:p>
        </w:tc>
        <w:tc>
          <w:tcPr>
            <w:tcW w:w="1757" w:type="pct"/>
          </w:tcPr>
          <w:p w:rsidR="003669D1" w:rsidRPr="00336F00" w:rsidRDefault="003669D1" w:rsidP="00532D0D">
            <w:r w:rsidRPr="00D92B5D">
              <w:rPr>
                <w:sz w:val="22"/>
                <w:szCs w:val="22"/>
              </w:rPr>
              <w:t>не устанавливается</w:t>
            </w:r>
          </w:p>
        </w:tc>
      </w:tr>
    </w:tbl>
    <w:p w:rsidR="003669D1" w:rsidRDefault="003669D1" w:rsidP="00290B2F">
      <w:pPr>
        <w:ind w:firstLine="708"/>
        <w:jc w:val="both"/>
      </w:pPr>
    </w:p>
    <w:p w:rsidR="00290B2F" w:rsidRPr="00FC4BE7" w:rsidRDefault="00290B2F" w:rsidP="00290B2F">
      <w:pPr>
        <w:keepNext/>
        <w:jc w:val="center"/>
        <w:outlineLvl w:val="0"/>
        <w:rPr>
          <w:b/>
          <w:bCs/>
          <w:kern w:val="32"/>
        </w:rPr>
      </w:pPr>
      <w:bookmarkStart w:id="370" w:name="_Toc494378603"/>
      <w:bookmarkStart w:id="371" w:name="_Toc507770506"/>
      <w:r w:rsidRPr="00FC4BE7">
        <w:rPr>
          <w:b/>
          <w:bCs/>
          <w:kern w:val="32"/>
        </w:rPr>
        <w:t xml:space="preserve">Статья </w:t>
      </w:r>
      <w:r w:rsidR="00532D0D">
        <w:rPr>
          <w:b/>
          <w:bCs/>
          <w:kern w:val="32"/>
        </w:rPr>
        <w:t>52</w:t>
      </w:r>
      <w:r w:rsidRPr="00FC4BE7">
        <w:rPr>
          <w:b/>
          <w:bCs/>
          <w:kern w:val="32"/>
        </w:rPr>
        <w:t>. Градостроительный регламент зоны объектов религиозного назначения (О5)</w:t>
      </w:r>
      <w:bookmarkEnd w:id="370"/>
      <w:bookmarkEnd w:id="371"/>
    </w:p>
    <w:p w:rsidR="00290B2F" w:rsidRPr="00FC4BE7" w:rsidRDefault="00290B2F" w:rsidP="00290B2F">
      <w:pPr>
        <w:ind w:firstLine="708"/>
        <w:jc w:val="both"/>
      </w:pPr>
    </w:p>
    <w:p w:rsidR="00290B2F" w:rsidRPr="00FC4BE7" w:rsidRDefault="00290B2F" w:rsidP="00290B2F">
      <w:pPr>
        <w:ind w:firstLine="708"/>
        <w:jc w:val="both"/>
      </w:pPr>
      <w:r w:rsidRPr="00FC4BE7">
        <w:t xml:space="preserve">1. Цель выделения зоны – для обеспечения правовых условий строительства и реконструкции объектов религиозного назначения. </w:t>
      </w:r>
    </w:p>
    <w:p w:rsidR="00290B2F" w:rsidRDefault="00290B2F" w:rsidP="00290B2F">
      <w:pPr>
        <w:ind w:firstLine="708"/>
        <w:jc w:val="both"/>
      </w:pPr>
      <w:r w:rsidRPr="00FC4BE7">
        <w:t>2. Виды разрешенного использования земельных участков и объектов капитального строительства</w:t>
      </w:r>
      <w:r w:rsidR="00980C45">
        <w:t xml:space="preserve"> устанавливается в соответствии с таблицей 1.</w:t>
      </w:r>
    </w:p>
    <w:p w:rsidR="00980C45" w:rsidRPr="00FC4BE7" w:rsidRDefault="00980C45" w:rsidP="00290B2F">
      <w:pPr>
        <w:ind w:firstLine="708"/>
        <w:jc w:val="both"/>
      </w:pPr>
      <w:r>
        <w:t>Таблица 1</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6393"/>
        <w:gridCol w:w="802"/>
      </w:tblGrid>
      <w:tr w:rsidR="00290B2F" w:rsidRPr="00805E7C" w:rsidTr="00290B2F">
        <w:trPr>
          <w:tblHeader/>
        </w:trPr>
        <w:tc>
          <w:tcPr>
            <w:tcW w:w="1241" w:type="pct"/>
            <w:vAlign w:val="center"/>
          </w:tcPr>
          <w:p w:rsidR="00290B2F" w:rsidRPr="00805E7C" w:rsidRDefault="00290B2F" w:rsidP="00290B2F">
            <w:pPr>
              <w:autoSpaceDE w:val="0"/>
              <w:autoSpaceDN w:val="0"/>
              <w:adjustRightInd w:val="0"/>
              <w:jc w:val="center"/>
            </w:pPr>
            <w:r w:rsidRPr="00805E7C">
              <w:rPr>
                <w:sz w:val="22"/>
                <w:szCs w:val="22"/>
              </w:rPr>
              <w:t xml:space="preserve">Наименование вида разрешенного использования </w:t>
            </w:r>
          </w:p>
        </w:tc>
        <w:tc>
          <w:tcPr>
            <w:tcW w:w="3340" w:type="pct"/>
            <w:vAlign w:val="center"/>
          </w:tcPr>
          <w:p w:rsidR="00290B2F" w:rsidRPr="00805E7C" w:rsidRDefault="00290B2F" w:rsidP="00290B2F">
            <w:pPr>
              <w:autoSpaceDE w:val="0"/>
              <w:autoSpaceDN w:val="0"/>
              <w:adjustRightInd w:val="0"/>
              <w:jc w:val="center"/>
            </w:pPr>
            <w:r w:rsidRPr="00805E7C">
              <w:rPr>
                <w:sz w:val="22"/>
                <w:szCs w:val="22"/>
              </w:rPr>
              <w:t xml:space="preserve">Описание вида разрешенного использования </w:t>
            </w:r>
          </w:p>
        </w:tc>
        <w:tc>
          <w:tcPr>
            <w:tcW w:w="419" w:type="pct"/>
            <w:vAlign w:val="center"/>
          </w:tcPr>
          <w:p w:rsidR="00290B2F" w:rsidRPr="00805E7C" w:rsidRDefault="00290B2F" w:rsidP="00290B2F">
            <w:pPr>
              <w:autoSpaceDE w:val="0"/>
              <w:autoSpaceDN w:val="0"/>
              <w:adjustRightInd w:val="0"/>
              <w:jc w:val="center"/>
            </w:pPr>
            <w:r w:rsidRPr="00805E7C">
              <w:rPr>
                <w:sz w:val="22"/>
                <w:szCs w:val="22"/>
              </w:rPr>
              <w:t>Код</w:t>
            </w:r>
          </w:p>
        </w:tc>
      </w:tr>
      <w:tr w:rsidR="00290B2F" w:rsidRPr="00805E7C" w:rsidTr="00290B2F">
        <w:tc>
          <w:tcPr>
            <w:tcW w:w="5000" w:type="pct"/>
            <w:gridSpan w:val="3"/>
          </w:tcPr>
          <w:p w:rsidR="00290B2F" w:rsidRPr="00805E7C" w:rsidRDefault="00290B2F" w:rsidP="00290B2F">
            <w:pPr>
              <w:autoSpaceDE w:val="0"/>
              <w:autoSpaceDN w:val="0"/>
              <w:adjustRightInd w:val="0"/>
              <w:jc w:val="center"/>
              <w:rPr>
                <w:b/>
                <w:bCs/>
              </w:rPr>
            </w:pPr>
            <w:r w:rsidRPr="00805E7C">
              <w:rPr>
                <w:b/>
                <w:bCs/>
                <w:sz w:val="22"/>
                <w:szCs w:val="22"/>
              </w:rPr>
              <w:t>Основные виды разрешенного использования</w:t>
            </w:r>
          </w:p>
        </w:tc>
      </w:tr>
      <w:tr w:rsidR="00290B2F" w:rsidRPr="00805E7C" w:rsidTr="00290B2F">
        <w:tc>
          <w:tcPr>
            <w:tcW w:w="1241" w:type="pct"/>
          </w:tcPr>
          <w:p w:rsidR="00290B2F" w:rsidRPr="00805E7C" w:rsidRDefault="00290B2F" w:rsidP="00290B2F">
            <w:pPr>
              <w:autoSpaceDE w:val="0"/>
              <w:autoSpaceDN w:val="0"/>
              <w:adjustRightInd w:val="0"/>
            </w:pPr>
            <w:r w:rsidRPr="00805E7C">
              <w:rPr>
                <w:sz w:val="22"/>
                <w:szCs w:val="22"/>
              </w:rPr>
              <w:t>Религиозное использование</w:t>
            </w:r>
          </w:p>
        </w:tc>
        <w:tc>
          <w:tcPr>
            <w:tcW w:w="3340" w:type="pct"/>
          </w:tcPr>
          <w:p w:rsidR="00290B2F" w:rsidRPr="00805E7C" w:rsidRDefault="00290B2F" w:rsidP="00290B2F">
            <w:pPr>
              <w:widowControl w:val="0"/>
              <w:autoSpaceDE w:val="0"/>
              <w:autoSpaceDN w:val="0"/>
              <w:adjustRightInd w:val="0"/>
              <w:jc w:val="both"/>
            </w:pPr>
            <w:r w:rsidRPr="00805E7C">
              <w:rPr>
                <w:sz w:val="22"/>
                <w:szCs w:val="2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19" w:type="pct"/>
          </w:tcPr>
          <w:p w:rsidR="00290B2F" w:rsidRPr="00805E7C" w:rsidRDefault="00290B2F" w:rsidP="00290B2F">
            <w:pPr>
              <w:autoSpaceDE w:val="0"/>
              <w:autoSpaceDN w:val="0"/>
              <w:adjustRightInd w:val="0"/>
              <w:jc w:val="center"/>
            </w:pPr>
            <w:r w:rsidRPr="00805E7C">
              <w:rPr>
                <w:sz w:val="22"/>
                <w:szCs w:val="22"/>
              </w:rPr>
              <w:t>3.7</w:t>
            </w:r>
          </w:p>
        </w:tc>
      </w:tr>
      <w:tr w:rsidR="00290B2F" w:rsidRPr="00805E7C" w:rsidTr="00290B2F">
        <w:tc>
          <w:tcPr>
            <w:tcW w:w="1241" w:type="pct"/>
          </w:tcPr>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Историко-культурная деятельность</w:t>
            </w:r>
          </w:p>
        </w:tc>
        <w:tc>
          <w:tcPr>
            <w:tcW w:w="3340" w:type="pct"/>
          </w:tcPr>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19" w:type="pct"/>
            <w:vAlign w:val="center"/>
          </w:tcPr>
          <w:p w:rsidR="00290B2F" w:rsidRPr="00805E7C" w:rsidRDefault="00290B2F" w:rsidP="00290B2F">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9.3</w:t>
            </w:r>
          </w:p>
        </w:tc>
      </w:tr>
      <w:tr w:rsidR="00290B2F" w:rsidRPr="00805E7C" w:rsidTr="00290B2F">
        <w:tc>
          <w:tcPr>
            <w:tcW w:w="1241" w:type="pct"/>
          </w:tcPr>
          <w:p w:rsidR="00290B2F" w:rsidRPr="00805E7C" w:rsidRDefault="00290B2F" w:rsidP="00290B2F">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Коммунальное обслуживание</w:t>
            </w:r>
          </w:p>
        </w:tc>
        <w:tc>
          <w:tcPr>
            <w:tcW w:w="3340" w:type="pct"/>
          </w:tcPr>
          <w:p w:rsidR="00290B2F" w:rsidRPr="00805E7C" w:rsidRDefault="00290B2F" w:rsidP="00290B2F">
            <w:pPr>
              <w:jc w:val="both"/>
            </w:pPr>
            <w:r w:rsidRPr="00805E7C">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19" w:type="pct"/>
            <w:vAlign w:val="center"/>
          </w:tcPr>
          <w:p w:rsidR="00290B2F" w:rsidRPr="00805E7C" w:rsidRDefault="00290B2F" w:rsidP="00290B2F">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3.1</w:t>
            </w:r>
          </w:p>
        </w:tc>
      </w:tr>
      <w:tr w:rsidR="00290B2F" w:rsidRPr="00805E7C" w:rsidTr="00290B2F">
        <w:tc>
          <w:tcPr>
            <w:tcW w:w="1241" w:type="pct"/>
          </w:tcPr>
          <w:p w:rsidR="00290B2F" w:rsidRPr="00805E7C" w:rsidRDefault="00290B2F" w:rsidP="00290B2F">
            <w:pPr>
              <w:autoSpaceDE w:val="0"/>
              <w:autoSpaceDN w:val="0"/>
              <w:adjustRightInd w:val="0"/>
            </w:pPr>
            <w:r w:rsidRPr="00805E7C">
              <w:rPr>
                <w:sz w:val="22"/>
                <w:szCs w:val="22"/>
              </w:rPr>
              <w:t>Земельные участки (территории) общего пользования</w:t>
            </w:r>
          </w:p>
        </w:tc>
        <w:tc>
          <w:tcPr>
            <w:tcW w:w="3340" w:type="pct"/>
          </w:tcPr>
          <w:p w:rsidR="00290B2F" w:rsidRPr="00805E7C" w:rsidRDefault="00290B2F" w:rsidP="00290B2F">
            <w:pPr>
              <w:autoSpaceDE w:val="0"/>
              <w:autoSpaceDN w:val="0"/>
              <w:adjustRightInd w:val="0"/>
              <w:jc w:val="both"/>
            </w:pPr>
            <w:r w:rsidRPr="00805E7C">
              <w:rPr>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19" w:type="pct"/>
          </w:tcPr>
          <w:p w:rsidR="00290B2F" w:rsidRPr="00805E7C" w:rsidRDefault="00290B2F" w:rsidP="00290B2F">
            <w:pPr>
              <w:autoSpaceDE w:val="0"/>
              <w:autoSpaceDN w:val="0"/>
              <w:adjustRightInd w:val="0"/>
              <w:jc w:val="center"/>
            </w:pPr>
            <w:r w:rsidRPr="00805E7C">
              <w:rPr>
                <w:sz w:val="22"/>
                <w:szCs w:val="22"/>
              </w:rPr>
              <w:t>12.0</w:t>
            </w:r>
          </w:p>
        </w:tc>
      </w:tr>
      <w:tr w:rsidR="00290B2F" w:rsidRPr="00805E7C" w:rsidTr="00290B2F">
        <w:tc>
          <w:tcPr>
            <w:tcW w:w="5000" w:type="pct"/>
            <w:gridSpan w:val="3"/>
          </w:tcPr>
          <w:p w:rsidR="00290B2F" w:rsidRPr="00805E7C" w:rsidRDefault="00290B2F" w:rsidP="00290B2F">
            <w:pPr>
              <w:widowControl w:val="0"/>
              <w:autoSpaceDE w:val="0"/>
              <w:autoSpaceDN w:val="0"/>
              <w:adjustRightInd w:val="0"/>
              <w:jc w:val="center"/>
              <w:rPr>
                <w:b/>
                <w:bCs/>
              </w:rPr>
            </w:pPr>
            <w:r w:rsidRPr="00805E7C">
              <w:rPr>
                <w:b/>
                <w:bCs/>
                <w:sz w:val="22"/>
                <w:szCs w:val="22"/>
              </w:rPr>
              <w:t>Условно разрешенные виды использования</w:t>
            </w:r>
            <w:bookmarkStart w:id="372" w:name="_GoBack"/>
            <w:bookmarkEnd w:id="372"/>
          </w:p>
        </w:tc>
      </w:tr>
      <w:tr w:rsidR="00290B2F" w:rsidRPr="00805E7C" w:rsidTr="00290B2F">
        <w:tc>
          <w:tcPr>
            <w:tcW w:w="1241" w:type="pct"/>
          </w:tcPr>
          <w:p w:rsidR="00290B2F" w:rsidRPr="00805E7C" w:rsidRDefault="00290B2F" w:rsidP="00290B2F">
            <w:pPr>
              <w:autoSpaceDE w:val="0"/>
              <w:autoSpaceDN w:val="0"/>
              <w:adjustRightInd w:val="0"/>
            </w:pPr>
            <w:r w:rsidRPr="00805E7C">
              <w:rPr>
                <w:sz w:val="22"/>
                <w:szCs w:val="22"/>
              </w:rPr>
              <w:t>Ритуальная деятельность</w:t>
            </w:r>
          </w:p>
        </w:tc>
        <w:tc>
          <w:tcPr>
            <w:tcW w:w="3340" w:type="pct"/>
          </w:tcPr>
          <w:p w:rsidR="00290B2F" w:rsidRPr="00805E7C" w:rsidRDefault="00290B2F" w:rsidP="00290B2F">
            <w:pPr>
              <w:autoSpaceDE w:val="0"/>
              <w:autoSpaceDN w:val="0"/>
              <w:adjustRightInd w:val="0"/>
              <w:jc w:val="both"/>
            </w:pPr>
            <w:r w:rsidRPr="00805E7C">
              <w:rPr>
                <w:sz w:val="22"/>
                <w:szCs w:val="22"/>
              </w:rPr>
              <w:t>Размещение кладбищ, крематориев и мест захоронения;</w:t>
            </w:r>
          </w:p>
          <w:p w:rsidR="00290B2F" w:rsidRPr="00805E7C" w:rsidRDefault="00290B2F" w:rsidP="00290B2F">
            <w:pPr>
              <w:autoSpaceDE w:val="0"/>
              <w:autoSpaceDN w:val="0"/>
              <w:adjustRightInd w:val="0"/>
              <w:jc w:val="both"/>
            </w:pPr>
            <w:r w:rsidRPr="00805E7C">
              <w:rPr>
                <w:sz w:val="22"/>
                <w:szCs w:val="22"/>
              </w:rPr>
              <w:t>размещение соответствующих культовых сооружений</w:t>
            </w:r>
          </w:p>
        </w:tc>
        <w:tc>
          <w:tcPr>
            <w:tcW w:w="419" w:type="pct"/>
            <w:vAlign w:val="center"/>
          </w:tcPr>
          <w:p w:rsidR="00290B2F" w:rsidRPr="00805E7C" w:rsidRDefault="00290B2F" w:rsidP="00290B2F">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12.1</w:t>
            </w:r>
          </w:p>
        </w:tc>
      </w:tr>
      <w:tr w:rsidR="00290B2F" w:rsidRPr="00805E7C" w:rsidTr="00290B2F">
        <w:tc>
          <w:tcPr>
            <w:tcW w:w="5000" w:type="pct"/>
            <w:gridSpan w:val="3"/>
          </w:tcPr>
          <w:p w:rsidR="00290B2F" w:rsidRPr="00805E7C" w:rsidRDefault="00290B2F" w:rsidP="00290B2F">
            <w:pPr>
              <w:pStyle w:val="ConsPlusNormal"/>
              <w:ind w:firstLine="0"/>
              <w:jc w:val="center"/>
              <w:rPr>
                <w:rFonts w:ascii="Times New Roman" w:hAnsi="Times New Roman" w:cs="Times New Roman"/>
                <w:sz w:val="22"/>
                <w:szCs w:val="22"/>
              </w:rPr>
            </w:pPr>
            <w:r w:rsidRPr="00805E7C">
              <w:rPr>
                <w:rFonts w:ascii="Times New Roman" w:hAnsi="Times New Roman" w:cs="Times New Roman"/>
                <w:b/>
                <w:bCs/>
                <w:sz w:val="22"/>
                <w:szCs w:val="22"/>
              </w:rPr>
              <w:t>Вспомогательные виды разрешенного использования</w:t>
            </w:r>
          </w:p>
        </w:tc>
      </w:tr>
      <w:tr w:rsidR="00980C45" w:rsidRPr="00805E7C" w:rsidTr="00290B2F">
        <w:tc>
          <w:tcPr>
            <w:tcW w:w="1241" w:type="pct"/>
          </w:tcPr>
          <w:p w:rsidR="00980C45" w:rsidRPr="000C1F56" w:rsidRDefault="00980C45" w:rsidP="00980C45">
            <w:pPr>
              <w:autoSpaceDE w:val="0"/>
              <w:autoSpaceDN w:val="0"/>
              <w:adjustRightInd w:val="0"/>
            </w:pPr>
            <w:r w:rsidRPr="000C1F56">
              <w:rPr>
                <w:sz w:val="22"/>
                <w:szCs w:val="22"/>
              </w:rPr>
              <w:t>Размещение объектов пожарной безопасности</w:t>
            </w:r>
          </w:p>
        </w:tc>
        <w:tc>
          <w:tcPr>
            <w:tcW w:w="3340" w:type="pct"/>
          </w:tcPr>
          <w:p w:rsidR="00980C45" w:rsidRPr="000C1F56" w:rsidRDefault="00980C45" w:rsidP="00980C45">
            <w:pPr>
              <w:autoSpaceDE w:val="0"/>
              <w:autoSpaceDN w:val="0"/>
              <w:adjustRightInd w:val="0"/>
              <w:jc w:val="both"/>
            </w:pPr>
            <w:r w:rsidRPr="000C1F56">
              <w:rPr>
                <w:sz w:val="22"/>
                <w:szCs w:val="22"/>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c>
          <w:tcPr>
            <w:tcW w:w="419" w:type="pct"/>
          </w:tcPr>
          <w:p w:rsidR="00980C45" w:rsidRPr="000C1F56" w:rsidRDefault="00980C45" w:rsidP="00980C45">
            <w:pPr>
              <w:autoSpaceDE w:val="0"/>
              <w:autoSpaceDN w:val="0"/>
              <w:adjustRightInd w:val="0"/>
              <w:jc w:val="center"/>
            </w:pPr>
            <w:r>
              <w:rPr>
                <w:sz w:val="22"/>
                <w:szCs w:val="22"/>
              </w:rPr>
              <w:t>-</w:t>
            </w:r>
          </w:p>
        </w:tc>
      </w:tr>
    </w:tbl>
    <w:p w:rsidR="00980C45" w:rsidRDefault="00290B2F" w:rsidP="00290B2F">
      <w:pPr>
        <w:ind w:firstLine="708"/>
        <w:jc w:val="both"/>
      </w:pPr>
      <w:r w:rsidRPr="00FC4BE7">
        <w:t xml:space="preserve">3. Предельные (минимальные и (или) максимальные) размеры земельных участков </w:t>
      </w:r>
      <w:r w:rsidR="00980C45">
        <w:t>– не устанавливаются.</w:t>
      </w:r>
    </w:p>
    <w:p w:rsidR="00290B2F" w:rsidRPr="00FC4BE7" w:rsidRDefault="00980C45" w:rsidP="00290B2F">
      <w:pPr>
        <w:ind w:firstLine="708"/>
        <w:jc w:val="both"/>
      </w:pPr>
      <w:r>
        <w:t>4. П</w:t>
      </w:r>
      <w:r w:rsidR="00290B2F" w:rsidRPr="00FC4BE7">
        <w:t>редельные параметры разрешенного строительства, реконструкции объектов капитального строительства</w:t>
      </w:r>
      <w:r>
        <w:t xml:space="preserve"> – не устанавливаются.</w:t>
      </w:r>
    </w:p>
    <w:p w:rsidR="00290B2F" w:rsidRDefault="00290B2F" w:rsidP="0055458B">
      <w:pPr>
        <w:keepNext/>
        <w:jc w:val="center"/>
        <w:outlineLvl w:val="0"/>
        <w:rPr>
          <w:b/>
          <w:bCs/>
          <w:kern w:val="32"/>
        </w:rPr>
      </w:pPr>
    </w:p>
    <w:p w:rsidR="0055458B" w:rsidRPr="00FC4BE7" w:rsidRDefault="0055458B" w:rsidP="0055458B">
      <w:pPr>
        <w:keepNext/>
        <w:jc w:val="center"/>
        <w:outlineLvl w:val="0"/>
        <w:rPr>
          <w:b/>
          <w:bCs/>
          <w:kern w:val="32"/>
        </w:rPr>
      </w:pPr>
      <w:bookmarkStart w:id="373" w:name="_Toc527041301"/>
      <w:r w:rsidRPr="00FC4BE7">
        <w:rPr>
          <w:b/>
          <w:bCs/>
          <w:kern w:val="32"/>
        </w:rPr>
        <w:t xml:space="preserve">Статья </w:t>
      </w:r>
      <w:r w:rsidR="00532D0D">
        <w:rPr>
          <w:b/>
          <w:bCs/>
          <w:kern w:val="32"/>
        </w:rPr>
        <w:t>53</w:t>
      </w:r>
      <w:r w:rsidRPr="00FC4BE7">
        <w:rPr>
          <w:b/>
          <w:bCs/>
          <w:kern w:val="32"/>
        </w:rPr>
        <w:t>. Градостроительный регламент зоны производственных объектов на территории населенных пунктов (П1)</w:t>
      </w:r>
      <w:bookmarkEnd w:id="365"/>
      <w:bookmarkEnd w:id="373"/>
    </w:p>
    <w:p w:rsidR="0055458B" w:rsidRPr="00FC4BE7" w:rsidRDefault="0055458B" w:rsidP="0055458B">
      <w:pPr>
        <w:ind w:firstLine="708"/>
        <w:jc w:val="both"/>
      </w:pPr>
    </w:p>
    <w:p w:rsidR="0055458B" w:rsidRPr="00FC4BE7" w:rsidRDefault="0055458B" w:rsidP="0055458B">
      <w:pPr>
        <w:ind w:firstLine="708"/>
        <w:jc w:val="both"/>
      </w:pPr>
      <w:r w:rsidRPr="00FC4BE7">
        <w:t>1. Цель выделения зоны – формирование комплексов производственных, коммунальных предприятий, складских баз, допускающими размещение ограниченного набора общественно-деловых объектов.</w:t>
      </w:r>
    </w:p>
    <w:p w:rsidR="0055458B" w:rsidRDefault="0055458B" w:rsidP="0055458B">
      <w:pPr>
        <w:ind w:firstLine="708"/>
        <w:jc w:val="both"/>
      </w:pPr>
      <w:r w:rsidRPr="00FC4BE7">
        <w:t>2. Виды разрешенного использования земельных участков и объектов капитального строительства</w:t>
      </w:r>
      <w:r w:rsidR="00AF5696">
        <w:t xml:space="preserve"> </w:t>
      </w:r>
      <w:r w:rsidR="0030770C">
        <w:t xml:space="preserve">устанавливаются </w:t>
      </w:r>
      <w:r w:rsidR="00AF5696">
        <w:t>в соответствии с таблицей 1.</w:t>
      </w:r>
    </w:p>
    <w:p w:rsidR="00AF5696" w:rsidRPr="00FC4BE7" w:rsidRDefault="00AF5696" w:rsidP="0055458B">
      <w:pPr>
        <w:ind w:firstLine="708"/>
        <w:jc w:val="both"/>
      </w:pPr>
      <w:r>
        <w:t>Таблица 1</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3"/>
        <w:gridCol w:w="5911"/>
        <w:gridCol w:w="817"/>
      </w:tblGrid>
      <w:tr w:rsidR="00FC4BE7" w:rsidRPr="00805E7C" w:rsidTr="005802A4">
        <w:trPr>
          <w:tblHeader/>
        </w:trPr>
        <w:tc>
          <w:tcPr>
            <w:tcW w:w="1485" w:type="pct"/>
            <w:vAlign w:val="center"/>
          </w:tcPr>
          <w:p w:rsidR="0055458B" w:rsidRPr="00805E7C" w:rsidRDefault="0055458B" w:rsidP="00DC3454">
            <w:pPr>
              <w:autoSpaceDE w:val="0"/>
              <w:autoSpaceDN w:val="0"/>
              <w:adjustRightInd w:val="0"/>
              <w:jc w:val="center"/>
            </w:pPr>
            <w:r w:rsidRPr="00805E7C">
              <w:rPr>
                <w:sz w:val="22"/>
                <w:szCs w:val="22"/>
              </w:rPr>
              <w:t xml:space="preserve">Наименование вида разрешенного использования </w:t>
            </w:r>
          </w:p>
        </w:tc>
        <w:tc>
          <w:tcPr>
            <w:tcW w:w="3088" w:type="pct"/>
            <w:vAlign w:val="center"/>
          </w:tcPr>
          <w:p w:rsidR="0055458B" w:rsidRPr="00805E7C" w:rsidRDefault="0055458B" w:rsidP="00DC3454">
            <w:pPr>
              <w:autoSpaceDE w:val="0"/>
              <w:autoSpaceDN w:val="0"/>
              <w:adjustRightInd w:val="0"/>
              <w:jc w:val="center"/>
            </w:pPr>
            <w:r w:rsidRPr="00805E7C">
              <w:rPr>
                <w:sz w:val="22"/>
                <w:szCs w:val="22"/>
              </w:rPr>
              <w:t xml:space="preserve">Описание вида разрешенного использования </w:t>
            </w:r>
          </w:p>
        </w:tc>
        <w:tc>
          <w:tcPr>
            <w:tcW w:w="427" w:type="pct"/>
            <w:vAlign w:val="center"/>
          </w:tcPr>
          <w:p w:rsidR="0055458B" w:rsidRPr="00805E7C" w:rsidRDefault="0055458B" w:rsidP="005802A4">
            <w:pPr>
              <w:autoSpaceDE w:val="0"/>
              <w:autoSpaceDN w:val="0"/>
              <w:adjustRightInd w:val="0"/>
              <w:jc w:val="center"/>
            </w:pPr>
            <w:r w:rsidRPr="00805E7C">
              <w:rPr>
                <w:sz w:val="22"/>
                <w:szCs w:val="22"/>
              </w:rPr>
              <w:t>Код</w:t>
            </w:r>
          </w:p>
        </w:tc>
      </w:tr>
      <w:tr w:rsidR="00FC4BE7" w:rsidRPr="00805E7C" w:rsidTr="005802A4">
        <w:tc>
          <w:tcPr>
            <w:tcW w:w="5000" w:type="pct"/>
            <w:gridSpan w:val="3"/>
          </w:tcPr>
          <w:p w:rsidR="0055458B" w:rsidRPr="00805E7C" w:rsidRDefault="0055458B" w:rsidP="005802A4">
            <w:pPr>
              <w:autoSpaceDE w:val="0"/>
              <w:autoSpaceDN w:val="0"/>
              <w:adjustRightInd w:val="0"/>
              <w:jc w:val="center"/>
              <w:rPr>
                <w:b/>
                <w:bCs/>
              </w:rPr>
            </w:pPr>
            <w:r w:rsidRPr="00805E7C">
              <w:rPr>
                <w:b/>
                <w:bCs/>
                <w:sz w:val="22"/>
                <w:szCs w:val="22"/>
              </w:rPr>
              <w:t>Основные виды разрешенного использования</w:t>
            </w:r>
          </w:p>
        </w:tc>
      </w:tr>
      <w:tr w:rsidR="00FC4BE7" w:rsidRPr="00805E7C" w:rsidTr="005802A4">
        <w:tc>
          <w:tcPr>
            <w:tcW w:w="1485"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Коммунальное обслуживание</w:t>
            </w:r>
          </w:p>
        </w:tc>
        <w:tc>
          <w:tcPr>
            <w:tcW w:w="3088" w:type="pct"/>
          </w:tcPr>
          <w:p w:rsidR="0055458B" w:rsidRPr="00805E7C" w:rsidRDefault="0055458B" w:rsidP="005802A4">
            <w:pPr>
              <w:jc w:val="both"/>
            </w:pPr>
            <w:r w:rsidRPr="00805E7C">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3.1</w:t>
            </w:r>
          </w:p>
        </w:tc>
      </w:tr>
      <w:tr w:rsidR="008C0462" w:rsidRPr="00805E7C" w:rsidTr="005802A4">
        <w:tc>
          <w:tcPr>
            <w:tcW w:w="1485" w:type="pct"/>
          </w:tcPr>
          <w:p w:rsidR="008C0462" w:rsidRPr="00805E7C" w:rsidRDefault="008C0462" w:rsidP="008C0462">
            <w:r w:rsidRPr="00805E7C">
              <w:rPr>
                <w:sz w:val="22"/>
                <w:szCs w:val="22"/>
              </w:rPr>
              <w:t>Производственная деятельность</w:t>
            </w:r>
          </w:p>
        </w:tc>
        <w:tc>
          <w:tcPr>
            <w:tcW w:w="3088" w:type="pct"/>
          </w:tcPr>
          <w:p w:rsidR="008C0462" w:rsidRPr="00805E7C" w:rsidRDefault="008C0462" w:rsidP="008C0462">
            <w:pPr>
              <w:widowControl w:val="0"/>
              <w:autoSpaceDE w:val="0"/>
              <w:autoSpaceDN w:val="0"/>
              <w:adjustRightInd w:val="0"/>
              <w:jc w:val="both"/>
            </w:pPr>
            <w:r w:rsidRPr="00805E7C">
              <w:rPr>
                <w:sz w:val="22"/>
                <w:szCs w:val="22"/>
              </w:rPr>
              <w:t>Размещение объектов капитального строительства в целях добычи недр, их переработки, изготовления вещей промышленным способом.</w:t>
            </w:r>
          </w:p>
        </w:tc>
        <w:tc>
          <w:tcPr>
            <w:tcW w:w="427" w:type="pct"/>
            <w:vAlign w:val="center"/>
          </w:tcPr>
          <w:p w:rsidR="008C0462" w:rsidRPr="00805E7C" w:rsidRDefault="008C0462"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6.0</w:t>
            </w:r>
          </w:p>
        </w:tc>
      </w:tr>
      <w:tr w:rsidR="008C0462" w:rsidRPr="00805E7C" w:rsidTr="005802A4">
        <w:tc>
          <w:tcPr>
            <w:tcW w:w="1485" w:type="pct"/>
          </w:tcPr>
          <w:p w:rsidR="008C0462" w:rsidRPr="00805E7C" w:rsidRDefault="008C0462" w:rsidP="008C0462">
            <w:r w:rsidRPr="00805E7C">
              <w:rPr>
                <w:sz w:val="22"/>
                <w:szCs w:val="22"/>
              </w:rPr>
              <w:t>Пищевая промышленность</w:t>
            </w:r>
          </w:p>
        </w:tc>
        <w:tc>
          <w:tcPr>
            <w:tcW w:w="3088" w:type="pct"/>
          </w:tcPr>
          <w:p w:rsidR="008C0462" w:rsidRPr="00805E7C" w:rsidRDefault="008C0462" w:rsidP="008C0462">
            <w:pPr>
              <w:spacing w:after="60"/>
              <w:jc w:val="both"/>
              <w:rPr>
                <w:highlight w:val="yellow"/>
              </w:rPr>
            </w:pPr>
            <w:r w:rsidRPr="00805E7C">
              <w:rPr>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27" w:type="pct"/>
            <w:vAlign w:val="center"/>
          </w:tcPr>
          <w:p w:rsidR="008C0462" w:rsidRPr="00805E7C" w:rsidRDefault="008C0462"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6.4</w:t>
            </w:r>
          </w:p>
        </w:tc>
      </w:tr>
      <w:tr w:rsidR="008C0462" w:rsidRPr="00805E7C" w:rsidTr="005802A4">
        <w:tc>
          <w:tcPr>
            <w:tcW w:w="1485" w:type="pct"/>
          </w:tcPr>
          <w:p w:rsidR="008C0462" w:rsidRPr="00805E7C" w:rsidRDefault="008C0462" w:rsidP="008C0462">
            <w:r w:rsidRPr="00805E7C">
              <w:rPr>
                <w:sz w:val="22"/>
                <w:szCs w:val="22"/>
              </w:rPr>
              <w:t>Строительная промышленность</w:t>
            </w:r>
          </w:p>
        </w:tc>
        <w:tc>
          <w:tcPr>
            <w:tcW w:w="3088" w:type="pct"/>
          </w:tcPr>
          <w:p w:rsidR="008C0462" w:rsidRPr="00805E7C" w:rsidRDefault="008C0462" w:rsidP="008C0462">
            <w:pPr>
              <w:spacing w:after="60"/>
              <w:jc w:val="both"/>
              <w:rPr>
                <w:highlight w:val="yellow"/>
              </w:rPr>
            </w:pPr>
            <w:r w:rsidRPr="00805E7C">
              <w:rPr>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27" w:type="pct"/>
            <w:vAlign w:val="center"/>
          </w:tcPr>
          <w:p w:rsidR="008C0462" w:rsidRPr="00805E7C" w:rsidRDefault="008C0462"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6.6</w:t>
            </w:r>
          </w:p>
        </w:tc>
      </w:tr>
      <w:tr w:rsidR="00FC4BE7" w:rsidRPr="00805E7C" w:rsidTr="005802A4">
        <w:tc>
          <w:tcPr>
            <w:tcW w:w="1485"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Обеспечение научной деятельности</w:t>
            </w:r>
          </w:p>
        </w:tc>
        <w:tc>
          <w:tcPr>
            <w:tcW w:w="3088"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3.9</w:t>
            </w:r>
          </w:p>
        </w:tc>
      </w:tr>
      <w:tr w:rsidR="00835642" w:rsidRPr="00805E7C" w:rsidTr="005802A4">
        <w:tc>
          <w:tcPr>
            <w:tcW w:w="1485" w:type="pct"/>
          </w:tcPr>
          <w:p w:rsidR="00835642" w:rsidRPr="00805E7C" w:rsidRDefault="00835642" w:rsidP="00835642">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Хранение и переработка сельскохозяйственной продукции</w:t>
            </w:r>
          </w:p>
        </w:tc>
        <w:tc>
          <w:tcPr>
            <w:tcW w:w="3088" w:type="pct"/>
          </w:tcPr>
          <w:p w:rsidR="00835642" w:rsidRPr="00805E7C" w:rsidRDefault="00835642" w:rsidP="00835642">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427" w:type="pct"/>
            <w:vAlign w:val="center"/>
          </w:tcPr>
          <w:p w:rsidR="00835642" w:rsidRPr="00805E7C" w:rsidRDefault="00835642" w:rsidP="00835642">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1.15</w:t>
            </w:r>
          </w:p>
        </w:tc>
      </w:tr>
      <w:tr w:rsidR="00FC4BE7" w:rsidRPr="00805E7C" w:rsidTr="005802A4">
        <w:tc>
          <w:tcPr>
            <w:tcW w:w="1485"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Деловое управление</w:t>
            </w:r>
          </w:p>
        </w:tc>
        <w:tc>
          <w:tcPr>
            <w:tcW w:w="3088"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4.1</w:t>
            </w:r>
          </w:p>
        </w:tc>
      </w:tr>
      <w:tr w:rsidR="00FC4BE7" w:rsidRPr="00805E7C" w:rsidTr="005802A4">
        <w:tc>
          <w:tcPr>
            <w:tcW w:w="1485"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Обслуживание автотранспорта</w:t>
            </w:r>
          </w:p>
        </w:tc>
        <w:tc>
          <w:tcPr>
            <w:tcW w:w="3088"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2" w:history="1">
              <w:r w:rsidRPr="00805E7C">
                <w:rPr>
                  <w:rFonts w:ascii="Times New Roman" w:hAnsi="Times New Roman" w:cs="Times New Roman"/>
                  <w:sz w:val="22"/>
                  <w:szCs w:val="22"/>
                </w:rPr>
                <w:t>коде 2.7.1</w:t>
              </w:r>
            </w:hyperlink>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4.9</w:t>
            </w:r>
          </w:p>
        </w:tc>
      </w:tr>
      <w:tr w:rsidR="00FC4BE7" w:rsidRPr="00805E7C" w:rsidTr="005802A4">
        <w:tc>
          <w:tcPr>
            <w:tcW w:w="1485"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Объекты придорожного сервиса</w:t>
            </w:r>
          </w:p>
        </w:tc>
        <w:tc>
          <w:tcPr>
            <w:tcW w:w="3088"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автозаправочных станций (бензиновых, газовых);</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магазинов сопутствующей торговли, зданий для организации общественного питания в качестве объектов придорожного сервиса;</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4.9.1</w:t>
            </w:r>
          </w:p>
        </w:tc>
      </w:tr>
      <w:tr w:rsidR="00FC4BE7" w:rsidRPr="00805E7C" w:rsidTr="005802A4">
        <w:tc>
          <w:tcPr>
            <w:tcW w:w="1485"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Легкая промышленность</w:t>
            </w:r>
          </w:p>
        </w:tc>
        <w:tc>
          <w:tcPr>
            <w:tcW w:w="3088"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предназначенных для текстильной, электронной промышленности</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6.3</w:t>
            </w:r>
          </w:p>
        </w:tc>
      </w:tr>
      <w:tr w:rsidR="00FC4BE7" w:rsidRPr="00805E7C" w:rsidTr="005802A4">
        <w:tc>
          <w:tcPr>
            <w:tcW w:w="1485"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Фармацевтическая промышленность</w:t>
            </w:r>
          </w:p>
        </w:tc>
        <w:tc>
          <w:tcPr>
            <w:tcW w:w="3088"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санитарно-защитных зон</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6.3.1</w:t>
            </w:r>
          </w:p>
        </w:tc>
      </w:tr>
      <w:tr w:rsidR="00FC4BE7" w:rsidRPr="00805E7C" w:rsidTr="005802A4">
        <w:tc>
          <w:tcPr>
            <w:tcW w:w="1485"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Нефтехимическая промышленность</w:t>
            </w:r>
          </w:p>
        </w:tc>
        <w:tc>
          <w:tcPr>
            <w:tcW w:w="3088" w:type="pct"/>
          </w:tcPr>
          <w:p w:rsidR="0055458B" w:rsidRPr="00805E7C" w:rsidRDefault="00835642"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6.5</w:t>
            </w:r>
          </w:p>
        </w:tc>
      </w:tr>
      <w:tr w:rsidR="00FC4BE7" w:rsidRPr="00805E7C" w:rsidTr="005802A4">
        <w:tc>
          <w:tcPr>
            <w:tcW w:w="1485"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Энергетика</w:t>
            </w:r>
          </w:p>
        </w:tc>
        <w:tc>
          <w:tcPr>
            <w:tcW w:w="3088"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тепловых станций и других электростанций, размещение обслуживающих и вспомогательных для электростанций сооружений;</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0" w:history="1">
              <w:r w:rsidRPr="00805E7C">
                <w:rPr>
                  <w:rFonts w:ascii="Times New Roman" w:hAnsi="Times New Roman" w:cs="Times New Roman"/>
                  <w:sz w:val="22"/>
                  <w:szCs w:val="22"/>
                </w:rPr>
                <w:t>кодом 3.1</w:t>
              </w:r>
            </w:hyperlink>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6.7</w:t>
            </w:r>
          </w:p>
        </w:tc>
      </w:tr>
      <w:tr w:rsidR="00FC4BE7" w:rsidRPr="00805E7C" w:rsidTr="005802A4">
        <w:tc>
          <w:tcPr>
            <w:tcW w:w="1485"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Связь</w:t>
            </w:r>
          </w:p>
        </w:tc>
        <w:tc>
          <w:tcPr>
            <w:tcW w:w="3088"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80" w:history="1">
              <w:r w:rsidRPr="00805E7C">
                <w:rPr>
                  <w:rFonts w:ascii="Times New Roman" w:hAnsi="Times New Roman" w:cs="Times New Roman"/>
                  <w:sz w:val="22"/>
                  <w:szCs w:val="22"/>
                </w:rPr>
                <w:t>кодом 3.1</w:t>
              </w:r>
            </w:hyperlink>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6.8</w:t>
            </w:r>
          </w:p>
        </w:tc>
      </w:tr>
      <w:tr w:rsidR="00FC4BE7" w:rsidRPr="00805E7C" w:rsidTr="005802A4">
        <w:tc>
          <w:tcPr>
            <w:tcW w:w="1485"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Склады</w:t>
            </w:r>
          </w:p>
        </w:tc>
        <w:tc>
          <w:tcPr>
            <w:tcW w:w="3088"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элеваторы и продовольственные склады, за исключением железнодорожных перевалочных складов</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6.9</w:t>
            </w:r>
          </w:p>
        </w:tc>
      </w:tr>
      <w:tr w:rsidR="00FC4BE7" w:rsidRPr="00805E7C" w:rsidTr="005802A4">
        <w:tc>
          <w:tcPr>
            <w:tcW w:w="1485"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Целлюлозно-бумажная промышленность</w:t>
            </w:r>
          </w:p>
        </w:tc>
        <w:tc>
          <w:tcPr>
            <w:tcW w:w="3088" w:type="pct"/>
          </w:tcPr>
          <w:p w:rsidR="0055458B" w:rsidRPr="00805E7C" w:rsidRDefault="00835642"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6.11</w:t>
            </w:r>
          </w:p>
        </w:tc>
      </w:tr>
      <w:tr w:rsidR="00FC4BE7" w:rsidRPr="00805E7C" w:rsidTr="005802A4">
        <w:tc>
          <w:tcPr>
            <w:tcW w:w="1485"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Обеспечение внутреннего правопорядка</w:t>
            </w:r>
          </w:p>
        </w:tc>
        <w:tc>
          <w:tcPr>
            <w:tcW w:w="3088"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8.3</w:t>
            </w:r>
          </w:p>
        </w:tc>
      </w:tr>
      <w:tr w:rsidR="00012AD3" w:rsidRPr="00805E7C" w:rsidTr="005802A4">
        <w:tc>
          <w:tcPr>
            <w:tcW w:w="1485" w:type="pct"/>
          </w:tcPr>
          <w:p w:rsidR="00012AD3" w:rsidRPr="00805E7C" w:rsidRDefault="00012AD3" w:rsidP="00012AD3">
            <w:pPr>
              <w:widowControl w:val="0"/>
              <w:autoSpaceDE w:val="0"/>
              <w:autoSpaceDN w:val="0"/>
              <w:adjustRightInd w:val="0"/>
            </w:pPr>
            <w:r w:rsidRPr="00805E7C">
              <w:rPr>
                <w:sz w:val="22"/>
                <w:szCs w:val="22"/>
              </w:rPr>
              <w:t>Объекты гаражного назначения</w:t>
            </w:r>
          </w:p>
        </w:tc>
        <w:tc>
          <w:tcPr>
            <w:tcW w:w="3088" w:type="pct"/>
          </w:tcPr>
          <w:p w:rsidR="00012AD3" w:rsidRPr="00805E7C" w:rsidRDefault="00012AD3" w:rsidP="00012AD3">
            <w:pPr>
              <w:widowControl w:val="0"/>
              <w:autoSpaceDE w:val="0"/>
              <w:autoSpaceDN w:val="0"/>
              <w:adjustRightInd w:val="0"/>
              <w:jc w:val="both"/>
            </w:pPr>
            <w:r w:rsidRPr="00805E7C">
              <w:rPr>
                <w:sz w:val="22"/>
                <w:szCs w:val="2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427" w:type="pct"/>
            <w:vAlign w:val="center"/>
          </w:tcPr>
          <w:p w:rsidR="00012AD3" w:rsidRPr="00805E7C" w:rsidRDefault="00012AD3"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2.7.1</w:t>
            </w:r>
          </w:p>
        </w:tc>
      </w:tr>
      <w:tr w:rsidR="00FC4BE7" w:rsidRPr="00805E7C" w:rsidTr="005802A4">
        <w:tc>
          <w:tcPr>
            <w:tcW w:w="1485"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Земельные участки (территории) общего пользования</w:t>
            </w:r>
          </w:p>
        </w:tc>
        <w:tc>
          <w:tcPr>
            <w:tcW w:w="3088"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12.0</w:t>
            </w:r>
          </w:p>
        </w:tc>
      </w:tr>
      <w:tr w:rsidR="00012AD3" w:rsidRPr="00805E7C" w:rsidTr="005802A4">
        <w:tc>
          <w:tcPr>
            <w:tcW w:w="1485" w:type="pct"/>
          </w:tcPr>
          <w:p w:rsidR="00012AD3" w:rsidRPr="00805E7C" w:rsidRDefault="00012AD3" w:rsidP="00012AD3">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Магазины</w:t>
            </w:r>
          </w:p>
        </w:tc>
        <w:tc>
          <w:tcPr>
            <w:tcW w:w="3088" w:type="pct"/>
          </w:tcPr>
          <w:p w:rsidR="00012AD3" w:rsidRPr="00805E7C" w:rsidRDefault="00012AD3" w:rsidP="00012AD3">
            <w:pPr>
              <w:pStyle w:val="ConsPlusNormal"/>
              <w:ind w:firstLine="0"/>
              <w:jc w:val="both"/>
              <w:rPr>
                <w:rFonts w:ascii="Times New Roman" w:hAnsi="Times New Roman" w:cs="Times New Roman"/>
                <w:sz w:val="22"/>
                <w:szCs w:val="22"/>
                <w:vertAlign w:val="superscript"/>
              </w:rPr>
            </w:pPr>
            <w:r w:rsidRPr="00805E7C">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м</w:t>
            </w:r>
            <w:r w:rsidRPr="00805E7C">
              <w:rPr>
                <w:rFonts w:ascii="Times New Roman" w:hAnsi="Times New Roman" w:cs="Times New Roman"/>
                <w:sz w:val="22"/>
                <w:szCs w:val="22"/>
                <w:vertAlign w:val="superscript"/>
              </w:rPr>
              <w:t>2</w:t>
            </w:r>
          </w:p>
        </w:tc>
        <w:tc>
          <w:tcPr>
            <w:tcW w:w="427" w:type="pct"/>
            <w:vAlign w:val="center"/>
          </w:tcPr>
          <w:p w:rsidR="00012AD3" w:rsidRPr="00805E7C" w:rsidRDefault="00012AD3" w:rsidP="00012AD3">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4.4</w:t>
            </w:r>
          </w:p>
        </w:tc>
      </w:tr>
      <w:tr w:rsidR="00FC4BE7" w:rsidRPr="00805E7C" w:rsidTr="005802A4">
        <w:tc>
          <w:tcPr>
            <w:tcW w:w="5000" w:type="pct"/>
            <w:gridSpan w:val="3"/>
          </w:tcPr>
          <w:p w:rsidR="0055458B" w:rsidRPr="00805E7C" w:rsidRDefault="0055458B" w:rsidP="005802A4">
            <w:pPr>
              <w:widowControl w:val="0"/>
              <w:autoSpaceDE w:val="0"/>
              <w:autoSpaceDN w:val="0"/>
              <w:adjustRightInd w:val="0"/>
              <w:jc w:val="center"/>
              <w:rPr>
                <w:b/>
                <w:bCs/>
              </w:rPr>
            </w:pPr>
            <w:r w:rsidRPr="00805E7C">
              <w:rPr>
                <w:b/>
                <w:bCs/>
                <w:sz w:val="22"/>
                <w:szCs w:val="22"/>
              </w:rPr>
              <w:t>Условно разрешенные виды использования</w:t>
            </w:r>
          </w:p>
        </w:tc>
      </w:tr>
      <w:tr w:rsidR="00835642" w:rsidRPr="00805E7C" w:rsidTr="005802A4">
        <w:tc>
          <w:tcPr>
            <w:tcW w:w="1485" w:type="pct"/>
          </w:tcPr>
          <w:p w:rsidR="00835642" w:rsidRPr="00805E7C" w:rsidRDefault="00835642" w:rsidP="00835642">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Ветеринарное обслуживание</w:t>
            </w:r>
          </w:p>
        </w:tc>
        <w:tc>
          <w:tcPr>
            <w:tcW w:w="3088" w:type="pct"/>
          </w:tcPr>
          <w:p w:rsidR="00835642" w:rsidRPr="00805E7C" w:rsidRDefault="00835642" w:rsidP="00835642">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w:t>
            </w:r>
            <w:r w:rsidRPr="00805E7C">
              <w:rPr>
                <w:rFonts w:ascii="Times New Roman" w:eastAsia="MS Mincho" w:hAnsi="Times New Roman" w:cs="Times New Roman"/>
                <w:sz w:val="22"/>
                <w:szCs w:val="22"/>
              </w:rPr>
              <w:t>Амбулаторное ветеринарное обслуживание (код 3.10.1), Приюты для животных (код 3.10.2)</w:t>
            </w:r>
          </w:p>
        </w:tc>
        <w:tc>
          <w:tcPr>
            <w:tcW w:w="427" w:type="pct"/>
            <w:vAlign w:val="center"/>
          </w:tcPr>
          <w:p w:rsidR="00835642" w:rsidRPr="00805E7C" w:rsidRDefault="00835642" w:rsidP="00835642">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3.10</w:t>
            </w:r>
          </w:p>
        </w:tc>
      </w:tr>
      <w:tr w:rsidR="00FC4BE7" w:rsidRPr="00805E7C" w:rsidTr="005802A4">
        <w:tc>
          <w:tcPr>
            <w:tcW w:w="1485"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Бытовое обслуживание</w:t>
            </w:r>
          </w:p>
        </w:tc>
        <w:tc>
          <w:tcPr>
            <w:tcW w:w="3088"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3.3</w:t>
            </w:r>
          </w:p>
        </w:tc>
      </w:tr>
      <w:tr w:rsidR="00FC4BE7" w:rsidRPr="00805E7C" w:rsidTr="005802A4">
        <w:tc>
          <w:tcPr>
            <w:tcW w:w="1485"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Объекты торговли (торговые центры, торгово-развлекательные центры (комплексы)</w:t>
            </w:r>
          </w:p>
        </w:tc>
        <w:tc>
          <w:tcPr>
            <w:tcW w:w="3088"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 xml:space="preserve">Размещение объектов капитального строительства, общей </w:t>
            </w:r>
            <w:r w:rsidR="00D57FF8" w:rsidRPr="00805E7C">
              <w:rPr>
                <w:rFonts w:ascii="Times New Roman" w:hAnsi="Times New Roman" w:cs="Times New Roman"/>
                <w:sz w:val="22"/>
                <w:szCs w:val="22"/>
              </w:rPr>
              <w:t xml:space="preserve">площадью свыше 5000 </w:t>
            </w:r>
            <w:r w:rsidRPr="00805E7C">
              <w:rPr>
                <w:rFonts w:ascii="Times New Roman" w:hAnsi="Times New Roman" w:cs="Times New Roman"/>
                <w:sz w:val="22"/>
                <w:szCs w:val="22"/>
              </w:rPr>
              <w:t>м</w:t>
            </w:r>
            <w:r w:rsidR="00D57FF8" w:rsidRPr="00805E7C">
              <w:rPr>
                <w:rFonts w:ascii="Times New Roman" w:hAnsi="Times New Roman" w:cs="Times New Roman"/>
                <w:sz w:val="22"/>
                <w:szCs w:val="22"/>
                <w:vertAlign w:val="superscript"/>
              </w:rPr>
              <w:t>2</w:t>
            </w:r>
            <w:r w:rsidRPr="00805E7C">
              <w:rPr>
                <w:rFonts w:ascii="Times New Roman" w:hAnsi="Times New Roman" w:cs="Times New Roman"/>
                <w:sz w:val="22"/>
                <w:szCs w:val="22"/>
              </w:rPr>
              <w:t xml:space="preserve">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w:t>
            </w:r>
            <w:r w:rsidRPr="00805E7C">
              <w:rPr>
                <w:rFonts w:ascii="Times New Roman" w:eastAsia="MS Mincho" w:hAnsi="Times New Roman" w:cs="Times New Roman"/>
                <w:sz w:val="22"/>
                <w:szCs w:val="22"/>
              </w:rPr>
              <w:t>Банковская и страховая деятельность (код 4.5), Общественное питание (код 4.6), Гостиничное обслуживание (код 4.7), Развлечения (код 4.8), Обслуживание автотранспорта (код 4.9)</w:t>
            </w:r>
            <w:r w:rsidRPr="00805E7C">
              <w:rPr>
                <w:rFonts w:ascii="Times New Roman" w:hAnsi="Times New Roman" w:cs="Times New Roman"/>
                <w:sz w:val="22"/>
                <w:szCs w:val="22"/>
              </w:rPr>
              <w:t>;</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гаражей и (или) стоянок для автомобилей сотрудников и посетителей торгового центра</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4.2</w:t>
            </w:r>
          </w:p>
        </w:tc>
      </w:tr>
      <w:tr w:rsidR="00FC4BE7" w:rsidRPr="00805E7C" w:rsidTr="005802A4">
        <w:tc>
          <w:tcPr>
            <w:tcW w:w="1485"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Рынки</w:t>
            </w:r>
          </w:p>
        </w:tc>
        <w:tc>
          <w:tcPr>
            <w:tcW w:w="3088"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w:t>
            </w:r>
            <w:r w:rsidR="00D57FF8" w:rsidRPr="00805E7C">
              <w:rPr>
                <w:rFonts w:ascii="Times New Roman" w:hAnsi="Times New Roman" w:cs="Times New Roman"/>
                <w:sz w:val="22"/>
                <w:szCs w:val="22"/>
              </w:rPr>
              <w:t xml:space="preserve">торговой площадью более 200 </w:t>
            </w:r>
            <w:r w:rsidRPr="00805E7C">
              <w:rPr>
                <w:rFonts w:ascii="Times New Roman" w:hAnsi="Times New Roman" w:cs="Times New Roman"/>
                <w:sz w:val="22"/>
                <w:szCs w:val="22"/>
              </w:rPr>
              <w:t>м</w:t>
            </w:r>
            <w:r w:rsidR="00D57FF8" w:rsidRPr="00805E7C">
              <w:rPr>
                <w:rFonts w:ascii="Times New Roman" w:hAnsi="Times New Roman" w:cs="Times New Roman"/>
                <w:sz w:val="22"/>
                <w:szCs w:val="22"/>
                <w:vertAlign w:val="superscript"/>
              </w:rPr>
              <w:t>2</w:t>
            </w:r>
            <w:r w:rsidRPr="00805E7C">
              <w:rPr>
                <w:rFonts w:ascii="Times New Roman" w:hAnsi="Times New Roman" w:cs="Times New Roman"/>
                <w:sz w:val="22"/>
                <w:szCs w:val="22"/>
              </w:rPr>
              <w:t>;</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гаражей и (или) стоянок для автомобилей сотрудников и посетителей рынка</w:t>
            </w:r>
          </w:p>
        </w:tc>
        <w:tc>
          <w:tcPr>
            <w:tcW w:w="427"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4.3</w:t>
            </w:r>
          </w:p>
        </w:tc>
      </w:tr>
      <w:tr w:rsidR="00012AD3" w:rsidRPr="00805E7C" w:rsidTr="005802A4">
        <w:tc>
          <w:tcPr>
            <w:tcW w:w="1485" w:type="pct"/>
          </w:tcPr>
          <w:p w:rsidR="00012AD3" w:rsidRPr="00805E7C" w:rsidRDefault="00012AD3" w:rsidP="00012AD3">
            <w:r w:rsidRPr="00805E7C">
              <w:rPr>
                <w:sz w:val="22"/>
                <w:szCs w:val="22"/>
              </w:rPr>
              <w:t>Общественное питание</w:t>
            </w:r>
          </w:p>
        </w:tc>
        <w:tc>
          <w:tcPr>
            <w:tcW w:w="3088" w:type="pct"/>
          </w:tcPr>
          <w:p w:rsidR="00012AD3" w:rsidRPr="00805E7C" w:rsidRDefault="00012AD3" w:rsidP="00012AD3">
            <w:r w:rsidRPr="00805E7C">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27" w:type="pct"/>
            <w:vAlign w:val="center"/>
          </w:tcPr>
          <w:p w:rsidR="00012AD3" w:rsidRPr="00805E7C" w:rsidRDefault="00012AD3"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4.6</w:t>
            </w:r>
          </w:p>
        </w:tc>
      </w:tr>
      <w:tr w:rsidR="00FC4BE7" w:rsidRPr="00805E7C" w:rsidTr="005802A4">
        <w:tc>
          <w:tcPr>
            <w:tcW w:w="5000" w:type="pct"/>
            <w:gridSpan w:val="3"/>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b/>
                <w:bCs/>
                <w:sz w:val="22"/>
                <w:szCs w:val="22"/>
              </w:rPr>
              <w:t>Вспомогательные виды разрешенного использования</w:t>
            </w:r>
          </w:p>
        </w:tc>
      </w:tr>
      <w:tr w:rsidR="001F2D11" w:rsidRPr="001F2D11" w:rsidTr="005802A4">
        <w:tc>
          <w:tcPr>
            <w:tcW w:w="1485" w:type="pct"/>
          </w:tcPr>
          <w:p w:rsidR="001F2D11" w:rsidRPr="001F2D11" w:rsidRDefault="001F2D11" w:rsidP="001F2D11">
            <w:pPr>
              <w:autoSpaceDE w:val="0"/>
              <w:autoSpaceDN w:val="0"/>
              <w:adjustRightInd w:val="0"/>
            </w:pPr>
            <w:r w:rsidRPr="001F2D11">
              <w:rPr>
                <w:sz w:val="22"/>
                <w:szCs w:val="22"/>
              </w:rPr>
              <w:t>Размещение  сооружений хозяйственно-питьевого и технического водоснабжения</w:t>
            </w:r>
          </w:p>
        </w:tc>
        <w:tc>
          <w:tcPr>
            <w:tcW w:w="3088" w:type="pct"/>
          </w:tcPr>
          <w:p w:rsidR="001F2D11" w:rsidRPr="001F2D11" w:rsidRDefault="001F2D11" w:rsidP="001F2D11">
            <w:pPr>
              <w:autoSpaceDE w:val="0"/>
              <w:autoSpaceDN w:val="0"/>
              <w:adjustRightInd w:val="0"/>
              <w:jc w:val="both"/>
            </w:pPr>
            <w:r w:rsidRPr="001F2D11">
              <w:rPr>
                <w:sz w:val="22"/>
                <w:szCs w:val="22"/>
              </w:rPr>
              <w:t>Строительство, реконструкция и эксплуатация сооружений хозяйственно-питьевого и технического водоснабжения, в том числе артезианских скважин, сооружений для подготовки технической воды</w:t>
            </w:r>
          </w:p>
        </w:tc>
        <w:tc>
          <w:tcPr>
            <w:tcW w:w="427" w:type="pct"/>
          </w:tcPr>
          <w:p w:rsidR="001F2D11" w:rsidRPr="001F2D11" w:rsidRDefault="001F2D11" w:rsidP="001F2D11">
            <w:pPr>
              <w:autoSpaceDE w:val="0"/>
              <w:autoSpaceDN w:val="0"/>
              <w:adjustRightInd w:val="0"/>
              <w:jc w:val="center"/>
            </w:pPr>
            <w:r w:rsidRPr="001F2D11">
              <w:rPr>
                <w:sz w:val="22"/>
                <w:szCs w:val="22"/>
              </w:rPr>
              <w:t>-</w:t>
            </w:r>
          </w:p>
        </w:tc>
      </w:tr>
      <w:tr w:rsidR="001F2D11" w:rsidRPr="001F2D11" w:rsidTr="005802A4">
        <w:tc>
          <w:tcPr>
            <w:tcW w:w="1485" w:type="pct"/>
          </w:tcPr>
          <w:p w:rsidR="001F2D11" w:rsidRPr="001F2D11" w:rsidRDefault="001F2D11" w:rsidP="001F2D11">
            <w:pPr>
              <w:autoSpaceDE w:val="0"/>
              <w:autoSpaceDN w:val="0"/>
              <w:adjustRightInd w:val="0"/>
            </w:pPr>
            <w:r w:rsidRPr="001F2D11">
              <w:rPr>
                <w:sz w:val="22"/>
                <w:szCs w:val="22"/>
              </w:rPr>
              <w:t>Размещение очистных сооружений</w:t>
            </w:r>
          </w:p>
        </w:tc>
        <w:tc>
          <w:tcPr>
            <w:tcW w:w="3088" w:type="pct"/>
          </w:tcPr>
          <w:p w:rsidR="001F2D11" w:rsidRPr="001F2D11" w:rsidRDefault="001F2D11" w:rsidP="001F2D11">
            <w:pPr>
              <w:autoSpaceDE w:val="0"/>
              <w:autoSpaceDN w:val="0"/>
              <w:adjustRightInd w:val="0"/>
              <w:jc w:val="both"/>
            </w:pPr>
            <w:r w:rsidRPr="001F2D11">
              <w:rPr>
                <w:sz w:val="22"/>
                <w:szCs w:val="22"/>
              </w:rPr>
              <w:t>Строительство, реконструкция и эксплуатация очистных сооружений, канализационных насосных станций, сооружений оборотного водоснабжения</w:t>
            </w:r>
          </w:p>
        </w:tc>
        <w:tc>
          <w:tcPr>
            <w:tcW w:w="427" w:type="pct"/>
          </w:tcPr>
          <w:p w:rsidR="001F2D11" w:rsidRPr="001F2D11" w:rsidRDefault="001F2D11" w:rsidP="001F2D11">
            <w:pPr>
              <w:autoSpaceDE w:val="0"/>
              <w:autoSpaceDN w:val="0"/>
              <w:adjustRightInd w:val="0"/>
              <w:jc w:val="center"/>
            </w:pPr>
            <w:r w:rsidRPr="001F2D11">
              <w:rPr>
                <w:sz w:val="22"/>
                <w:szCs w:val="22"/>
              </w:rPr>
              <w:t>-</w:t>
            </w:r>
          </w:p>
        </w:tc>
      </w:tr>
      <w:tr w:rsidR="001F2D11" w:rsidRPr="001F2D11" w:rsidTr="005802A4">
        <w:tc>
          <w:tcPr>
            <w:tcW w:w="1485" w:type="pct"/>
          </w:tcPr>
          <w:p w:rsidR="001F2D11" w:rsidRPr="001F2D11" w:rsidRDefault="001F2D11" w:rsidP="001F2D11">
            <w:pPr>
              <w:autoSpaceDE w:val="0"/>
              <w:autoSpaceDN w:val="0"/>
              <w:adjustRightInd w:val="0"/>
            </w:pPr>
            <w:r w:rsidRPr="001F2D11">
              <w:rPr>
                <w:sz w:val="22"/>
                <w:szCs w:val="22"/>
              </w:rPr>
              <w:t>Размещение общественных туалетов</w:t>
            </w:r>
          </w:p>
        </w:tc>
        <w:tc>
          <w:tcPr>
            <w:tcW w:w="3088" w:type="pct"/>
          </w:tcPr>
          <w:p w:rsidR="001F2D11" w:rsidRPr="001F2D11" w:rsidRDefault="001F2D11" w:rsidP="001F2D11">
            <w:pPr>
              <w:autoSpaceDE w:val="0"/>
              <w:autoSpaceDN w:val="0"/>
              <w:adjustRightInd w:val="0"/>
              <w:jc w:val="both"/>
            </w:pPr>
            <w:r w:rsidRPr="001F2D11">
              <w:rPr>
                <w:sz w:val="22"/>
                <w:szCs w:val="22"/>
              </w:rPr>
              <w:t>Строительство, реконструкция и эксплуатация общественных туалетов</w:t>
            </w:r>
          </w:p>
        </w:tc>
        <w:tc>
          <w:tcPr>
            <w:tcW w:w="427" w:type="pct"/>
          </w:tcPr>
          <w:p w:rsidR="001F2D11" w:rsidRPr="001F2D11" w:rsidRDefault="001F2D11" w:rsidP="001F2D11">
            <w:pPr>
              <w:autoSpaceDE w:val="0"/>
              <w:autoSpaceDN w:val="0"/>
              <w:adjustRightInd w:val="0"/>
              <w:jc w:val="center"/>
            </w:pPr>
            <w:r w:rsidRPr="001F2D11">
              <w:rPr>
                <w:sz w:val="22"/>
                <w:szCs w:val="22"/>
              </w:rPr>
              <w:t>-</w:t>
            </w:r>
          </w:p>
        </w:tc>
      </w:tr>
      <w:tr w:rsidR="001F2D11" w:rsidRPr="001F2D11" w:rsidTr="005802A4">
        <w:tc>
          <w:tcPr>
            <w:tcW w:w="1485" w:type="pct"/>
          </w:tcPr>
          <w:p w:rsidR="001F2D11" w:rsidRPr="001F2D11" w:rsidRDefault="001F2D11" w:rsidP="001F2D11">
            <w:pPr>
              <w:autoSpaceDE w:val="0"/>
              <w:autoSpaceDN w:val="0"/>
              <w:adjustRightInd w:val="0"/>
            </w:pPr>
            <w:r w:rsidRPr="001F2D11">
              <w:rPr>
                <w:sz w:val="22"/>
                <w:szCs w:val="22"/>
              </w:rPr>
              <w:t>Размещение зеленых насаждений специального назначения</w:t>
            </w:r>
          </w:p>
          <w:p w:rsidR="001F2D11" w:rsidRPr="001F2D11" w:rsidRDefault="001F2D11" w:rsidP="001F2D11">
            <w:pPr>
              <w:autoSpaceDE w:val="0"/>
              <w:autoSpaceDN w:val="0"/>
              <w:adjustRightInd w:val="0"/>
              <w:outlineLvl w:val="2"/>
            </w:pPr>
          </w:p>
        </w:tc>
        <w:tc>
          <w:tcPr>
            <w:tcW w:w="3088" w:type="pct"/>
          </w:tcPr>
          <w:p w:rsidR="001F2D11" w:rsidRPr="001F2D11" w:rsidRDefault="001F2D11" w:rsidP="001F2D11">
            <w:pPr>
              <w:autoSpaceDE w:val="0"/>
              <w:autoSpaceDN w:val="0"/>
              <w:adjustRightInd w:val="0"/>
              <w:jc w:val="both"/>
            </w:pPr>
            <w:r w:rsidRPr="001F2D11">
              <w:rPr>
                <w:sz w:val="22"/>
                <w:szCs w:val="22"/>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c>
          <w:tcPr>
            <w:tcW w:w="427" w:type="pct"/>
          </w:tcPr>
          <w:p w:rsidR="001F2D11" w:rsidRPr="001F2D11" w:rsidRDefault="001F2D11" w:rsidP="001F2D11">
            <w:pPr>
              <w:autoSpaceDE w:val="0"/>
              <w:autoSpaceDN w:val="0"/>
              <w:adjustRightInd w:val="0"/>
              <w:jc w:val="center"/>
            </w:pPr>
            <w:r w:rsidRPr="001F2D11">
              <w:rPr>
                <w:sz w:val="22"/>
                <w:szCs w:val="22"/>
              </w:rPr>
              <w:t>-</w:t>
            </w:r>
          </w:p>
        </w:tc>
      </w:tr>
      <w:tr w:rsidR="001F2D11" w:rsidRPr="009208D3" w:rsidTr="005802A4">
        <w:tc>
          <w:tcPr>
            <w:tcW w:w="1485" w:type="pct"/>
          </w:tcPr>
          <w:p w:rsidR="001F2D11" w:rsidRPr="009208D3" w:rsidRDefault="001F2D11" w:rsidP="001F2D11">
            <w:pPr>
              <w:autoSpaceDE w:val="0"/>
              <w:autoSpaceDN w:val="0"/>
              <w:adjustRightInd w:val="0"/>
              <w:spacing w:after="60"/>
            </w:pPr>
            <w:r w:rsidRPr="009208D3">
              <w:rPr>
                <w:sz w:val="22"/>
                <w:szCs w:val="22"/>
              </w:rPr>
              <w:t>Размещение объектов санитарной очистки</w:t>
            </w:r>
          </w:p>
        </w:tc>
        <w:tc>
          <w:tcPr>
            <w:tcW w:w="3088" w:type="pct"/>
          </w:tcPr>
          <w:p w:rsidR="001F2D11" w:rsidRPr="009208D3" w:rsidRDefault="001F2D11" w:rsidP="001F2D11">
            <w:pPr>
              <w:autoSpaceDE w:val="0"/>
              <w:autoSpaceDN w:val="0"/>
              <w:adjustRightInd w:val="0"/>
              <w:spacing w:after="60"/>
              <w:jc w:val="both"/>
            </w:pPr>
            <w:r w:rsidRPr="009208D3">
              <w:rPr>
                <w:sz w:val="22"/>
                <w:szCs w:val="22"/>
              </w:rPr>
              <w:t>Размещение контейнеров для сбора мусора и бытовых отходов, обустройство площадок для их размещения</w:t>
            </w:r>
          </w:p>
        </w:tc>
        <w:tc>
          <w:tcPr>
            <w:tcW w:w="427" w:type="pct"/>
          </w:tcPr>
          <w:p w:rsidR="001F2D11" w:rsidRPr="009208D3" w:rsidRDefault="00DC3454" w:rsidP="001F2D11">
            <w:pPr>
              <w:autoSpaceDE w:val="0"/>
              <w:autoSpaceDN w:val="0"/>
              <w:adjustRightInd w:val="0"/>
              <w:jc w:val="center"/>
            </w:pPr>
            <w:r w:rsidRPr="009208D3">
              <w:rPr>
                <w:sz w:val="22"/>
                <w:szCs w:val="22"/>
              </w:rPr>
              <w:t>-</w:t>
            </w:r>
          </w:p>
        </w:tc>
      </w:tr>
      <w:tr w:rsidR="001F2D11" w:rsidRPr="009208D3" w:rsidTr="005802A4">
        <w:tc>
          <w:tcPr>
            <w:tcW w:w="1485" w:type="pct"/>
          </w:tcPr>
          <w:p w:rsidR="001F2D11" w:rsidRPr="009208D3" w:rsidRDefault="001F2D11" w:rsidP="001F2D11">
            <w:pPr>
              <w:autoSpaceDE w:val="0"/>
              <w:autoSpaceDN w:val="0"/>
              <w:adjustRightInd w:val="0"/>
            </w:pPr>
            <w:r w:rsidRPr="009208D3">
              <w:rPr>
                <w:sz w:val="22"/>
                <w:szCs w:val="22"/>
              </w:rPr>
              <w:t>Для временного размещения производственных отходов</w:t>
            </w:r>
          </w:p>
        </w:tc>
        <w:tc>
          <w:tcPr>
            <w:tcW w:w="3088" w:type="pct"/>
          </w:tcPr>
          <w:p w:rsidR="001F2D11" w:rsidRPr="009208D3" w:rsidRDefault="001F2D11" w:rsidP="001F2D11">
            <w:pPr>
              <w:autoSpaceDE w:val="0"/>
              <w:autoSpaceDN w:val="0"/>
              <w:adjustRightInd w:val="0"/>
              <w:jc w:val="both"/>
            </w:pPr>
            <w:r w:rsidRPr="009208D3">
              <w:rPr>
                <w:sz w:val="22"/>
                <w:szCs w:val="22"/>
              </w:rPr>
              <w:t>Строительство, эксплуатация и реконструкция складов и площадок для временного размещения производственных отходов предприятий, на которых допускается временное хранение подобных отходов</w:t>
            </w:r>
          </w:p>
        </w:tc>
        <w:tc>
          <w:tcPr>
            <w:tcW w:w="427" w:type="pct"/>
          </w:tcPr>
          <w:p w:rsidR="001F2D11" w:rsidRPr="009208D3" w:rsidRDefault="00DC3454" w:rsidP="001F2D11">
            <w:pPr>
              <w:autoSpaceDE w:val="0"/>
              <w:autoSpaceDN w:val="0"/>
              <w:adjustRightInd w:val="0"/>
              <w:jc w:val="center"/>
            </w:pPr>
            <w:r w:rsidRPr="009208D3">
              <w:rPr>
                <w:sz w:val="22"/>
                <w:szCs w:val="22"/>
              </w:rPr>
              <w:t>-</w:t>
            </w:r>
          </w:p>
        </w:tc>
      </w:tr>
    </w:tbl>
    <w:p w:rsidR="0030770C" w:rsidRDefault="000B1C8F" w:rsidP="000B1C8F">
      <w:pPr>
        <w:ind w:firstLine="708"/>
        <w:jc w:val="both"/>
      </w:pPr>
      <w:r>
        <w:t>3.</w:t>
      </w:r>
      <w:r w:rsidR="00DC3454">
        <w:t xml:space="preserve"> </w:t>
      </w:r>
      <w:r w:rsidR="0055458B" w:rsidRPr="00FC4BE7">
        <w:t>Предельные (минимальные и (или) максимальные) размеры земельных участков</w:t>
      </w:r>
      <w:r w:rsidR="0030770C">
        <w:t xml:space="preserve"> – не устанавливаются.</w:t>
      </w:r>
      <w:r w:rsidR="0055458B" w:rsidRPr="00FC4BE7">
        <w:t xml:space="preserve"> </w:t>
      </w:r>
    </w:p>
    <w:p w:rsidR="0055458B" w:rsidRDefault="0030770C" w:rsidP="000B1C8F">
      <w:pPr>
        <w:ind w:firstLine="708"/>
        <w:jc w:val="both"/>
      </w:pPr>
      <w:r>
        <w:t>4. П</w:t>
      </w:r>
      <w:r w:rsidR="0055458B" w:rsidRPr="00FC4BE7">
        <w:t>редельные параметры разрешенного строительства, реконструкции объе</w:t>
      </w:r>
      <w:r w:rsidR="000B1C8F">
        <w:t>ктов капитального строител</w:t>
      </w:r>
      <w:r w:rsidR="00DC3454">
        <w:t xml:space="preserve">ьства </w:t>
      </w:r>
      <w:r>
        <w:t xml:space="preserve">устанавливаются </w:t>
      </w:r>
      <w:r w:rsidR="00DC3454">
        <w:t xml:space="preserve">в соответствии с таблицей </w:t>
      </w:r>
      <w:r w:rsidR="000B1C8F">
        <w:t>2.</w:t>
      </w:r>
    </w:p>
    <w:p w:rsidR="00AF5696" w:rsidRDefault="000B1C8F" w:rsidP="009208D3">
      <w:pPr>
        <w:jc w:val="both"/>
      </w:pPr>
      <w:r>
        <w:tab/>
        <w:t>Таблица 2</w:t>
      </w:r>
      <w:bookmarkStart w:id="374" w:name="_Toc494378605"/>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9"/>
        <w:gridCol w:w="3684"/>
        <w:gridCol w:w="3366"/>
      </w:tblGrid>
      <w:tr w:rsidR="00703019" w:rsidRPr="00336F00" w:rsidTr="00320833">
        <w:trPr>
          <w:tblHeader/>
        </w:trPr>
        <w:tc>
          <w:tcPr>
            <w:tcW w:w="1320" w:type="pct"/>
          </w:tcPr>
          <w:p w:rsidR="00703019" w:rsidRPr="00336F00" w:rsidRDefault="00703019" w:rsidP="00320833">
            <w:pPr>
              <w:jc w:val="center"/>
            </w:pPr>
            <w:r w:rsidRPr="00336F00">
              <w:rPr>
                <w:sz w:val="22"/>
                <w:szCs w:val="22"/>
              </w:rPr>
              <w:t>Параметр</w:t>
            </w:r>
          </w:p>
        </w:tc>
        <w:tc>
          <w:tcPr>
            <w:tcW w:w="1923" w:type="pct"/>
          </w:tcPr>
          <w:p w:rsidR="00703019" w:rsidRPr="00336F00" w:rsidRDefault="00703019" w:rsidP="00320833">
            <w:pPr>
              <w:jc w:val="center"/>
            </w:pPr>
            <w:r w:rsidRPr="00336F00">
              <w:rPr>
                <w:sz w:val="22"/>
                <w:szCs w:val="22"/>
              </w:rPr>
              <w:t xml:space="preserve">Вид разрешенного использования </w:t>
            </w:r>
          </w:p>
        </w:tc>
        <w:tc>
          <w:tcPr>
            <w:tcW w:w="1757" w:type="pct"/>
          </w:tcPr>
          <w:p w:rsidR="00703019" w:rsidRPr="00336F00" w:rsidRDefault="00703019" w:rsidP="00320833">
            <w:pPr>
              <w:jc w:val="center"/>
            </w:pPr>
            <w:r w:rsidRPr="00336F00">
              <w:rPr>
                <w:sz w:val="22"/>
                <w:szCs w:val="22"/>
              </w:rPr>
              <w:t>Значение</w:t>
            </w:r>
          </w:p>
        </w:tc>
      </w:tr>
      <w:tr w:rsidR="00703019" w:rsidRPr="00336F00" w:rsidTr="00320833">
        <w:trPr>
          <w:trHeight w:val="1837"/>
        </w:trPr>
        <w:tc>
          <w:tcPr>
            <w:tcW w:w="1320" w:type="pct"/>
            <w:vMerge w:val="restart"/>
          </w:tcPr>
          <w:p w:rsidR="00703019" w:rsidRPr="00336F00" w:rsidRDefault="00703019" w:rsidP="00320833">
            <w:pPr>
              <w:jc w:val="both"/>
            </w:pPr>
            <w:r w:rsidRPr="00336F00">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923" w:type="pct"/>
          </w:tcPr>
          <w:p w:rsidR="00FC7CDA" w:rsidRDefault="00FC7CDA" w:rsidP="00FC7CDA">
            <w:r w:rsidRPr="00805E7C">
              <w:rPr>
                <w:sz w:val="22"/>
                <w:szCs w:val="22"/>
              </w:rPr>
              <w:t>Производственная деятельность</w:t>
            </w:r>
            <w:r>
              <w:rPr>
                <w:sz w:val="22"/>
                <w:szCs w:val="22"/>
              </w:rPr>
              <w:t>;</w:t>
            </w:r>
          </w:p>
          <w:p w:rsidR="00FC7CDA" w:rsidRDefault="00FC7CDA" w:rsidP="00FC7CDA">
            <w:r w:rsidRPr="00805E7C">
              <w:rPr>
                <w:sz w:val="22"/>
                <w:szCs w:val="22"/>
              </w:rPr>
              <w:t>Пищевая промышленность</w:t>
            </w:r>
            <w:r>
              <w:rPr>
                <w:sz w:val="22"/>
                <w:szCs w:val="22"/>
              </w:rPr>
              <w:t>;</w:t>
            </w:r>
          </w:p>
          <w:p w:rsidR="00FC7CDA" w:rsidRDefault="00FC7CDA" w:rsidP="00FC7CDA">
            <w:r w:rsidRPr="00805E7C">
              <w:rPr>
                <w:sz w:val="22"/>
                <w:szCs w:val="22"/>
              </w:rPr>
              <w:t>Обеспечение научной деятельности</w:t>
            </w:r>
            <w:r>
              <w:rPr>
                <w:sz w:val="22"/>
                <w:szCs w:val="22"/>
              </w:rPr>
              <w:t>;</w:t>
            </w:r>
          </w:p>
          <w:p w:rsidR="00FC7CDA" w:rsidRDefault="00FC7CDA" w:rsidP="00FC7CDA">
            <w:r w:rsidRPr="00805E7C">
              <w:rPr>
                <w:sz w:val="22"/>
                <w:szCs w:val="22"/>
              </w:rPr>
              <w:t>Деловое управление</w:t>
            </w:r>
            <w:r>
              <w:rPr>
                <w:sz w:val="22"/>
                <w:szCs w:val="22"/>
              </w:rPr>
              <w:t>;</w:t>
            </w:r>
          </w:p>
          <w:p w:rsidR="00FC7CDA" w:rsidRDefault="00FC7CDA" w:rsidP="00FC7CDA">
            <w:r>
              <w:t>Магазины;</w:t>
            </w:r>
          </w:p>
          <w:p w:rsidR="00FC7CDA" w:rsidRDefault="00FC7CDA" w:rsidP="00FC7CDA">
            <w:r w:rsidRPr="00805E7C">
              <w:rPr>
                <w:sz w:val="22"/>
                <w:szCs w:val="22"/>
              </w:rPr>
              <w:t>Бытовое обслуживание</w:t>
            </w:r>
            <w:r>
              <w:rPr>
                <w:sz w:val="22"/>
                <w:szCs w:val="22"/>
              </w:rPr>
              <w:t>;</w:t>
            </w:r>
          </w:p>
          <w:p w:rsidR="00703019" w:rsidRPr="00336F00" w:rsidRDefault="00FC7CDA" w:rsidP="00FC7CDA">
            <w:pPr>
              <w:ind w:right="70"/>
              <w:rPr>
                <w:lang w:eastAsia="en-US"/>
              </w:rPr>
            </w:pPr>
            <w:r w:rsidRPr="00805E7C">
              <w:rPr>
                <w:sz w:val="22"/>
                <w:szCs w:val="22"/>
              </w:rPr>
              <w:t>Общественное питание</w:t>
            </w:r>
          </w:p>
        </w:tc>
        <w:tc>
          <w:tcPr>
            <w:tcW w:w="1757" w:type="pct"/>
          </w:tcPr>
          <w:p w:rsidR="00703019" w:rsidRDefault="00703019" w:rsidP="00703019">
            <w:pPr>
              <w:jc w:val="both"/>
            </w:pPr>
            <w:r>
              <w:rPr>
                <w:sz w:val="22"/>
                <w:szCs w:val="22"/>
              </w:rPr>
              <w:t xml:space="preserve">5 м - </w:t>
            </w:r>
            <w:r w:rsidRPr="0040205D">
              <w:rPr>
                <w:sz w:val="22"/>
                <w:szCs w:val="22"/>
              </w:rPr>
              <w:t>от красных линий со стороны,</w:t>
            </w:r>
            <w:r w:rsidRPr="007A7A63">
              <w:rPr>
                <w:sz w:val="22"/>
                <w:szCs w:val="22"/>
              </w:rPr>
              <w:t xml:space="preserve"> </w:t>
            </w:r>
            <w:r>
              <w:rPr>
                <w:sz w:val="22"/>
                <w:szCs w:val="22"/>
              </w:rPr>
              <w:t>выходящей на улицу;</w:t>
            </w:r>
          </w:p>
          <w:p w:rsidR="00703019" w:rsidRPr="00336F00" w:rsidRDefault="00703019" w:rsidP="00703019">
            <w:pPr>
              <w:jc w:val="both"/>
              <w:rPr>
                <w:rFonts w:eastAsia="MS MinNew Roman"/>
                <w:bCs/>
              </w:rPr>
            </w:pPr>
            <w:r>
              <w:rPr>
                <w:sz w:val="22"/>
                <w:szCs w:val="22"/>
              </w:rPr>
              <w:t xml:space="preserve">3 м - </w:t>
            </w:r>
            <w:r w:rsidRPr="0040205D">
              <w:rPr>
                <w:sz w:val="22"/>
                <w:szCs w:val="22"/>
              </w:rPr>
              <w:t>от красных линий со стороны,</w:t>
            </w:r>
            <w:r w:rsidRPr="007A7A63">
              <w:rPr>
                <w:sz w:val="22"/>
                <w:szCs w:val="22"/>
              </w:rPr>
              <w:t xml:space="preserve"> </w:t>
            </w:r>
            <w:r>
              <w:rPr>
                <w:sz w:val="22"/>
                <w:szCs w:val="22"/>
              </w:rPr>
              <w:t>выходящей на проезд</w:t>
            </w:r>
          </w:p>
        </w:tc>
      </w:tr>
      <w:tr w:rsidR="00703019" w:rsidRPr="00336F00" w:rsidTr="00320833">
        <w:tc>
          <w:tcPr>
            <w:tcW w:w="1320" w:type="pct"/>
            <w:vMerge/>
          </w:tcPr>
          <w:p w:rsidR="00703019" w:rsidRPr="00336F00" w:rsidRDefault="00703019" w:rsidP="00320833"/>
        </w:tc>
        <w:tc>
          <w:tcPr>
            <w:tcW w:w="1923" w:type="pct"/>
          </w:tcPr>
          <w:p w:rsidR="00703019" w:rsidRPr="00336F00" w:rsidRDefault="00703019" w:rsidP="00320833">
            <w:r>
              <w:rPr>
                <w:sz w:val="22"/>
                <w:szCs w:val="22"/>
                <w:lang w:eastAsia="en-US"/>
              </w:rPr>
              <w:t>Д</w:t>
            </w:r>
            <w:r w:rsidRPr="00336F00">
              <w:rPr>
                <w:sz w:val="22"/>
                <w:szCs w:val="22"/>
                <w:lang w:eastAsia="en-US"/>
              </w:rPr>
              <w:t>ля остальных видов разрешенного использования в соответствии с таблицей 1 настоящей статьи</w:t>
            </w:r>
          </w:p>
        </w:tc>
        <w:tc>
          <w:tcPr>
            <w:tcW w:w="1757" w:type="pct"/>
          </w:tcPr>
          <w:p w:rsidR="00703019" w:rsidRPr="00336F00" w:rsidRDefault="00703019" w:rsidP="00320833">
            <w:pPr>
              <w:jc w:val="both"/>
              <w:rPr>
                <w:lang w:eastAsia="en-US"/>
              </w:rPr>
            </w:pPr>
            <w:r w:rsidRPr="00336F00">
              <w:rPr>
                <w:sz w:val="22"/>
                <w:szCs w:val="22"/>
                <w:lang w:eastAsia="en-US"/>
              </w:rPr>
              <w:t>не устанавливается</w:t>
            </w:r>
          </w:p>
        </w:tc>
      </w:tr>
      <w:tr w:rsidR="00703019" w:rsidRPr="00336F00" w:rsidTr="00320833">
        <w:trPr>
          <w:trHeight w:val="759"/>
        </w:trPr>
        <w:tc>
          <w:tcPr>
            <w:tcW w:w="1320" w:type="pct"/>
          </w:tcPr>
          <w:p w:rsidR="00703019" w:rsidRPr="002A26E3" w:rsidRDefault="00703019" w:rsidP="00320833">
            <w:r w:rsidRPr="002A26E3">
              <w:rPr>
                <w:sz w:val="22"/>
                <w:szCs w:val="22"/>
                <w:lang w:eastAsia="en-US"/>
              </w:rPr>
              <w:t>Предельная высота зданий, строений, сооружений</w:t>
            </w:r>
          </w:p>
        </w:tc>
        <w:tc>
          <w:tcPr>
            <w:tcW w:w="1923" w:type="pct"/>
          </w:tcPr>
          <w:p w:rsidR="00703019" w:rsidRPr="002A26E3" w:rsidRDefault="00703019" w:rsidP="00320833">
            <w:pPr>
              <w:jc w:val="both"/>
            </w:pPr>
            <w:r w:rsidRPr="002A26E3">
              <w:t xml:space="preserve">Для всех </w:t>
            </w:r>
            <w:r w:rsidRPr="002A26E3">
              <w:rPr>
                <w:sz w:val="22"/>
                <w:szCs w:val="22"/>
                <w:lang w:eastAsia="en-US"/>
              </w:rPr>
              <w:t>видов разрешенного использования в соответствии с таблицей 1 настоящей статьи</w:t>
            </w:r>
          </w:p>
        </w:tc>
        <w:tc>
          <w:tcPr>
            <w:tcW w:w="1757" w:type="pct"/>
          </w:tcPr>
          <w:p w:rsidR="00703019" w:rsidRPr="002A26E3" w:rsidRDefault="00FC7CDA" w:rsidP="00320833">
            <w:r w:rsidRPr="002A26E3">
              <w:t xml:space="preserve">                    45 м</w:t>
            </w:r>
          </w:p>
        </w:tc>
      </w:tr>
      <w:tr w:rsidR="00703019" w:rsidRPr="00336F00" w:rsidTr="00320833">
        <w:trPr>
          <w:trHeight w:val="1078"/>
        </w:trPr>
        <w:tc>
          <w:tcPr>
            <w:tcW w:w="1320" w:type="pct"/>
            <w:vMerge w:val="restart"/>
          </w:tcPr>
          <w:p w:rsidR="00703019" w:rsidRPr="00336F00" w:rsidRDefault="00703019" w:rsidP="00320833">
            <w:r w:rsidRPr="00336F00">
              <w:rPr>
                <w:sz w:val="22"/>
                <w:szCs w:val="22"/>
              </w:rPr>
              <w:t>Максимальный процент застройки в границах земельного участка</w:t>
            </w:r>
          </w:p>
        </w:tc>
        <w:tc>
          <w:tcPr>
            <w:tcW w:w="1923" w:type="pct"/>
          </w:tcPr>
          <w:p w:rsidR="00FC7CDA" w:rsidRDefault="00FC7CDA" w:rsidP="00FC7CDA">
            <w:r>
              <w:rPr>
                <w:sz w:val="22"/>
                <w:szCs w:val="22"/>
              </w:rPr>
              <w:t xml:space="preserve">Производственная </w:t>
            </w:r>
            <w:r w:rsidRPr="00805E7C">
              <w:rPr>
                <w:sz w:val="22"/>
                <w:szCs w:val="22"/>
              </w:rPr>
              <w:t>деятельность</w:t>
            </w:r>
            <w:r>
              <w:rPr>
                <w:sz w:val="22"/>
                <w:szCs w:val="22"/>
              </w:rPr>
              <w:t>;</w:t>
            </w:r>
          </w:p>
          <w:p w:rsidR="00FC7CDA" w:rsidRDefault="00FC7CDA" w:rsidP="00FC7CDA">
            <w:r w:rsidRPr="00805E7C">
              <w:rPr>
                <w:sz w:val="22"/>
                <w:szCs w:val="22"/>
              </w:rPr>
              <w:t>Пищевая промышленность</w:t>
            </w:r>
            <w:r>
              <w:rPr>
                <w:sz w:val="22"/>
                <w:szCs w:val="22"/>
              </w:rPr>
              <w:t>;</w:t>
            </w:r>
          </w:p>
          <w:p w:rsidR="00FC7CDA" w:rsidRDefault="00FC7CDA" w:rsidP="00FC7CDA">
            <w:r w:rsidRPr="00805E7C">
              <w:rPr>
                <w:sz w:val="22"/>
                <w:szCs w:val="22"/>
              </w:rPr>
              <w:t>Строительная промышленность</w:t>
            </w:r>
            <w:r>
              <w:rPr>
                <w:sz w:val="22"/>
                <w:szCs w:val="22"/>
              </w:rPr>
              <w:t>;</w:t>
            </w:r>
          </w:p>
          <w:p w:rsidR="00FC7CDA" w:rsidRDefault="00FC7CDA" w:rsidP="00FC7CDA">
            <w:r w:rsidRPr="00805E7C">
              <w:rPr>
                <w:sz w:val="22"/>
                <w:szCs w:val="22"/>
              </w:rPr>
              <w:t>Обеспечение научной деятельности</w:t>
            </w:r>
            <w:r>
              <w:rPr>
                <w:sz w:val="22"/>
                <w:szCs w:val="22"/>
              </w:rPr>
              <w:t>;</w:t>
            </w:r>
          </w:p>
          <w:p w:rsidR="00FC7CDA" w:rsidRDefault="00FC7CDA" w:rsidP="00FC7CDA">
            <w:r w:rsidRPr="00805E7C">
              <w:rPr>
                <w:sz w:val="22"/>
                <w:szCs w:val="22"/>
              </w:rPr>
              <w:t>Хранение и переработка сельскохозяйственной продукции</w:t>
            </w:r>
            <w:r>
              <w:rPr>
                <w:sz w:val="22"/>
                <w:szCs w:val="22"/>
              </w:rPr>
              <w:t>;</w:t>
            </w:r>
          </w:p>
          <w:p w:rsidR="00FC7CDA" w:rsidRDefault="00FC7CDA" w:rsidP="00FC7CDA">
            <w:r w:rsidRPr="00805E7C">
              <w:rPr>
                <w:sz w:val="22"/>
                <w:szCs w:val="22"/>
              </w:rPr>
              <w:t>Деловое управление</w:t>
            </w:r>
            <w:r>
              <w:rPr>
                <w:sz w:val="22"/>
                <w:szCs w:val="22"/>
              </w:rPr>
              <w:t>;</w:t>
            </w:r>
          </w:p>
          <w:p w:rsidR="00FC7CDA" w:rsidRDefault="00FC7CDA" w:rsidP="00FC7CDA">
            <w:r>
              <w:t>Магазины;</w:t>
            </w:r>
          </w:p>
          <w:p w:rsidR="00FC7CDA" w:rsidRDefault="00FC7CDA" w:rsidP="00FC7CDA">
            <w:r w:rsidRPr="00805E7C">
              <w:rPr>
                <w:sz w:val="22"/>
                <w:szCs w:val="22"/>
              </w:rPr>
              <w:t>Бытовое обслуживание</w:t>
            </w:r>
            <w:r>
              <w:rPr>
                <w:sz w:val="22"/>
                <w:szCs w:val="22"/>
              </w:rPr>
              <w:t>;</w:t>
            </w:r>
          </w:p>
          <w:p w:rsidR="00FC7CDA" w:rsidRDefault="00FC7CDA" w:rsidP="00FC7CDA">
            <w:r w:rsidRPr="00805E7C">
              <w:rPr>
                <w:sz w:val="22"/>
                <w:szCs w:val="22"/>
              </w:rPr>
              <w:t>Общественное питание</w:t>
            </w:r>
            <w:r>
              <w:rPr>
                <w:sz w:val="22"/>
                <w:szCs w:val="22"/>
              </w:rPr>
              <w:t>;</w:t>
            </w:r>
          </w:p>
          <w:p w:rsidR="00FC7CDA" w:rsidRDefault="00FC7CDA" w:rsidP="00FC7CDA">
            <w:r w:rsidRPr="00805E7C">
              <w:rPr>
                <w:sz w:val="22"/>
                <w:szCs w:val="22"/>
              </w:rPr>
              <w:t>Легкая промышленность</w:t>
            </w:r>
            <w:r>
              <w:rPr>
                <w:sz w:val="22"/>
                <w:szCs w:val="22"/>
              </w:rPr>
              <w:t>;</w:t>
            </w:r>
          </w:p>
          <w:p w:rsidR="00FC7CDA" w:rsidRDefault="00FC7CDA" w:rsidP="00FC7CDA">
            <w:r w:rsidRPr="00805E7C">
              <w:rPr>
                <w:sz w:val="22"/>
                <w:szCs w:val="22"/>
              </w:rPr>
              <w:t>Фармацевтическая промышленность</w:t>
            </w:r>
            <w:r>
              <w:rPr>
                <w:sz w:val="22"/>
                <w:szCs w:val="22"/>
              </w:rPr>
              <w:t>;</w:t>
            </w:r>
          </w:p>
          <w:p w:rsidR="00FC7CDA" w:rsidRDefault="00FC7CDA" w:rsidP="00FC7CDA">
            <w:r w:rsidRPr="00805E7C">
              <w:rPr>
                <w:sz w:val="22"/>
                <w:szCs w:val="22"/>
              </w:rPr>
              <w:t>Нефтехимическая промышленность</w:t>
            </w:r>
            <w:r>
              <w:rPr>
                <w:sz w:val="22"/>
                <w:szCs w:val="22"/>
              </w:rPr>
              <w:t>;</w:t>
            </w:r>
          </w:p>
          <w:p w:rsidR="00FC7CDA" w:rsidRDefault="00FC7CDA" w:rsidP="00FC7CDA">
            <w:r w:rsidRPr="00805E7C">
              <w:rPr>
                <w:sz w:val="22"/>
                <w:szCs w:val="22"/>
              </w:rPr>
              <w:t>Склады</w:t>
            </w:r>
            <w:r>
              <w:rPr>
                <w:sz w:val="22"/>
                <w:szCs w:val="22"/>
              </w:rPr>
              <w:t>;</w:t>
            </w:r>
          </w:p>
          <w:p w:rsidR="00703019" w:rsidRPr="00336F00" w:rsidRDefault="00FC7CDA" w:rsidP="00FC7CDA">
            <w:pPr>
              <w:ind w:right="70"/>
            </w:pPr>
            <w:r w:rsidRPr="00805E7C">
              <w:rPr>
                <w:sz w:val="22"/>
                <w:szCs w:val="22"/>
              </w:rPr>
              <w:t>Целлюлозно-бумажная промышленность</w:t>
            </w:r>
          </w:p>
        </w:tc>
        <w:tc>
          <w:tcPr>
            <w:tcW w:w="1757" w:type="pct"/>
          </w:tcPr>
          <w:p w:rsidR="00703019" w:rsidRDefault="00703019" w:rsidP="00320833">
            <w:pPr>
              <w:jc w:val="center"/>
            </w:pPr>
          </w:p>
          <w:p w:rsidR="00703019" w:rsidRPr="00336F00" w:rsidRDefault="00703019" w:rsidP="00320833">
            <w:pPr>
              <w:jc w:val="center"/>
            </w:pPr>
            <w:r w:rsidRPr="00336F00">
              <w:rPr>
                <w:sz w:val="22"/>
                <w:szCs w:val="22"/>
              </w:rPr>
              <w:t>60 %</w:t>
            </w:r>
          </w:p>
          <w:p w:rsidR="00703019" w:rsidRPr="00336F00" w:rsidRDefault="00703019" w:rsidP="00320833">
            <w:pPr>
              <w:jc w:val="center"/>
            </w:pPr>
          </w:p>
        </w:tc>
      </w:tr>
      <w:tr w:rsidR="00703019" w:rsidRPr="00336F00" w:rsidTr="00320833">
        <w:tc>
          <w:tcPr>
            <w:tcW w:w="1320" w:type="pct"/>
            <w:vMerge/>
          </w:tcPr>
          <w:p w:rsidR="00703019" w:rsidRPr="00336F00" w:rsidRDefault="00703019" w:rsidP="00320833"/>
        </w:tc>
        <w:tc>
          <w:tcPr>
            <w:tcW w:w="1923" w:type="pct"/>
          </w:tcPr>
          <w:p w:rsidR="00703019" w:rsidRPr="00053294" w:rsidRDefault="00703019" w:rsidP="00320833">
            <w:pPr>
              <w:rPr>
                <w:highlight w:val="yellow"/>
              </w:rPr>
            </w:pPr>
            <w:r>
              <w:rPr>
                <w:sz w:val="22"/>
                <w:szCs w:val="22"/>
                <w:lang w:eastAsia="en-US"/>
              </w:rPr>
              <w:t>Д</w:t>
            </w:r>
            <w:r w:rsidRPr="00336F00">
              <w:rPr>
                <w:sz w:val="22"/>
                <w:szCs w:val="22"/>
                <w:lang w:eastAsia="en-US"/>
              </w:rPr>
              <w:t>ля остальных видов разрешенного использования в соответствии с таблицей 1 настоящей статьи</w:t>
            </w:r>
          </w:p>
        </w:tc>
        <w:tc>
          <w:tcPr>
            <w:tcW w:w="1757" w:type="pct"/>
            <w:vAlign w:val="center"/>
          </w:tcPr>
          <w:p w:rsidR="00703019" w:rsidRPr="00D92B5D" w:rsidRDefault="00703019" w:rsidP="00562C61">
            <w:r w:rsidRPr="00D92B5D">
              <w:rPr>
                <w:sz w:val="22"/>
                <w:szCs w:val="22"/>
              </w:rPr>
              <w:t>не устанавливается</w:t>
            </w:r>
          </w:p>
        </w:tc>
      </w:tr>
      <w:tr w:rsidR="00703019" w:rsidRPr="00336F00" w:rsidTr="00320833">
        <w:tc>
          <w:tcPr>
            <w:tcW w:w="1320" w:type="pct"/>
          </w:tcPr>
          <w:p w:rsidR="00703019" w:rsidRPr="00336F00" w:rsidRDefault="00703019" w:rsidP="00562C61">
            <w:r w:rsidRPr="00562C61">
              <w:rPr>
                <w:sz w:val="22"/>
                <w:szCs w:val="22"/>
              </w:rPr>
              <w:t xml:space="preserve">Максимальный класс опасности (в соответствии с </w:t>
            </w:r>
            <w:r w:rsidR="00562C61" w:rsidRPr="00562C61">
              <w:rPr>
                <w:bCs/>
                <w:sz w:val="22"/>
                <w:szCs w:val="22"/>
              </w:rPr>
              <w:t>СанПиН  2.2.1/2.1.1.1200-03</w:t>
            </w:r>
            <w:r w:rsidRPr="00562C61">
              <w:rPr>
                <w:sz w:val="22"/>
                <w:szCs w:val="22"/>
              </w:rPr>
              <w:t>) объектов капитального строительства, размещаемых на земельных участках</w:t>
            </w:r>
          </w:p>
        </w:tc>
        <w:tc>
          <w:tcPr>
            <w:tcW w:w="1923" w:type="pct"/>
          </w:tcPr>
          <w:p w:rsidR="00703019" w:rsidRDefault="00703019" w:rsidP="00320833">
            <w:pPr>
              <w:rPr>
                <w:lang w:eastAsia="en-US"/>
              </w:rPr>
            </w:pPr>
            <w:r>
              <w:t xml:space="preserve">Для всех </w:t>
            </w:r>
            <w:r w:rsidRPr="00336F00">
              <w:rPr>
                <w:sz w:val="22"/>
                <w:szCs w:val="22"/>
                <w:lang w:eastAsia="en-US"/>
              </w:rPr>
              <w:t>видов разрешенного использования в соответствии с таблицей 1 настоящей статьи</w:t>
            </w:r>
          </w:p>
        </w:tc>
        <w:tc>
          <w:tcPr>
            <w:tcW w:w="1757" w:type="pct"/>
            <w:vAlign w:val="center"/>
          </w:tcPr>
          <w:p w:rsidR="00703019" w:rsidRPr="00D92B5D" w:rsidRDefault="00703019" w:rsidP="00320833">
            <w:pPr>
              <w:jc w:val="center"/>
            </w:pPr>
            <w:r w:rsidRPr="00562C61">
              <w:rPr>
                <w:sz w:val="22"/>
                <w:szCs w:val="22"/>
                <w:lang w:val="en-US"/>
              </w:rPr>
              <w:t>VI</w:t>
            </w:r>
          </w:p>
        </w:tc>
      </w:tr>
      <w:bookmarkEnd w:id="374"/>
    </w:tbl>
    <w:p w:rsidR="00FC7CDA" w:rsidRDefault="00FC7CDA" w:rsidP="00FC7CDA">
      <w:pPr>
        <w:keepNext/>
        <w:outlineLvl w:val="0"/>
        <w:rPr>
          <w:b/>
          <w:bCs/>
          <w:kern w:val="32"/>
        </w:rPr>
      </w:pPr>
    </w:p>
    <w:p w:rsidR="00160891" w:rsidRPr="00077913" w:rsidRDefault="00532D0D" w:rsidP="00160891">
      <w:pPr>
        <w:keepNext/>
        <w:jc w:val="center"/>
        <w:outlineLvl w:val="0"/>
      </w:pPr>
      <w:bookmarkStart w:id="375" w:name="_Toc527111242"/>
      <w:bookmarkStart w:id="376" w:name="_Toc494378607"/>
      <w:bookmarkStart w:id="377" w:name="_Toc527041303"/>
      <w:r>
        <w:rPr>
          <w:b/>
          <w:bCs/>
          <w:kern w:val="32"/>
        </w:rPr>
        <w:t>Статья 54</w:t>
      </w:r>
      <w:r w:rsidR="00160891" w:rsidRPr="00077913">
        <w:rPr>
          <w:b/>
          <w:bCs/>
          <w:kern w:val="32"/>
        </w:rPr>
        <w:t xml:space="preserve">. Градостроительный регламент </w:t>
      </w:r>
      <w:r w:rsidR="00160891" w:rsidRPr="00FC4BE7">
        <w:rPr>
          <w:b/>
          <w:bCs/>
          <w:kern w:val="32"/>
        </w:rPr>
        <w:t>коммунально-складской зоны (П3)</w:t>
      </w:r>
      <w:bookmarkEnd w:id="375"/>
    </w:p>
    <w:p w:rsidR="00160891" w:rsidRPr="00077913" w:rsidRDefault="00160891" w:rsidP="00160891">
      <w:pPr>
        <w:ind w:firstLine="708"/>
        <w:jc w:val="both"/>
      </w:pPr>
    </w:p>
    <w:p w:rsidR="00160891" w:rsidRPr="00FC4BE7" w:rsidRDefault="00160891" w:rsidP="00160891">
      <w:pPr>
        <w:ind w:firstLine="708"/>
        <w:jc w:val="both"/>
      </w:pPr>
      <w:r w:rsidRPr="00FC4BE7">
        <w:t xml:space="preserve">1. Цель выделения зоны – для обеспечения правовых условий строительства и реконструкции преимущественно объектов коммунального и складского назначения. </w:t>
      </w:r>
    </w:p>
    <w:p w:rsidR="00160891" w:rsidRDefault="00160891" w:rsidP="00160891">
      <w:pPr>
        <w:ind w:firstLine="708"/>
        <w:jc w:val="both"/>
      </w:pPr>
      <w:r w:rsidRPr="00FC4BE7">
        <w:t>2. Виды разрешенного использования земельных участков и объе</w:t>
      </w:r>
      <w:r>
        <w:t>ктов капитального строительства устанавливаются в соответствии с таблицей 1.</w:t>
      </w:r>
    </w:p>
    <w:p w:rsidR="00160891" w:rsidRPr="00FC4BE7" w:rsidRDefault="00160891" w:rsidP="00160891">
      <w:pPr>
        <w:ind w:firstLine="708"/>
        <w:jc w:val="both"/>
      </w:pPr>
      <w:r>
        <w:t>Таблица 1</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4"/>
        <w:gridCol w:w="5482"/>
        <w:gridCol w:w="1675"/>
      </w:tblGrid>
      <w:tr w:rsidR="00160891" w:rsidRPr="00805E7C" w:rsidTr="00160891">
        <w:trPr>
          <w:tblHeader/>
        </w:trPr>
        <w:tc>
          <w:tcPr>
            <w:tcW w:w="1261" w:type="pct"/>
            <w:vAlign w:val="center"/>
          </w:tcPr>
          <w:p w:rsidR="00160891" w:rsidRPr="00805E7C" w:rsidRDefault="00160891" w:rsidP="00160891">
            <w:pPr>
              <w:autoSpaceDE w:val="0"/>
              <w:autoSpaceDN w:val="0"/>
              <w:adjustRightInd w:val="0"/>
              <w:jc w:val="center"/>
            </w:pPr>
            <w:r w:rsidRPr="00805E7C">
              <w:rPr>
                <w:sz w:val="22"/>
                <w:szCs w:val="22"/>
              </w:rPr>
              <w:t xml:space="preserve">Наименование вида разрешенного использования </w:t>
            </w:r>
          </w:p>
        </w:tc>
        <w:tc>
          <w:tcPr>
            <w:tcW w:w="2864" w:type="pct"/>
            <w:vAlign w:val="center"/>
          </w:tcPr>
          <w:p w:rsidR="00160891" w:rsidRPr="00805E7C" w:rsidRDefault="00160891" w:rsidP="00160891">
            <w:pPr>
              <w:autoSpaceDE w:val="0"/>
              <w:autoSpaceDN w:val="0"/>
              <w:adjustRightInd w:val="0"/>
              <w:jc w:val="center"/>
            </w:pPr>
            <w:r w:rsidRPr="00805E7C">
              <w:rPr>
                <w:sz w:val="22"/>
                <w:szCs w:val="22"/>
              </w:rPr>
              <w:t xml:space="preserve">Описание вида разрешенного использования </w:t>
            </w:r>
          </w:p>
        </w:tc>
        <w:tc>
          <w:tcPr>
            <w:tcW w:w="875" w:type="pct"/>
            <w:vAlign w:val="center"/>
          </w:tcPr>
          <w:p w:rsidR="00160891" w:rsidRPr="00805E7C" w:rsidRDefault="00160891" w:rsidP="00160891">
            <w:pPr>
              <w:autoSpaceDE w:val="0"/>
              <w:autoSpaceDN w:val="0"/>
              <w:adjustRightInd w:val="0"/>
              <w:jc w:val="center"/>
            </w:pPr>
            <w:r w:rsidRPr="00805E7C">
              <w:rPr>
                <w:sz w:val="22"/>
                <w:szCs w:val="22"/>
              </w:rPr>
              <w:t>Код</w:t>
            </w:r>
          </w:p>
        </w:tc>
      </w:tr>
      <w:tr w:rsidR="00160891" w:rsidRPr="00805E7C" w:rsidTr="00160891">
        <w:tc>
          <w:tcPr>
            <w:tcW w:w="5000" w:type="pct"/>
            <w:gridSpan w:val="3"/>
          </w:tcPr>
          <w:p w:rsidR="00160891" w:rsidRPr="00805E7C" w:rsidRDefault="00160891" w:rsidP="00160891">
            <w:pPr>
              <w:autoSpaceDE w:val="0"/>
              <w:autoSpaceDN w:val="0"/>
              <w:adjustRightInd w:val="0"/>
              <w:jc w:val="center"/>
              <w:rPr>
                <w:b/>
                <w:bCs/>
              </w:rPr>
            </w:pPr>
            <w:r w:rsidRPr="00805E7C">
              <w:rPr>
                <w:b/>
                <w:bCs/>
                <w:sz w:val="22"/>
                <w:szCs w:val="22"/>
              </w:rPr>
              <w:t>Основные виды разрешенного использования</w:t>
            </w:r>
          </w:p>
        </w:tc>
      </w:tr>
      <w:tr w:rsidR="00160891" w:rsidRPr="00805E7C" w:rsidTr="00160891">
        <w:tc>
          <w:tcPr>
            <w:tcW w:w="1261" w:type="pct"/>
          </w:tcPr>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Коммунальное обслуживание</w:t>
            </w:r>
          </w:p>
        </w:tc>
        <w:tc>
          <w:tcPr>
            <w:tcW w:w="2864" w:type="pct"/>
          </w:tcPr>
          <w:p w:rsidR="00160891" w:rsidRPr="00805E7C" w:rsidRDefault="00160891" w:rsidP="00160891">
            <w:pPr>
              <w:jc w:val="both"/>
            </w:pPr>
            <w:r w:rsidRPr="00805E7C">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875"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3.1</w:t>
            </w:r>
          </w:p>
        </w:tc>
      </w:tr>
      <w:tr w:rsidR="00160891" w:rsidRPr="00805E7C" w:rsidTr="00160891">
        <w:tc>
          <w:tcPr>
            <w:tcW w:w="1261" w:type="pct"/>
          </w:tcPr>
          <w:p w:rsidR="00160891" w:rsidRPr="00805E7C" w:rsidRDefault="00160891" w:rsidP="00160891">
            <w:pPr>
              <w:jc w:val="both"/>
            </w:pPr>
            <w:r w:rsidRPr="00805E7C">
              <w:rPr>
                <w:sz w:val="22"/>
                <w:szCs w:val="22"/>
              </w:rPr>
              <w:t>Объекты гаражного назначения</w:t>
            </w:r>
          </w:p>
          <w:p w:rsidR="00160891" w:rsidRPr="00805E7C" w:rsidRDefault="00160891" w:rsidP="00160891">
            <w:pPr>
              <w:jc w:val="both"/>
              <w:rPr>
                <w:b/>
                <w:bCs/>
              </w:rPr>
            </w:pPr>
          </w:p>
        </w:tc>
        <w:tc>
          <w:tcPr>
            <w:tcW w:w="2864" w:type="pct"/>
          </w:tcPr>
          <w:p w:rsidR="00160891" w:rsidRPr="00805E7C" w:rsidRDefault="00160891" w:rsidP="00160891">
            <w:pPr>
              <w:jc w:val="both"/>
            </w:pPr>
            <w:r w:rsidRPr="00805E7C">
              <w:rPr>
                <w:sz w:val="22"/>
                <w:szCs w:val="2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875" w:type="pct"/>
          </w:tcPr>
          <w:p w:rsidR="00160891" w:rsidRPr="00805E7C" w:rsidRDefault="00160891" w:rsidP="00160891">
            <w:pPr>
              <w:jc w:val="both"/>
            </w:pPr>
            <w:r w:rsidRPr="00805E7C">
              <w:rPr>
                <w:sz w:val="22"/>
                <w:szCs w:val="22"/>
              </w:rPr>
              <w:t>Объекты гаражного назначения</w:t>
            </w:r>
          </w:p>
          <w:p w:rsidR="00160891" w:rsidRPr="00805E7C" w:rsidRDefault="00160891" w:rsidP="00160891">
            <w:pPr>
              <w:jc w:val="both"/>
              <w:rPr>
                <w:b/>
                <w:bCs/>
              </w:rPr>
            </w:pPr>
          </w:p>
        </w:tc>
      </w:tr>
      <w:tr w:rsidR="00160891" w:rsidRPr="00805E7C" w:rsidTr="00160891">
        <w:tc>
          <w:tcPr>
            <w:tcW w:w="1261" w:type="pct"/>
          </w:tcPr>
          <w:p w:rsidR="00160891" w:rsidRPr="00805E7C" w:rsidRDefault="00160891" w:rsidP="00160891">
            <w:pPr>
              <w:autoSpaceDE w:val="0"/>
              <w:autoSpaceDN w:val="0"/>
              <w:adjustRightInd w:val="0"/>
            </w:pPr>
            <w:r w:rsidRPr="00805E7C">
              <w:rPr>
                <w:sz w:val="22"/>
                <w:szCs w:val="22"/>
              </w:rPr>
              <w:t>Обслуживание автотранспорта</w:t>
            </w:r>
          </w:p>
        </w:tc>
        <w:tc>
          <w:tcPr>
            <w:tcW w:w="2864" w:type="pct"/>
          </w:tcPr>
          <w:p w:rsidR="00160891" w:rsidRPr="00805E7C" w:rsidRDefault="00160891" w:rsidP="00160891">
            <w:pPr>
              <w:autoSpaceDE w:val="0"/>
              <w:autoSpaceDN w:val="0"/>
              <w:adjustRightInd w:val="0"/>
              <w:jc w:val="both"/>
            </w:pPr>
            <w:r w:rsidRPr="00805E7C">
              <w:rPr>
                <w:sz w:val="22"/>
                <w:szCs w:val="2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875" w:type="pct"/>
          </w:tcPr>
          <w:p w:rsidR="00160891" w:rsidRPr="00805E7C" w:rsidRDefault="00160891" w:rsidP="00160891">
            <w:pPr>
              <w:autoSpaceDE w:val="0"/>
              <w:autoSpaceDN w:val="0"/>
              <w:adjustRightInd w:val="0"/>
            </w:pPr>
            <w:r w:rsidRPr="00805E7C">
              <w:rPr>
                <w:sz w:val="22"/>
                <w:szCs w:val="22"/>
              </w:rPr>
              <w:t>Обслуживание автотранспорта</w:t>
            </w:r>
          </w:p>
        </w:tc>
      </w:tr>
      <w:tr w:rsidR="00160891" w:rsidRPr="00805E7C" w:rsidTr="00160891">
        <w:tc>
          <w:tcPr>
            <w:tcW w:w="1261" w:type="pct"/>
          </w:tcPr>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Склады</w:t>
            </w:r>
          </w:p>
        </w:tc>
        <w:tc>
          <w:tcPr>
            <w:tcW w:w="2864" w:type="pct"/>
          </w:tcPr>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элеваторы и продовольственные склады, за исключением железнодорожных перевалочных складов</w:t>
            </w:r>
          </w:p>
        </w:tc>
        <w:tc>
          <w:tcPr>
            <w:tcW w:w="875" w:type="pct"/>
          </w:tcPr>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Склады</w:t>
            </w:r>
          </w:p>
        </w:tc>
      </w:tr>
      <w:tr w:rsidR="00160891" w:rsidRPr="00805E7C" w:rsidTr="00160891">
        <w:tc>
          <w:tcPr>
            <w:tcW w:w="1261" w:type="pct"/>
          </w:tcPr>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Связь</w:t>
            </w:r>
          </w:p>
        </w:tc>
        <w:tc>
          <w:tcPr>
            <w:tcW w:w="2864" w:type="pct"/>
          </w:tcPr>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80" w:history="1">
              <w:r w:rsidRPr="00805E7C">
                <w:rPr>
                  <w:rFonts w:ascii="Times New Roman" w:hAnsi="Times New Roman" w:cs="Times New Roman"/>
                  <w:sz w:val="22"/>
                  <w:szCs w:val="22"/>
                </w:rPr>
                <w:t>кодом 3.1</w:t>
              </w:r>
            </w:hyperlink>
          </w:p>
        </w:tc>
        <w:tc>
          <w:tcPr>
            <w:tcW w:w="875"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6.8</w:t>
            </w:r>
          </w:p>
        </w:tc>
      </w:tr>
      <w:tr w:rsidR="00160891" w:rsidRPr="00805E7C" w:rsidTr="00160891">
        <w:tc>
          <w:tcPr>
            <w:tcW w:w="1261" w:type="pct"/>
          </w:tcPr>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Обеспечение внутреннего правопорядка</w:t>
            </w:r>
          </w:p>
        </w:tc>
        <w:tc>
          <w:tcPr>
            <w:tcW w:w="2864" w:type="pct"/>
          </w:tcPr>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гражданской обороны, за исключением объектов гражданской обороны, являющихся частями производственных зданий</w:t>
            </w:r>
          </w:p>
        </w:tc>
        <w:tc>
          <w:tcPr>
            <w:tcW w:w="875"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8.3</w:t>
            </w:r>
          </w:p>
        </w:tc>
      </w:tr>
      <w:tr w:rsidR="00160891" w:rsidRPr="00805E7C" w:rsidTr="00160891">
        <w:tc>
          <w:tcPr>
            <w:tcW w:w="1261" w:type="pct"/>
          </w:tcPr>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Автомобильный транспорт</w:t>
            </w:r>
          </w:p>
        </w:tc>
        <w:tc>
          <w:tcPr>
            <w:tcW w:w="2864" w:type="pct"/>
          </w:tcPr>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автомобильных дорог и технически связанных с ними сооружений;</w:t>
            </w:r>
          </w:p>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зданий и сооружений,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875"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7.2</w:t>
            </w:r>
          </w:p>
        </w:tc>
      </w:tr>
      <w:tr w:rsidR="00160891" w:rsidRPr="00805E7C" w:rsidTr="00160891">
        <w:tc>
          <w:tcPr>
            <w:tcW w:w="1261" w:type="pct"/>
          </w:tcPr>
          <w:p w:rsidR="00160891" w:rsidRPr="00805E7C" w:rsidRDefault="00160891" w:rsidP="00160891">
            <w:pPr>
              <w:widowControl w:val="0"/>
              <w:autoSpaceDE w:val="0"/>
              <w:autoSpaceDN w:val="0"/>
              <w:adjustRightInd w:val="0"/>
            </w:pPr>
            <w:r w:rsidRPr="00805E7C">
              <w:rPr>
                <w:sz w:val="22"/>
                <w:szCs w:val="22"/>
              </w:rPr>
              <w:t>Деловое управление</w:t>
            </w:r>
          </w:p>
        </w:tc>
        <w:tc>
          <w:tcPr>
            <w:tcW w:w="2864" w:type="pct"/>
          </w:tcPr>
          <w:p w:rsidR="00160891" w:rsidRPr="00805E7C" w:rsidRDefault="00160891" w:rsidP="00160891">
            <w:pPr>
              <w:widowControl w:val="0"/>
              <w:autoSpaceDE w:val="0"/>
              <w:autoSpaceDN w:val="0"/>
              <w:adjustRightInd w:val="0"/>
              <w:jc w:val="both"/>
            </w:pPr>
            <w:r w:rsidRPr="00805E7C">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75"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4.1</w:t>
            </w:r>
          </w:p>
        </w:tc>
      </w:tr>
      <w:tr w:rsidR="00160891" w:rsidRPr="00805E7C" w:rsidTr="00160891">
        <w:tc>
          <w:tcPr>
            <w:tcW w:w="1261" w:type="pct"/>
          </w:tcPr>
          <w:p w:rsidR="00160891" w:rsidRPr="00805E7C" w:rsidRDefault="00160891" w:rsidP="00160891">
            <w:pPr>
              <w:widowControl w:val="0"/>
              <w:autoSpaceDE w:val="0"/>
              <w:autoSpaceDN w:val="0"/>
              <w:adjustRightInd w:val="0"/>
            </w:pPr>
            <w:bookmarkStart w:id="378" w:name="sub_1033"/>
            <w:r w:rsidRPr="00805E7C">
              <w:rPr>
                <w:sz w:val="22"/>
                <w:szCs w:val="22"/>
              </w:rPr>
              <w:t>Бытовое обслуживание</w:t>
            </w:r>
            <w:bookmarkEnd w:id="378"/>
          </w:p>
        </w:tc>
        <w:tc>
          <w:tcPr>
            <w:tcW w:w="2864" w:type="pct"/>
          </w:tcPr>
          <w:p w:rsidR="00160891" w:rsidRPr="00805E7C" w:rsidRDefault="00160891" w:rsidP="00160891">
            <w:pPr>
              <w:widowControl w:val="0"/>
              <w:autoSpaceDE w:val="0"/>
              <w:autoSpaceDN w:val="0"/>
              <w:adjustRightInd w:val="0"/>
              <w:jc w:val="both"/>
            </w:pPr>
            <w:r w:rsidRPr="00805E7C">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75"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3.3</w:t>
            </w:r>
          </w:p>
        </w:tc>
      </w:tr>
      <w:tr w:rsidR="00160891" w:rsidRPr="00805E7C" w:rsidTr="00160891">
        <w:tc>
          <w:tcPr>
            <w:tcW w:w="1261" w:type="pct"/>
          </w:tcPr>
          <w:p w:rsidR="00160891" w:rsidRPr="00805E7C" w:rsidRDefault="00160891" w:rsidP="00160891">
            <w:r w:rsidRPr="00805E7C">
              <w:rPr>
                <w:sz w:val="22"/>
                <w:szCs w:val="22"/>
              </w:rPr>
              <w:t>Магазины</w:t>
            </w:r>
          </w:p>
        </w:tc>
        <w:tc>
          <w:tcPr>
            <w:tcW w:w="2864" w:type="pct"/>
          </w:tcPr>
          <w:p w:rsidR="00160891" w:rsidRPr="00805E7C" w:rsidRDefault="00160891" w:rsidP="00160891">
            <w:pPr>
              <w:autoSpaceDE w:val="0"/>
              <w:autoSpaceDN w:val="0"/>
              <w:adjustRightInd w:val="0"/>
              <w:spacing w:after="60"/>
              <w:jc w:val="both"/>
              <w:outlineLvl w:val="4"/>
              <w:rPr>
                <w:vertAlign w:val="superscript"/>
              </w:rPr>
            </w:pPr>
            <w:r w:rsidRPr="00805E7C">
              <w:rPr>
                <w:sz w:val="22"/>
                <w:szCs w:val="22"/>
              </w:rPr>
              <w:t>Размещение объектов капитального строительства, предназначенных для продажи товаров, торговая площадь которых составляет до 5000 м</w:t>
            </w:r>
            <w:r w:rsidRPr="00805E7C">
              <w:rPr>
                <w:sz w:val="22"/>
                <w:szCs w:val="22"/>
                <w:vertAlign w:val="superscript"/>
              </w:rPr>
              <w:t>2</w:t>
            </w:r>
          </w:p>
        </w:tc>
        <w:tc>
          <w:tcPr>
            <w:tcW w:w="875"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4.4</w:t>
            </w:r>
          </w:p>
        </w:tc>
      </w:tr>
      <w:tr w:rsidR="00160891" w:rsidRPr="00805E7C" w:rsidTr="00160891">
        <w:tc>
          <w:tcPr>
            <w:tcW w:w="1261" w:type="pct"/>
          </w:tcPr>
          <w:p w:rsidR="00160891" w:rsidRPr="00805E7C" w:rsidRDefault="00160891" w:rsidP="00160891">
            <w:pPr>
              <w:widowControl w:val="0"/>
              <w:autoSpaceDE w:val="0"/>
              <w:autoSpaceDN w:val="0"/>
              <w:adjustRightInd w:val="0"/>
            </w:pPr>
            <w:r w:rsidRPr="00805E7C">
              <w:rPr>
                <w:sz w:val="22"/>
                <w:szCs w:val="22"/>
              </w:rPr>
              <w:t>Ветеринарное обслуживание</w:t>
            </w:r>
          </w:p>
        </w:tc>
        <w:tc>
          <w:tcPr>
            <w:tcW w:w="2864" w:type="pct"/>
          </w:tcPr>
          <w:p w:rsidR="00160891" w:rsidRPr="00805E7C" w:rsidRDefault="00160891" w:rsidP="00160891">
            <w:pPr>
              <w:widowControl w:val="0"/>
              <w:autoSpaceDE w:val="0"/>
              <w:autoSpaceDN w:val="0"/>
              <w:adjustRightInd w:val="0"/>
              <w:jc w:val="both"/>
            </w:pPr>
            <w:r w:rsidRPr="00805E7C">
              <w:rPr>
                <w:sz w:val="22"/>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w:t>
            </w:r>
            <w:r w:rsidRPr="00805E7C">
              <w:rPr>
                <w:b/>
                <w:bCs/>
                <w:sz w:val="22"/>
                <w:szCs w:val="22"/>
              </w:rPr>
              <w:t xml:space="preserve">с </w:t>
            </w:r>
            <w:hyperlink w:anchor="sub_103101" w:history="1">
              <w:r w:rsidRPr="00805E7C">
                <w:rPr>
                  <w:sz w:val="22"/>
                  <w:szCs w:val="22"/>
                </w:rPr>
                <w:t>кодами 3.10.1 - 3.10.2</w:t>
              </w:r>
            </w:hyperlink>
          </w:p>
        </w:tc>
        <w:tc>
          <w:tcPr>
            <w:tcW w:w="875"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3.10</w:t>
            </w:r>
          </w:p>
        </w:tc>
      </w:tr>
      <w:tr w:rsidR="00160891" w:rsidRPr="00805E7C" w:rsidTr="00160891">
        <w:tc>
          <w:tcPr>
            <w:tcW w:w="1261" w:type="pct"/>
          </w:tcPr>
          <w:p w:rsidR="00160891" w:rsidRPr="00805E7C" w:rsidRDefault="00160891" w:rsidP="00160891">
            <w:pPr>
              <w:widowControl w:val="0"/>
              <w:autoSpaceDE w:val="0"/>
              <w:autoSpaceDN w:val="0"/>
              <w:adjustRightInd w:val="0"/>
            </w:pPr>
            <w:r w:rsidRPr="00805E7C">
              <w:rPr>
                <w:sz w:val="22"/>
                <w:szCs w:val="22"/>
              </w:rPr>
              <w:t>Объекты придорожного сервиса</w:t>
            </w:r>
          </w:p>
        </w:tc>
        <w:tc>
          <w:tcPr>
            <w:tcW w:w="2864" w:type="pct"/>
          </w:tcPr>
          <w:p w:rsidR="00160891" w:rsidRPr="00805E7C" w:rsidRDefault="00160891" w:rsidP="00160891">
            <w:pPr>
              <w:widowControl w:val="0"/>
              <w:autoSpaceDE w:val="0"/>
              <w:autoSpaceDN w:val="0"/>
              <w:adjustRightInd w:val="0"/>
              <w:jc w:val="both"/>
            </w:pPr>
            <w:r w:rsidRPr="00805E7C">
              <w:rPr>
                <w:sz w:val="22"/>
                <w:szCs w:val="2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875"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4.9.1</w:t>
            </w:r>
          </w:p>
        </w:tc>
      </w:tr>
      <w:tr w:rsidR="00160891" w:rsidRPr="00805E7C" w:rsidTr="00160891">
        <w:tc>
          <w:tcPr>
            <w:tcW w:w="1261" w:type="pct"/>
          </w:tcPr>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Земельные участки (территории) общего пользования</w:t>
            </w:r>
          </w:p>
        </w:tc>
        <w:tc>
          <w:tcPr>
            <w:tcW w:w="2864" w:type="pct"/>
          </w:tcPr>
          <w:p w:rsidR="00160891" w:rsidRPr="00805E7C" w:rsidRDefault="00160891" w:rsidP="00160891">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875"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12.0</w:t>
            </w:r>
          </w:p>
        </w:tc>
      </w:tr>
      <w:tr w:rsidR="00160891" w:rsidRPr="00805E7C" w:rsidTr="00160891">
        <w:tc>
          <w:tcPr>
            <w:tcW w:w="5000" w:type="pct"/>
            <w:gridSpan w:val="3"/>
          </w:tcPr>
          <w:p w:rsidR="00160891" w:rsidRPr="00805E7C" w:rsidRDefault="00160891" w:rsidP="00160891">
            <w:pPr>
              <w:widowControl w:val="0"/>
              <w:autoSpaceDE w:val="0"/>
              <w:autoSpaceDN w:val="0"/>
              <w:adjustRightInd w:val="0"/>
              <w:jc w:val="center"/>
              <w:rPr>
                <w:b/>
                <w:bCs/>
              </w:rPr>
            </w:pPr>
            <w:r w:rsidRPr="00805E7C">
              <w:rPr>
                <w:b/>
                <w:bCs/>
                <w:sz w:val="22"/>
                <w:szCs w:val="22"/>
              </w:rPr>
              <w:t>Условно разрешенные виды использования</w:t>
            </w:r>
          </w:p>
        </w:tc>
      </w:tr>
      <w:tr w:rsidR="00160891" w:rsidRPr="00805E7C" w:rsidTr="00160891">
        <w:tc>
          <w:tcPr>
            <w:tcW w:w="1261" w:type="pct"/>
          </w:tcPr>
          <w:p w:rsidR="00160891" w:rsidRPr="00805E7C" w:rsidRDefault="00160891" w:rsidP="00160891">
            <w:pPr>
              <w:widowControl w:val="0"/>
              <w:autoSpaceDE w:val="0"/>
              <w:autoSpaceDN w:val="0"/>
              <w:adjustRightInd w:val="0"/>
            </w:pPr>
            <w:bookmarkStart w:id="379" w:name="sub_1060"/>
            <w:r w:rsidRPr="00805E7C">
              <w:rPr>
                <w:sz w:val="22"/>
                <w:szCs w:val="22"/>
              </w:rPr>
              <w:t>Производственная деятельность</w:t>
            </w:r>
            <w:bookmarkEnd w:id="379"/>
          </w:p>
        </w:tc>
        <w:tc>
          <w:tcPr>
            <w:tcW w:w="2864" w:type="pct"/>
          </w:tcPr>
          <w:p w:rsidR="00160891" w:rsidRPr="00805E7C" w:rsidRDefault="00160891" w:rsidP="00160891">
            <w:pPr>
              <w:widowControl w:val="0"/>
              <w:autoSpaceDE w:val="0"/>
              <w:autoSpaceDN w:val="0"/>
              <w:adjustRightInd w:val="0"/>
              <w:jc w:val="both"/>
            </w:pPr>
            <w:r w:rsidRPr="00805E7C">
              <w:rPr>
                <w:sz w:val="22"/>
                <w:szCs w:val="22"/>
              </w:rPr>
              <w:t>Размещение объектов капитального строительства в целях добычи недр, их переработки, изготовления вещей промышленным способом</w:t>
            </w:r>
          </w:p>
        </w:tc>
        <w:tc>
          <w:tcPr>
            <w:tcW w:w="875"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6.0</w:t>
            </w:r>
          </w:p>
        </w:tc>
      </w:tr>
      <w:tr w:rsidR="00160891" w:rsidRPr="00805E7C" w:rsidTr="00160891">
        <w:tc>
          <w:tcPr>
            <w:tcW w:w="1261" w:type="pct"/>
          </w:tcPr>
          <w:p w:rsidR="00160891" w:rsidRPr="00805E7C" w:rsidRDefault="00160891" w:rsidP="00160891">
            <w:r w:rsidRPr="00805E7C">
              <w:rPr>
                <w:sz w:val="22"/>
                <w:szCs w:val="22"/>
              </w:rPr>
              <w:t>Общественное питание</w:t>
            </w:r>
          </w:p>
        </w:tc>
        <w:tc>
          <w:tcPr>
            <w:tcW w:w="2864" w:type="pct"/>
          </w:tcPr>
          <w:p w:rsidR="00160891" w:rsidRPr="00805E7C" w:rsidRDefault="00160891" w:rsidP="00160891">
            <w:r w:rsidRPr="00805E7C">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75" w:type="pct"/>
            <w:vAlign w:val="center"/>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4.6</w:t>
            </w:r>
          </w:p>
        </w:tc>
      </w:tr>
      <w:tr w:rsidR="00160891" w:rsidRPr="00805E7C" w:rsidTr="00160891">
        <w:tc>
          <w:tcPr>
            <w:tcW w:w="5000" w:type="pct"/>
            <w:gridSpan w:val="3"/>
          </w:tcPr>
          <w:p w:rsidR="00160891" w:rsidRPr="00805E7C" w:rsidRDefault="00160891" w:rsidP="00160891">
            <w:pPr>
              <w:pStyle w:val="ConsPlusNormal"/>
              <w:ind w:firstLine="0"/>
              <w:jc w:val="center"/>
              <w:rPr>
                <w:rFonts w:ascii="Times New Roman" w:hAnsi="Times New Roman" w:cs="Times New Roman"/>
                <w:sz w:val="22"/>
                <w:szCs w:val="22"/>
              </w:rPr>
            </w:pPr>
            <w:r w:rsidRPr="00805E7C">
              <w:rPr>
                <w:rFonts w:ascii="Times New Roman" w:hAnsi="Times New Roman" w:cs="Times New Roman"/>
                <w:b/>
                <w:bCs/>
                <w:sz w:val="22"/>
                <w:szCs w:val="22"/>
              </w:rPr>
              <w:t>Вспомогательные виды разрешенного использования</w:t>
            </w:r>
          </w:p>
        </w:tc>
      </w:tr>
      <w:tr w:rsidR="00160891" w:rsidRPr="00805E7C" w:rsidTr="00160891">
        <w:tc>
          <w:tcPr>
            <w:tcW w:w="1261" w:type="pct"/>
          </w:tcPr>
          <w:p w:rsidR="00160891" w:rsidRPr="008471AF" w:rsidRDefault="00160891" w:rsidP="00160891">
            <w:pPr>
              <w:autoSpaceDE w:val="0"/>
              <w:autoSpaceDN w:val="0"/>
              <w:adjustRightInd w:val="0"/>
              <w:spacing w:after="60"/>
            </w:pPr>
            <w:r w:rsidRPr="008471AF">
              <w:rPr>
                <w:sz w:val="22"/>
                <w:szCs w:val="22"/>
              </w:rPr>
              <w:t>Размещение зеленых насаждений специального назначения</w:t>
            </w:r>
          </w:p>
          <w:p w:rsidR="00160891" w:rsidRPr="008471AF" w:rsidRDefault="00160891" w:rsidP="00160891">
            <w:pPr>
              <w:autoSpaceDE w:val="0"/>
              <w:autoSpaceDN w:val="0"/>
              <w:adjustRightInd w:val="0"/>
              <w:spacing w:after="60"/>
              <w:outlineLvl w:val="2"/>
            </w:pPr>
          </w:p>
        </w:tc>
        <w:tc>
          <w:tcPr>
            <w:tcW w:w="2864" w:type="pct"/>
          </w:tcPr>
          <w:p w:rsidR="00160891" w:rsidRPr="008471AF" w:rsidRDefault="00160891" w:rsidP="00160891">
            <w:pPr>
              <w:tabs>
                <w:tab w:val="right" w:pos="9638"/>
              </w:tabs>
              <w:autoSpaceDE w:val="0"/>
              <w:autoSpaceDN w:val="0"/>
              <w:adjustRightInd w:val="0"/>
              <w:jc w:val="both"/>
            </w:pPr>
            <w:r w:rsidRPr="008471AF">
              <w:rPr>
                <w:sz w:val="22"/>
                <w:szCs w:val="22"/>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c>
          <w:tcPr>
            <w:tcW w:w="875" w:type="pct"/>
          </w:tcPr>
          <w:p w:rsidR="00160891" w:rsidRPr="008471AF" w:rsidRDefault="00160891" w:rsidP="00160891">
            <w:pPr>
              <w:autoSpaceDE w:val="0"/>
              <w:autoSpaceDN w:val="0"/>
              <w:adjustRightInd w:val="0"/>
              <w:jc w:val="center"/>
            </w:pPr>
            <w:r w:rsidRPr="008471AF">
              <w:rPr>
                <w:sz w:val="22"/>
                <w:szCs w:val="22"/>
              </w:rPr>
              <w:t>-</w:t>
            </w:r>
          </w:p>
        </w:tc>
      </w:tr>
      <w:tr w:rsidR="00160891" w:rsidRPr="00805E7C" w:rsidTr="00160891">
        <w:tc>
          <w:tcPr>
            <w:tcW w:w="1261" w:type="pct"/>
          </w:tcPr>
          <w:p w:rsidR="00160891" w:rsidRPr="008471AF" w:rsidRDefault="00160891" w:rsidP="00160891">
            <w:pPr>
              <w:autoSpaceDE w:val="0"/>
              <w:autoSpaceDN w:val="0"/>
              <w:adjustRightInd w:val="0"/>
              <w:spacing w:after="60"/>
              <w:jc w:val="both"/>
            </w:pPr>
            <w:r w:rsidRPr="008471AF">
              <w:rPr>
                <w:sz w:val="22"/>
                <w:szCs w:val="22"/>
              </w:rPr>
              <w:t>Размещение объектов пожарной безопасности</w:t>
            </w:r>
          </w:p>
        </w:tc>
        <w:tc>
          <w:tcPr>
            <w:tcW w:w="2864" w:type="pct"/>
          </w:tcPr>
          <w:p w:rsidR="00160891" w:rsidRPr="008471AF" w:rsidRDefault="00160891" w:rsidP="00160891">
            <w:pPr>
              <w:autoSpaceDE w:val="0"/>
              <w:autoSpaceDN w:val="0"/>
              <w:adjustRightInd w:val="0"/>
              <w:spacing w:after="60"/>
              <w:jc w:val="both"/>
              <w:outlineLvl w:val="4"/>
            </w:pPr>
            <w:r w:rsidRPr="008471AF">
              <w:rPr>
                <w:sz w:val="22"/>
                <w:szCs w:val="22"/>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c>
          <w:tcPr>
            <w:tcW w:w="875" w:type="pct"/>
          </w:tcPr>
          <w:p w:rsidR="00160891" w:rsidRPr="008471AF" w:rsidRDefault="00160891" w:rsidP="00160891">
            <w:pPr>
              <w:autoSpaceDE w:val="0"/>
              <w:autoSpaceDN w:val="0"/>
              <w:adjustRightInd w:val="0"/>
              <w:jc w:val="center"/>
            </w:pPr>
            <w:r w:rsidRPr="008471AF">
              <w:rPr>
                <w:sz w:val="22"/>
                <w:szCs w:val="22"/>
              </w:rPr>
              <w:t>-</w:t>
            </w:r>
          </w:p>
        </w:tc>
      </w:tr>
      <w:tr w:rsidR="00160891" w:rsidRPr="00805E7C" w:rsidTr="00160891">
        <w:tc>
          <w:tcPr>
            <w:tcW w:w="1261" w:type="pct"/>
          </w:tcPr>
          <w:p w:rsidR="00160891" w:rsidRPr="008471AF" w:rsidRDefault="00160891" w:rsidP="00160891">
            <w:pPr>
              <w:autoSpaceDE w:val="0"/>
              <w:autoSpaceDN w:val="0"/>
              <w:adjustRightInd w:val="0"/>
              <w:spacing w:after="60"/>
            </w:pPr>
            <w:r w:rsidRPr="008471AF">
              <w:rPr>
                <w:sz w:val="22"/>
                <w:szCs w:val="22"/>
              </w:rPr>
              <w:t>Размещение объектов санитарной очистки</w:t>
            </w:r>
          </w:p>
        </w:tc>
        <w:tc>
          <w:tcPr>
            <w:tcW w:w="2864" w:type="pct"/>
          </w:tcPr>
          <w:p w:rsidR="00160891" w:rsidRPr="008471AF" w:rsidRDefault="00160891" w:rsidP="00160891">
            <w:pPr>
              <w:tabs>
                <w:tab w:val="right" w:pos="9638"/>
              </w:tabs>
              <w:autoSpaceDE w:val="0"/>
              <w:autoSpaceDN w:val="0"/>
              <w:adjustRightInd w:val="0"/>
              <w:jc w:val="both"/>
            </w:pPr>
            <w:r w:rsidRPr="008471AF">
              <w:rPr>
                <w:sz w:val="22"/>
                <w:szCs w:val="22"/>
              </w:rPr>
              <w:t>Размещение контейнеров для сбора мусора и бытовых отходов, обустройство площадок для их размещения</w:t>
            </w:r>
          </w:p>
        </w:tc>
        <w:tc>
          <w:tcPr>
            <w:tcW w:w="875" w:type="pct"/>
          </w:tcPr>
          <w:p w:rsidR="00160891" w:rsidRPr="008471AF" w:rsidRDefault="00160891" w:rsidP="00160891">
            <w:pPr>
              <w:autoSpaceDE w:val="0"/>
              <w:autoSpaceDN w:val="0"/>
              <w:adjustRightInd w:val="0"/>
              <w:jc w:val="center"/>
            </w:pPr>
            <w:r w:rsidRPr="008471AF">
              <w:rPr>
                <w:sz w:val="22"/>
                <w:szCs w:val="22"/>
              </w:rPr>
              <w:t>-</w:t>
            </w:r>
          </w:p>
        </w:tc>
      </w:tr>
      <w:tr w:rsidR="00160891" w:rsidRPr="00805E7C" w:rsidTr="00160891">
        <w:tc>
          <w:tcPr>
            <w:tcW w:w="1261" w:type="pct"/>
          </w:tcPr>
          <w:p w:rsidR="00160891" w:rsidRPr="008471AF" w:rsidRDefault="00160891" w:rsidP="00160891">
            <w:pPr>
              <w:autoSpaceDE w:val="0"/>
              <w:autoSpaceDN w:val="0"/>
              <w:adjustRightInd w:val="0"/>
              <w:spacing w:after="60"/>
            </w:pPr>
            <w:r w:rsidRPr="008471AF">
              <w:rPr>
                <w:sz w:val="22"/>
                <w:szCs w:val="22"/>
              </w:rPr>
              <w:t>Для временного размещения производственных отходов</w:t>
            </w:r>
          </w:p>
        </w:tc>
        <w:tc>
          <w:tcPr>
            <w:tcW w:w="2864" w:type="pct"/>
          </w:tcPr>
          <w:p w:rsidR="00160891" w:rsidRPr="008471AF" w:rsidRDefault="00160891" w:rsidP="00160891">
            <w:pPr>
              <w:tabs>
                <w:tab w:val="right" w:pos="9638"/>
              </w:tabs>
              <w:autoSpaceDE w:val="0"/>
              <w:autoSpaceDN w:val="0"/>
              <w:adjustRightInd w:val="0"/>
              <w:jc w:val="both"/>
            </w:pPr>
            <w:r w:rsidRPr="008471AF">
              <w:rPr>
                <w:sz w:val="22"/>
                <w:szCs w:val="22"/>
              </w:rPr>
              <w:t>Строительство, эксплуатация и реконструкция складов и площадок для временного размещения производственных отходов предприятий, на которых допускается временное хранение подобных отходов</w:t>
            </w:r>
          </w:p>
        </w:tc>
        <w:tc>
          <w:tcPr>
            <w:tcW w:w="875" w:type="pct"/>
          </w:tcPr>
          <w:p w:rsidR="00160891" w:rsidRPr="008471AF" w:rsidRDefault="00160891" w:rsidP="00160891">
            <w:pPr>
              <w:autoSpaceDE w:val="0"/>
              <w:autoSpaceDN w:val="0"/>
              <w:adjustRightInd w:val="0"/>
              <w:jc w:val="center"/>
            </w:pPr>
            <w:r w:rsidRPr="008471AF">
              <w:rPr>
                <w:sz w:val="22"/>
                <w:szCs w:val="22"/>
              </w:rPr>
              <w:t>-</w:t>
            </w:r>
          </w:p>
        </w:tc>
      </w:tr>
    </w:tbl>
    <w:p w:rsidR="00160891" w:rsidRDefault="00160891" w:rsidP="00160891">
      <w:pPr>
        <w:ind w:firstLine="708"/>
        <w:jc w:val="both"/>
      </w:pPr>
      <w:r>
        <w:t xml:space="preserve">3. </w:t>
      </w:r>
      <w:r w:rsidRPr="00077913">
        <w:t>Предельные (минимальные и (или) максимальн</w:t>
      </w:r>
      <w:r>
        <w:t xml:space="preserve">ые) размеры земельных участков – не устанавливаются. </w:t>
      </w:r>
    </w:p>
    <w:p w:rsidR="00160891" w:rsidRDefault="00160891" w:rsidP="00160891">
      <w:pPr>
        <w:ind w:firstLine="708"/>
        <w:jc w:val="both"/>
      </w:pPr>
      <w:r w:rsidRPr="00077913">
        <w:t xml:space="preserve"> </w:t>
      </w:r>
      <w:r>
        <w:t>4. П</w:t>
      </w:r>
      <w:r w:rsidRPr="00077913">
        <w:t>редельные параметры разрешенного строительства, реконструкции объе</w:t>
      </w:r>
      <w:r>
        <w:t>ктов капитального строительства устанавливаются в соответствии с таблицей 2.</w:t>
      </w:r>
    </w:p>
    <w:p w:rsidR="00160891" w:rsidRPr="006B14FD" w:rsidRDefault="00160891" w:rsidP="00160891">
      <w:pPr>
        <w:jc w:val="both"/>
      </w:pPr>
      <w:r>
        <w:tab/>
        <w:t>Таблица 2</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69"/>
        <w:gridCol w:w="3544"/>
        <w:gridCol w:w="3366"/>
      </w:tblGrid>
      <w:tr w:rsidR="00160891" w:rsidRPr="00336F00" w:rsidTr="00160891">
        <w:trPr>
          <w:tblHeader/>
        </w:trPr>
        <w:tc>
          <w:tcPr>
            <w:tcW w:w="1393" w:type="pct"/>
          </w:tcPr>
          <w:p w:rsidR="00160891" w:rsidRPr="00336F00" w:rsidRDefault="00160891" w:rsidP="00160891">
            <w:pPr>
              <w:jc w:val="center"/>
            </w:pPr>
            <w:r w:rsidRPr="00336F00">
              <w:rPr>
                <w:sz w:val="22"/>
                <w:szCs w:val="22"/>
              </w:rPr>
              <w:t>Параметр</w:t>
            </w:r>
          </w:p>
        </w:tc>
        <w:tc>
          <w:tcPr>
            <w:tcW w:w="1850" w:type="pct"/>
          </w:tcPr>
          <w:p w:rsidR="00160891" w:rsidRPr="00336F00" w:rsidRDefault="00160891" w:rsidP="00160891">
            <w:pPr>
              <w:jc w:val="center"/>
            </w:pPr>
            <w:r w:rsidRPr="00336F00">
              <w:rPr>
                <w:sz w:val="22"/>
                <w:szCs w:val="22"/>
              </w:rPr>
              <w:t xml:space="preserve">Вид разрешенного использования </w:t>
            </w:r>
          </w:p>
        </w:tc>
        <w:tc>
          <w:tcPr>
            <w:tcW w:w="1757" w:type="pct"/>
          </w:tcPr>
          <w:p w:rsidR="00160891" w:rsidRPr="00336F00" w:rsidRDefault="00160891" w:rsidP="00160891">
            <w:pPr>
              <w:jc w:val="center"/>
            </w:pPr>
            <w:r w:rsidRPr="00336F00">
              <w:rPr>
                <w:sz w:val="22"/>
                <w:szCs w:val="22"/>
              </w:rPr>
              <w:t>Значение</w:t>
            </w:r>
          </w:p>
        </w:tc>
      </w:tr>
      <w:tr w:rsidR="00160891" w:rsidRPr="00336F00" w:rsidTr="00160891">
        <w:trPr>
          <w:trHeight w:val="1837"/>
        </w:trPr>
        <w:tc>
          <w:tcPr>
            <w:tcW w:w="1393" w:type="pct"/>
            <w:vMerge w:val="restart"/>
          </w:tcPr>
          <w:p w:rsidR="00160891" w:rsidRPr="00336F00" w:rsidRDefault="00160891" w:rsidP="00160891">
            <w:pPr>
              <w:jc w:val="both"/>
            </w:pPr>
            <w:r w:rsidRPr="00336F00">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50" w:type="pct"/>
          </w:tcPr>
          <w:p w:rsidR="00160891" w:rsidRDefault="00160891" w:rsidP="00160891">
            <w:r w:rsidRPr="00805E7C">
              <w:rPr>
                <w:sz w:val="22"/>
                <w:szCs w:val="22"/>
              </w:rPr>
              <w:t>Производственная деятельность</w:t>
            </w:r>
            <w:r>
              <w:rPr>
                <w:sz w:val="22"/>
                <w:szCs w:val="22"/>
              </w:rPr>
              <w:t>;</w:t>
            </w:r>
          </w:p>
          <w:p w:rsidR="00160891" w:rsidRDefault="00160891" w:rsidP="00160891">
            <w:r w:rsidRPr="00805E7C">
              <w:rPr>
                <w:sz w:val="22"/>
                <w:szCs w:val="22"/>
              </w:rPr>
              <w:t>Деловое управление</w:t>
            </w:r>
            <w:r>
              <w:rPr>
                <w:sz w:val="22"/>
                <w:szCs w:val="22"/>
              </w:rPr>
              <w:t>;</w:t>
            </w:r>
          </w:p>
          <w:p w:rsidR="00160891" w:rsidRDefault="00160891" w:rsidP="00160891">
            <w:pPr>
              <w:ind w:right="70"/>
            </w:pPr>
            <w:r w:rsidRPr="00805E7C">
              <w:rPr>
                <w:sz w:val="22"/>
                <w:szCs w:val="22"/>
              </w:rPr>
              <w:t>Общественное питание</w:t>
            </w:r>
            <w:r>
              <w:rPr>
                <w:sz w:val="22"/>
                <w:szCs w:val="22"/>
              </w:rPr>
              <w:t>;</w:t>
            </w:r>
          </w:p>
          <w:p w:rsidR="00160891" w:rsidRPr="00336F00" w:rsidRDefault="00160891" w:rsidP="00160891">
            <w:pPr>
              <w:ind w:right="70"/>
              <w:rPr>
                <w:lang w:eastAsia="en-US"/>
              </w:rPr>
            </w:pPr>
            <w:r>
              <w:rPr>
                <w:sz w:val="22"/>
                <w:szCs w:val="22"/>
              </w:rPr>
              <w:t>Магазины</w:t>
            </w:r>
          </w:p>
        </w:tc>
        <w:tc>
          <w:tcPr>
            <w:tcW w:w="1757" w:type="pct"/>
          </w:tcPr>
          <w:p w:rsidR="00160891" w:rsidRDefault="00160891" w:rsidP="00160891">
            <w:pPr>
              <w:jc w:val="both"/>
            </w:pPr>
            <w:r>
              <w:rPr>
                <w:sz w:val="22"/>
                <w:szCs w:val="22"/>
              </w:rPr>
              <w:t xml:space="preserve">5 м - </w:t>
            </w:r>
            <w:r w:rsidRPr="0040205D">
              <w:rPr>
                <w:sz w:val="22"/>
                <w:szCs w:val="22"/>
              </w:rPr>
              <w:t>от красных линий со стороны,</w:t>
            </w:r>
            <w:r w:rsidRPr="007A7A63">
              <w:rPr>
                <w:sz w:val="22"/>
                <w:szCs w:val="22"/>
              </w:rPr>
              <w:t xml:space="preserve"> </w:t>
            </w:r>
            <w:r>
              <w:rPr>
                <w:sz w:val="22"/>
                <w:szCs w:val="22"/>
              </w:rPr>
              <w:t>выходящей на улицу;</w:t>
            </w:r>
          </w:p>
          <w:p w:rsidR="00160891" w:rsidRPr="00336F00" w:rsidRDefault="00160891" w:rsidP="00160891">
            <w:pPr>
              <w:jc w:val="both"/>
              <w:rPr>
                <w:rFonts w:eastAsia="MS MinNew Roman"/>
                <w:bCs/>
              </w:rPr>
            </w:pPr>
            <w:r>
              <w:rPr>
                <w:sz w:val="22"/>
                <w:szCs w:val="22"/>
              </w:rPr>
              <w:t xml:space="preserve">3 м - </w:t>
            </w:r>
            <w:r w:rsidRPr="0040205D">
              <w:rPr>
                <w:sz w:val="22"/>
                <w:szCs w:val="22"/>
              </w:rPr>
              <w:t>от красных линий со стороны,</w:t>
            </w:r>
            <w:r w:rsidRPr="007A7A63">
              <w:rPr>
                <w:sz w:val="22"/>
                <w:szCs w:val="22"/>
              </w:rPr>
              <w:t xml:space="preserve"> </w:t>
            </w:r>
            <w:r>
              <w:rPr>
                <w:sz w:val="22"/>
                <w:szCs w:val="22"/>
              </w:rPr>
              <w:t>выходящей на проезд</w:t>
            </w:r>
          </w:p>
        </w:tc>
      </w:tr>
      <w:tr w:rsidR="00160891" w:rsidRPr="00336F00" w:rsidTr="00160891">
        <w:tc>
          <w:tcPr>
            <w:tcW w:w="1393" w:type="pct"/>
            <w:vMerge/>
          </w:tcPr>
          <w:p w:rsidR="00160891" w:rsidRPr="00336F00" w:rsidRDefault="00160891" w:rsidP="00160891"/>
        </w:tc>
        <w:tc>
          <w:tcPr>
            <w:tcW w:w="1850" w:type="pct"/>
          </w:tcPr>
          <w:p w:rsidR="00160891" w:rsidRPr="00336F00" w:rsidRDefault="00160891" w:rsidP="00160891">
            <w:r>
              <w:rPr>
                <w:sz w:val="22"/>
                <w:szCs w:val="22"/>
                <w:lang w:eastAsia="en-US"/>
              </w:rPr>
              <w:t>Д</w:t>
            </w:r>
            <w:r w:rsidRPr="00336F00">
              <w:rPr>
                <w:sz w:val="22"/>
                <w:szCs w:val="22"/>
                <w:lang w:eastAsia="en-US"/>
              </w:rPr>
              <w:t>ля остальных видов разрешенного использования в соответствии с таблицей 1 настоящей статьи</w:t>
            </w:r>
          </w:p>
        </w:tc>
        <w:tc>
          <w:tcPr>
            <w:tcW w:w="1757" w:type="pct"/>
          </w:tcPr>
          <w:p w:rsidR="00160891" w:rsidRPr="00336F00" w:rsidRDefault="00160891" w:rsidP="00160891">
            <w:pPr>
              <w:jc w:val="both"/>
              <w:rPr>
                <w:lang w:eastAsia="en-US"/>
              </w:rPr>
            </w:pPr>
            <w:r w:rsidRPr="00336F00">
              <w:rPr>
                <w:sz w:val="22"/>
                <w:szCs w:val="22"/>
                <w:lang w:eastAsia="en-US"/>
              </w:rPr>
              <w:t>не устанавливается</w:t>
            </w:r>
          </w:p>
        </w:tc>
      </w:tr>
      <w:tr w:rsidR="00160891" w:rsidRPr="00336F00" w:rsidTr="00160891">
        <w:trPr>
          <w:trHeight w:val="759"/>
        </w:trPr>
        <w:tc>
          <w:tcPr>
            <w:tcW w:w="1393" w:type="pct"/>
          </w:tcPr>
          <w:p w:rsidR="00160891" w:rsidRPr="002A26E3" w:rsidRDefault="00160891" w:rsidP="00160891">
            <w:r w:rsidRPr="002A26E3">
              <w:rPr>
                <w:sz w:val="22"/>
                <w:szCs w:val="22"/>
                <w:lang w:eastAsia="en-US"/>
              </w:rPr>
              <w:t>Предельная высота зданий, строений, сооружений</w:t>
            </w:r>
          </w:p>
        </w:tc>
        <w:tc>
          <w:tcPr>
            <w:tcW w:w="1850" w:type="pct"/>
          </w:tcPr>
          <w:p w:rsidR="00160891" w:rsidRPr="002A26E3" w:rsidRDefault="00160891" w:rsidP="00160891">
            <w:pPr>
              <w:jc w:val="both"/>
            </w:pPr>
            <w:r w:rsidRPr="002A26E3">
              <w:t xml:space="preserve">Для всех </w:t>
            </w:r>
            <w:r w:rsidRPr="002A26E3">
              <w:rPr>
                <w:sz w:val="22"/>
                <w:szCs w:val="22"/>
                <w:lang w:eastAsia="en-US"/>
              </w:rPr>
              <w:t>видов разрешенного использования в соответствии с таблицей 1 настоящей статьи</w:t>
            </w:r>
          </w:p>
        </w:tc>
        <w:tc>
          <w:tcPr>
            <w:tcW w:w="1757" w:type="pct"/>
          </w:tcPr>
          <w:p w:rsidR="00160891" w:rsidRPr="002A26E3" w:rsidRDefault="00160891" w:rsidP="00160891">
            <w:r w:rsidRPr="002A26E3">
              <w:t xml:space="preserve">                    </w:t>
            </w:r>
            <w:r>
              <w:t>2</w:t>
            </w:r>
            <w:r w:rsidRPr="002A26E3">
              <w:t>5 м</w:t>
            </w:r>
          </w:p>
        </w:tc>
      </w:tr>
      <w:tr w:rsidR="00160891" w:rsidRPr="00336F00" w:rsidTr="00160891">
        <w:trPr>
          <w:trHeight w:val="1078"/>
        </w:trPr>
        <w:tc>
          <w:tcPr>
            <w:tcW w:w="1393" w:type="pct"/>
            <w:vMerge w:val="restart"/>
          </w:tcPr>
          <w:p w:rsidR="00160891" w:rsidRPr="00336F00" w:rsidRDefault="00160891" w:rsidP="00160891">
            <w:r w:rsidRPr="00336F00">
              <w:rPr>
                <w:sz w:val="22"/>
                <w:szCs w:val="22"/>
              </w:rPr>
              <w:t>Максимальный процент застройки в границах земельного участка</w:t>
            </w:r>
          </w:p>
        </w:tc>
        <w:tc>
          <w:tcPr>
            <w:tcW w:w="1850" w:type="pct"/>
          </w:tcPr>
          <w:p w:rsidR="00160891" w:rsidRDefault="00160891" w:rsidP="00160891">
            <w:r>
              <w:rPr>
                <w:sz w:val="22"/>
                <w:szCs w:val="22"/>
              </w:rPr>
              <w:t xml:space="preserve">Производственная </w:t>
            </w:r>
            <w:r w:rsidRPr="00805E7C">
              <w:rPr>
                <w:sz w:val="22"/>
                <w:szCs w:val="22"/>
              </w:rPr>
              <w:t>деятельность</w:t>
            </w:r>
            <w:r>
              <w:rPr>
                <w:sz w:val="22"/>
                <w:szCs w:val="22"/>
              </w:rPr>
              <w:t>;</w:t>
            </w:r>
          </w:p>
          <w:p w:rsidR="00160891" w:rsidRDefault="00160891" w:rsidP="00160891">
            <w:r w:rsidRPr="00805E7C">
              <w:rPr>
                <w:sz w:val="22"/>
                <w:szCs w:val="22"/>
              </w:rPr>
              <w:t>Деловое управление</w:t>
            </w:r>
            <w:r>
              <w:rPr>
                <w:sz w:val="22"/>
                <w:szCs w:val="22"/>
              </w:rPr>
              <w:t>;</w:t>
            </w:r>
          </w:p>
          <w:p w:rsidR="00160891" w:rsidRDefault="00160891" w:rsidP="00160891">
            <w:r w:rsidRPr="00805E7C">
              <w:rPr>
                <w:sz w:val="22"/>
                <w:szCs w:val="22"/>
              </w:rPr>
              <w:t>Общественное питание</w:t>
            </w:r>
            <w:r>
              <w:rPr>
                <w:sz w:val="22"/>
                <w:szCs w:val="22"/>
              </w:rPr>
              <w:t>;</w:t>
            </w:r>
          </w:p>
          <w:p w:rsidR="00160891" w:rsidRDefault="00160891" w:rsidP="00160891">
            <w:r w:rsidRPr="00805E7C">
              <w:rPr>
                <w:sz w:val="22"/>
                <w:szCs w:val="22"/>
              </w:rPr>
              <w:t>Склады</w:t>
            </w:r>
            <w:r>
              <w:rPr>
                <w:sz w:val="22"/>
                <w:szCs w:val="22"/>
              </w:rPr>
              <w:t>;</w:t>
            </w:r>
          </w:p>
          <w:p w:rsidR="00160891" w:rsidRPr="00336F00" w:rsidRDefault="00160891" w:rsidP="00160891">
            <w:pPr>
              <w:ind w:right="70"/>
            </w:pPr>
            <w:r>
              <w:rPr>
                <w:sz w:val="22"/>
                <w:szCs w:val="22"/>
              </w:rPr>
              <w:t>Магазины</w:t>
            </w:r>
          </w:p>
        </w:tc>
        <w:tc>
          <w:tcPr>
            <w:tcW w:w="1757" w:type="pct"/>
          </w:tcPr>
          <w:p w:rsidR="00160891" w:rsidRDefault="00160891" w:rsidP="00160891">
            <w:pPr>
              <w:jc w:val="center"/>
            </w:pPr>
          </w:p>
          <w:p w:rsidR="00160891" w:rsidRPr="00336F00" w:rsidRDefault="00160891" w:rsidP="00160891">
            <w:pPr>
              <w:jc w:val="center"/>
            </w:pPr>
            <w:r w:rsidRPr="00336F00">
              <w:rPr>
                <w:sz w:val="22"/>
                <w:szCs w:val="22"/>
              </w:rPr>
              <w:t>60 %</w:t>
            </w:r>
          </w:p>
          <w:p w:rsidR="00160891" w:rsidRPr="00336F00" w:rsidRDefault="00160891" w:rsidP="00160891">
            <w:pPr>
              <w:jc w:val="center"/>
            </w:pPr>
          </w:p>
        </w:tc>
      </w:tr>
      <w:tr w:rsidR="00160891" w:rsidRPr="00336F00" w:rsidTr="00160891">
        <w:tc>
          <w:tcPr>
            <w:tcW w:w="1393" w:type="pct"/>
            <w:vMerge/>
          </w:tcPr>
          <w:p w:rsidR="00160891" w:rsidRPr="00336F00" w:rsidRDefault="00160891" w:rsidP="00160891"/>
        </w:tc>
        <w:tc>
          <w:tcPr>
            <w:tcW w:w="1850" w:type="pct"/>
          </w:tcPr>
          <w:p w:rsidR="00160891" w:rsidRPr="00053294" w:rsidRDefault="00160891" w:rsidP="00160891">
            <w:pPr>
              <w:rPr>
                <w:highlight w:val="yellow"/>
              </w:rPr>
            </w:pPr>
            <w:r>
              <w:rPr>
                <w:sz w:val="22"/>
                <w:szCs w:val="22"/>
                <w:lang w:eastAsia="en-US"/>
              </w:rPr>
              <w:t>Д</w:t>
            </w:r>
            <w:r w:rsidRPr="00336F00">
              <w:rPr>
                <w:sz w:val="22"/>
                <w:szCs w:val="22"/>
                <w:lang w:eastAsia="en-US"/>
              </w:rPr>
              <w:t>ля остальных видов разрешенного использования в соответствии с таблицей 1 настоящей статьи</w:t>
            </w:r>
          </w:p>
        </w:tc>
        <w:tc>
          <w:tcPr>
            <w:tcW w:w="1757" w:type="pct"/>
            <w:vAlign w:val="center"/>
          </w:tcPr>
          <w:p w:rsidR="00160891" w:rsidRPr="00D92B5D" w:rsidRDefault="00160891" w:rsidP="00160891">
            <w:r w:rsidRPr="00D92B5D">
              <w:rPr>
                <w:sz w:val="22"/>
                <w:szCs w:val="22"/>
              </w:rPr>
              <w:t>не устанавливается</w:t>
            </w:r>
          </w:p>
        </w:tc>
      </w:tr>
      <w:tr w:rsidR="00160891" w:rsidRPr="00336F00" w:rsidTr="00160891">
        <w:tc>
          <w:tcPr>
            <w:tcW w:w="1393" w:type="pct"/>
          </w:tcPr>
          <w:p w:rsidR="00160891" w:rsidRPr="00336F00" w:rsidRDefault="00160891" w:rsidP="00160891">
            <w:r w:rsidRPr="00562C61">
              <w:rPr>
                <w:sz w:val="22"/>
                <w:szCs w:val="22"/>
              </w:rPr>
              <w:t xml:space="preserve">Максимальный класс опасности (в соответствии с </w:t>
            </w:r>
            <w:r w:rsidRPr="00562C61">
              <w:rPr>
                <w:bCs/>
                <w:sz w:val="22"/>
                <w:szCs w:val="22"/>
              </w:rPr>
              <w:t>СанПиН  2.2.1/2.1.1.1200-03</w:t>
            </w:r>
            <w:r w:rsidRPr="00562C61">
              <w:rPr>
                <w:sz w:val="22"/>
                <w:szCs w:val="22"/>
              </w:rPr>
              <w:t>) объектов капитального строительства, размещаемых на земельных участках</w:t>
            </w:r>
          </w:p>
        </w:tc>
        <w:tc>
          <w:tcPr>
            <w:tcW w:w="1850" w:type="pct"/>
          </w:tcPr>
          <w:p w:rsidR="00160891" w:rsidRDefault="00160891" w:rsidP="00160891">
            <w:pPr>
              <w:rPr>
                <w:lang w:eastAsia="en-US"/>
              </w:rPr>
            </w:pPr>
            <w:r>
              <w:t xml:space="preserve">Для всех </w:t>
            </w:r>
            <w:r w:rsidRPr="00336F00">
              <w:rPr>
                <w:sz w:val="22"/>
                <w:szCs w:val="22"/>
                <w:lang w:eastAsia="en-US"/>
              </w:rPr>
              <w:t>видов разрешенного использования в соответствии с таблицей 1 настоящей статьи</w:t>
            </w:r>
          </w:p>
        </w:tc>
        <w:tc>
          <w:tcPr>
            <w:tcW w:w="1757" w:type="pct"/>
            <w:vAlign w:val="center"/>
          </w:tcPr>
          <w:p w:rsidR="00160891" w:rsidRPr="00D92B5D" w:rsidRDefault="00160891" w:rsidP="00160891">
            <w:pPr>
              <w:jc w:val="center"/>
            </w:pPr>
            <w:r w:rsidRPr="00FC4BE7">
              <w:rPr>
                <w:sz w:val="22"/>
                <w:szCs w:val="22"/>
                <w:lang w:val="en-US"/>
              </w:rPr>
              <w:t>IV</w:t>
            </w:r>
          </w:p>
        </w:tc>
      </w:tr>
    </w:tbl>
    <w:p w:rsidR="00160891" w:rsidRDefault="00160891" w:rsidP="0055458B">
      <w:pPr>
        <w:keepNext/>
        <w:jc w:val="center"/>
        <w:outlineLvl w:val="0"/>
        <w:rPr>
          <w:b/>
          <w:bCs/>
          <w:kern w:val="32"/>
        </w:rPr>
      </w:pPr>
    </w:p>
    <w:p w:rsidR="0055458B" w:rsidRPr="00FC4BE7" w:rsidRDefault="0055458B" w:rsidP="0055458B">
      <w:pPr>
        <w:keepNext/>
        <w:jc w:val="center"/>
        <w:outlineLvl w:val="0"/>
        <w:rPr>
          <w:b/>
          <w:bCs/>
          <w:kern w:val="32"/>
        </w:rPr>
      </w:pPr>
      <w:r w:rsidRPr="00FC4BE7">
        <w:rPr>
          <w:b/>
          <w:bCs/>
          <w:kern w:val="32"/>
        </w:rPr>
        <w:t xml:space="preserve">Статья </w:t>
      </w:r>
      <w:r w:rsidR="00532D0D">
        <w:rPr>
          <w:b/>
          <w:bCs/>
          <w:kern w:val="32"/>
        </w:rPr>
        <w:t>55</w:t>
      </w:r>
      <w:r w:rsidRPr="00FC4BE7">
        <w:rPr>
          <w:b/>
          <w:bCs/>
          <w:kern w:val="32"/>
        </w:rPr>
        <w:t>. Градостроительный регламент зоны объектов инженерной инфраструктуры (И)</w:t>
      </w:r>
      <w:bookmarkEnd w:id="376"/>
      <w:bookmarkEnd w:id="377"/>
    </w:p>
    <w:p w:rsidR="0055458B" w:rsidRPr="00FC4BE7" w:rsidRDefault="0055458B" w:rsidP="0055458B">
      <w:pPr>
        <w:ind w:firstLine="708"/>
        <w:jc w:val="both"/>
      </w:pPr>
    </w:p>
    <w:p w:rsidR="0055458B" w:rsidRPr="00FC4BE7" w:rsidRDefault="0055458B" w:rsidP="0055458B">
      <w:pPr>
        <w:ind w:firstLine="708"/>
        <w:jc w:val="both"/>
      </w:pPr>
      <w:r w:rsidRPr="00FC4BE7">
        <w:t>1. Цель выделения зоны – создание правовых условий формирования комплексов инженерной инфраструктуры, технологически связанных с ними объектов капитального строительства, а также для развития объектов трубопроводного транспорта в соответствии с их технологическими потребностями и условиями размещения.</w:t>
      </w:r>
    </w:p>
    <w:p w:rsidR="0055458B" w:rsidRDefault="0055458B" w:rsidP="0055458B">
      <w:pPr>
        <w:ind w:firstLine="708"/>
        <w:jc w:val="both"/>
      </w:pPr>
      <w:r w:rsidRPr="00FC4BE7">
        <w:t>2. Виды разрешенного использования земельных участков и объе</w:t>
      </w:r>
      <w:r w:rsidR="000B1C8F">
        <w:t xml:space="preserve">ктов капитального строительства </w:t>
      </w:r>
      <w:r w:rsidR="0030770C">
        <w:t xml:space="preserve">устанавливаются </w:t>
      </w:r>
      <w:r w:rsidR="000B1C8F">
        <w:t>в соответствии с таблицей 1.</w:t>
      </w:r>
    </w:p>
    <w:p w:rsidR="000B1C8F" w:rsidRPr="00FC4BE7" w:rsidRDefault="000B1C8F" w:rsidP="0055458B">
      <w:pPr>
        <w:ind w:firstLine="708"/>
        <w:jc w:val="both"/>
      </w:pPr>
      <w:r>
        <w:t>Таблица 1</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6393"/>
        <w:gridCol w:w="802"/>
      </w:tblGrid>
      <w:tr w:rsidR="00FC4BE7" w:rsidRPr="00805E7C" w:rsidTr="005802A4">
        <w:trPr>
          <w:tblHeader/>
        </w:trPr>
        <w:tc>
          <w:tcPr>
            <w:tcW w:w="1241" w:type="pct"/>
            <w:vAlign w:val="center"/>
          </w:tcPr>
          <w:p w:rsidR="0055458B" w:rsidRPr="00805E7C" w:rsidRDefault="0055458B" w:rsidP="000B1C8F">
            <w:pPr>
              <w:autoSpaceDE w:val="0"/>
              <w:autoSpaceDN w:val="0"/>
              <w:adjustRightInd w:val="0"/>
              <w:jc w:val="center"/>
            </w:pPr>
            <w:r w:rsidRPr="00805E7C">
              <w:rPr>
                <w:sz w:val="22"/>
                <w:szCs w:val="22"/>
              </w:rPr>
              <w:t xml:space="preserve">Наименование вида разрешенного использования </w:t>
            </w:r>
          </w:p>
        </w:tc>
        <w:tc>
          <w:tcPr>
            <w:tcW w:w="3340" w:type="pct"/>
            <w:vAlign w:val="center"/>
          </w:tcPr>
          <w:p w:rsidR="0055458B" w:rsidRPr="00805E7C" w:rsidRDefault="0055458B" w:rsidP="000B1C8F">
            <w:pPr>
              <w:autoSpaceDE w:val="0"/>
              <w:autoSpaceDN w:val="0"/>
              <w:adjustRightInd w:val="0"/>
              <w:jc w:val="center"/>
            </w:pPr>
            <w:r w:rsidRPr="00805E7C">
              <w:rPr>
                <w:sz w:val="22"/>
                <w:szCs w:val="22"/>
              </w:rPr>
              <w:t xml:space="preserve">Описание вида разрешенного использования </w:t>
            </w:r>
          </w:p>
        </w:tc>
        <w:tc>
          <w:tcPr>
            <w:tcW w:w="419" w:type="pct"/>
            <w:vAlign w:val="center"/>
          </w:tcPr>
          <w:p w:rsidR="0055458B" w:rsidRPr="00805E7C" w:rsidRDefault="0055458B" w:rsidP="005802A4">
            <w:pPr>
              <w:autoSpaceDE w:val="0"/>
              <w:autoSpaceDN w:val="0"/>
              <w:adjustRightInd w:val="0"/>
              <w:jc w:val="center"/>
            </w:pPr>
            <w:r w:rsidRPr="00805E7C">
              <w:rPr>
                <w:sz w:val="22"/>
                <w:szCs w:val="22"/>
              </w:rPr>
              <w:t>Код</w:t>
            </w:r>
          </w:p>
        </w:tc>
      </w:tr>
      <w:tr w:rsidR="00FC4BE7" w:rsidRPr="00805E7C" w:rsidTr="005802A4">
        <w:tc>
          <w:tcPr>
            <w:tcW w:w="5000" w:type="pct"/>
            <w:gridSpan w:val="3"/>
          </w:tcPr>
          <w:p w:rsidR="0055458B" w:rsidRPr="00805E7C" w:rsidRDefault="0055458B" w:rsidP="005802A4">
            <w:pPr>
              <w:autoSpaceDE w:val="0"/>
              <w:autoSpaceDN w:val="0"/>
              <w:adjustRightInd w:val="0"/>
              <w:jc w:val="center"/>
              <w:rPr>
                <w:b/>
                <w:bCs/>
              </w:rPr>
            </w:pPr>
            <w:r w:rsidRPr="00805E7C">
              <w:rPr>
                <w:b/>
                <w:bCs/>
                <w:sz w:val="22"/>
                <w:szCs w:val="22"/>
              </w:rPr>
              <w:t>Основные виды разрешенного использования</w:t>
            </w:r>
          </w:p>
        </w:tc>
      </w:tr>
      <w:tr w:rsidR="00FC4BE7" w:rsidRPr="00805E7C" w:rsidTr="005802A4">
        <w:tc>
          <w:tcPr>
            <w:tcW w:w="1241"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Коммунальное обслуживание</w:t>
            </w:r>
          </w:p>
        </w:tc>
        <w:tc>
          <w:tcPr>
            <w:tcW w:w="3340" w:type="pct"/>
          </w:tcPr>
          <w:p w:rsidR="0055458B" w:rsidRPr="00805E7C" w:rsidRDefault="0055458B" w:rsidP="005802A4">
            <w:pPr>
              <w:jc w:val="both"/>
            </w:pPr>
            <w:r w:rsidRPr="00805E7C">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19"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3.1</w:t>
            </w:r>
          </w:p>
        </w:tc>
      </w:tr>
      <w:tr w:rsidR="00FC4BE7" w:rsidRPr="00805E7C" w:rsidTr="005802A4">
        <w:tc>
          <w:tcPr>
            <w:tcW w:w="1241"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Энергетика</w:t>
            </w:r>
          </w:p>
        </w:tc>
        <w:tc>
          <w:tcPr>
            <w:tcW w:w="3340"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тепловых станций и других электростанций, размещение обслуживающих и вспомогательных для электростанций сооружений;</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0" w:history="1">
              <w:r w:rsidRPr="00805E7C">
                <w:rPr>
                  <w:rFonts w:ascii="Times New Roman" w:hAnsi="Times New Roman" w:cs="Times New Roman"/>
                  <w:sz w:val="22"/>
                  <w:szCs w:val="22"/>
                </w:rPr>
                <w:t>кодом 3.1</w:t>
              </w:r>
            </w:hyperlink>
          </w:p>
        </w:tc>
        <w:tc>
          <w:tcPr>
            <w:tcW w:w="419"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6.7</w:t>
            </w:r>
          </w:p>
        </w:tc>
      </w:tr>
      <w:tr w:rsidR="00FC4BE7" w:rsidRPr="00805E7C" w:rsidTr="005802A4">
        <w:tc>
          <w:tcPr>
            <w:tcW w:w="1241"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Связь</w:t>
            </w:r>
          </w:p>
        </w:tc>
        <w:tc>
          <w:tcPr>
            <w:tcW w:w="3340"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80" w:history="1">
              <w:r w:rsidRPr="00805E7C">
                <w:rPr>
                  <w:rFonts w:ascii="Times New Roman" w:hAnsi="Times New Roman" w:cs="Times New Roman"/>
                  <w:sz w:val="22"/>
                  <w:szCs w:val="22"/>
                </w:rPr>
                <w:t>кодом 3.1</w:t>
              </w:r>
            </w:hyperlink>
          </w:p>
        </w:tc>
        <w:tc>
          <w:tcPr>
            <w:tcW w:w="419"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6.8</w:t>
            </w:r>
          </w:p>
        </w:tc>
      </w:tr>
      <w:tr w:rsidR="00FC4BE7" w:rsidRPr="00805E7C" w:rsidTr="005802A4">
        <w:tc>
          <w:tcPr>
            <w:tcW w:w="1241" w:type="pct"/>
          </w:tcPr>
          <w:p w:rsidR="0055458B" w:rsidRPr="006B14FD" w:rsidRDefault="0055458B" w:rsidP="005802A4">
            <w:pPr>
              <w:pStyle w:val="ConsPlusNormal"/>
              <w:ind w:firstLine="0"/>
              <w:jc w:val="both"/>
              <w:rPr>
                <w:rFonts w:ascii="Times New Roman" w:hAnsi="Times New Roman" w:cs="Times New Roman"/>
                <w:sz w:val="22"/>
                <w:szCs w:val="22"/>
              </w:rPr>
            </w:pPr>
            <w:r w:rsidRPr="006B14FD">
              <w:rPr>
                <w:rFonts w:ascii="Times New Roman" w:hAnsi="Times New Roman" w:cs="Times New Roman"/>
                <w:sz w:val="22"/>
                <w:szCs w:val="22"/>
              </w:rPr>
              <w:t>Трубопроводный транспорт</w:t>
            </w:r>
          </w:p>
        </w:tc>
        <w:tc>
          <w:tcPr>
            <w:tcW w:w="3340" w:type="pct"/>
          </w:tcPr>
          <w:p w:rsidR="0055458B" w:rsidRPr="006B14FD" w:rsidRDefault="0055458B" w:rsidP="005802A4">
            <w:pPr>
              <w:pStyle w:val="ConsPlusNormal"/>
              <w:ind w:firstLine="0"/>
              <w:jc w:val="both"/>
              <w:rPr>
                <w:rFonts w:ascii="Times New Roman" w:hAnsi="Times New Roman" w:cs="Times New Roman"/>
                <w:sz w:val="22"/>
                <w:szCs w:val="22"/>
              </w:rPr>
            </w:pPr>
            <w:r w:rsidRPr="006B14FD">
              <w:rPr>
                <w:rFonts w:ascii="Times New Roman" w:hAnsi="Times New Roman" w:cs="Times New Roman"/>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419"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6B14FD">
              <w:rPr>
                <w:rFonts w:ascii="Times New Roman" w:hAnsi="Times New Roman" w:cs="Times New Roman"/>
                <w:sz w:val="22"/>
                <w:szCs w:val="22"/>
              </w:rPr>
              <w:t>7.5</w:t>
            </w:r>
          </w:p>
        </w:tc>
      </w:tr>
      <w:tr w:rsidR="00FC4BE7" w:rsidRPr="00805E7C" w:rsidTr="005802A4">
        <w:tc>
          <w:tcPr>
            <w:tcW w:w="1241"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Специальное пользование водными объектами</w:t>
            </w:r>
          </w:p>
        </w:tc>
        <w:tc>
          <w:tcPr>
            <w:tcW w:w="3340"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419"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11.2</w:t>
            </w:r>
          </w:p>
        </w:tc>
      </w:tr>
      <w:tr w:rsidR="00FC4BE7" w:rsidRPr="00805E7C" w:rsidTr="005802A4">
        <w:tc>
          <w:tcPr>
            <w:tcW w:w="1241" w:type="pct"/>
          </w:tcPr>
          <w:p w:rsidR="0055458B" w:rsidRPr="006B14FD" w:rsidRDefault="0055458B" w:rsidP="005802A4">
            <w:pPr>
              <w:pStyle w:val="ConsPlusNormal"/>
              <w:ind w:firstLine="0"/>
              <w:jc w:val="both"/>
              <w:rPr>
                <w:rFonts w:ascii="Times New Roman" w:hAnsi="Times New Roman" w:cs="Times New Roman"/>
                <w:sz w:val="22"/>
                <w:szCs w:val="22"/>
              </w:rPr>
            </w:pPr>
            <w:r w:rsidRPr="006B14FD">
              <w:rPr>
                <w:rFonts w:ascii="Times New Roman" w:hAnsi="Times New Roman" w:cs="Times New Roman"/>
                <w:sz w:val="22"/>
                <w:szCs w:val="22"/>
              </w:rPr>
              <w:t>Гидротехнические сооружения</w:t>
            </w:r>
          </w:p>
        </w:tc>
        <w:tc>
          <w:tcPr>
            <w:tcW w:w="3340" w:type="pct"/>
          </w:tcPr>
          <w:p w:rsidR="0055458B" w:rsidRPr="006B14FD" w:rsidRDefault="0055458B" w:rsidP="005802A4">
            <w:pPr>
              <w:pStyle w:val="ConsPlusNormal"/>
              <w:ind w:firstLine="0"/>
              <w:jc w:val="both"/>
              <w:rPr>
                <w:rFonts w:ascii="Times New Roman" w:hAnsi="Times New Roman" w:cs="Times New Roman"/>
                <w:sz w:val="22"/>
                <w:szCs w:val="22"/>
              </w:rPr>
            </w:pPr>
            <w:r w:rsidRPr="006B14FD">
              <w:rPr>
                <w:rFonts w:ascii="Times New Roman" w:hAnsi="Times New Roman" w:cs="Times New Roman"/>
                <w:sz w:val="22"/>
                <w:szCs w:val="22"/>
              </w:rPr>
              <w:t xml:space="preserve">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w:t>
            </w:r>
            <w:proofErr w:type="spellStart"/>
            <w:r w:rsidRPr="006B14FD">
              <w:rPr>
                <w:rFonts w:ascii="Times New Roman" w:hAnsi="Times New Roman" w:cs="Times New Roman"/>
                <w:sz w:val="22"/>
                <w:szCs w:val="22"/>
              </w:rPr>
              <w:t>рыбозащитных</w:t>
            </w:r>
            <w:proofErr w:type="spellEnd"/>
            <w:r w:rsidRPr="006B14FD">
              <w:rPr>
                <w:rFonts w:ascii="Times New Roman" w:hAnsi="Times New Roman" w:cs="Times New Roman"/>
                <w:sz w:val="22"/>
                <w:szCs w:val="22"/>
              </w:rPr>
              <w:t xml:space="preserve"> и рыбопропускных сооружений, берегозащитных сооружений)</w:t>
            </w:r>
          </w:p>
        </w:tc>
        <w:tc>
          <w:tcPr>
            <w:tcW w:w="419" w:type="pct"/>
          </w:tcPr>
          <w:p w:rsidR="0055458B" w:rsidRPr="00805E7C" w:rsidRDefault="0055458B" w:rsidP="005802A4">
            <w:pPr>
              <w:pStyle w:val="ConsPlusNormal"/>
              <w:ind w:firstLine="0"/>
              <w:jc w:val="center"/>
              <w:rPr>
                <w:rFonts w:ascii="Times New Roman" w:hAnsi="Times New Roman" w:cs="Times New Roman"/>
                <w:sz w:val="22"/>
                <w:szCs w:val="22"/>
              </w:rPr>
            </w:pPr>
            <w:r w:rsidRPr="006B14FD">
              <w:rPr>
                <w:rFonts w:ascii="Times New Roman" w:hAnsi="Times New Roman" w:cs="Times New Roman"/>
                <w:sz w:val="22"/>
                <w:szCs w:val="22"/>
              </w:rPr>
              <w:t>11.3</w:t>
            </w:r>
          </w:p>
        </w:tc>
      </w:tr>
      <w:tr w:rsidR="00FC4BE7" w:rsidRPr="00805E7C" w:rsidTr="005802A4">
        <w:tc>
          <w:tcPr>
            <w:tcW w:w="1241"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Земельные участки (территории) общего пользования</w:t>
            </w:r>
          </w:p>
        </w:tc>
        <w:tc>
          <w:tcPr>
            <w:tcW w:w="3340"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19"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12.0</w:t>
            </w:r>
          </w:p>
        </w:tc>
      </w:tr>
      <w:tr w:rsidR="00FC4BE7" w:rsidRPr="00805E7C" w:rsidTr="005802A4">
        <w:tc>
          <w:tcPr>
            <w:tcW w:w="5000" w:type="pct"/>
            <w:gridSpan w:val="3"/>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b/>
                <w:bCs/>
                <w:sz w:val="22"/>
                <w:szCs w:val="22"/>
              </w:rPr>
              <w:t>Условно разрешенные виды использования</w:t>
            </w:r>
          </w:p>
        </w:tc>
      </w:tr>
      <w:tr w:rsidR="00FC4BE7" w:rsidRPr="00805E7C" w:rsidTr="008471AF">
        <w:tc>
          <w:tcPr>
            <w:tcW w:w="1241" w:type="pct"/>
          </w:tcPr>
          <w:p w:rsidR="0055458B" w:rsidRPr="00805E7C" w:rsidRDefault="008471AF" w:rsidP="005802A4">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Деловое управление</w:t>
            </w:r>
          </w:p>
        </w:tc>
        <w:tc>
          <w:tcPr>
            <w:tcW w:w="3340"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(за исключением банковской и страховой деятельности)</w:t>
            </w:r>
          </w:p>
        </w:tc>
        <w:tc>
          <w:tcPr>
            <w:tcW w:w="419"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4.1</w:t>
            </w:r>
          </w:p>
        </w:tc>
      </w:tr>
      <w:tr w:rsidR="005261E8" w:rsidRPr="00805E7C" w:rsidTr="008471AF">
        <w:tc>
          <w:tcPr>
            <w:tcW w:w="1241" w:type="pct"/>
          </w:tcPr>
          <w:p w:rsidR="005261E8" w:rsidRPr="00805E7C" w:rsidRDefault="005261E8" w:rsidP="005261E8">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Склады</w:t>
            </w:r>
          </w:p>
        </w:tc>
        <w:tc>
          <w:tcPr>
            <w:tcW w:w="3340" w:type="pct"/>
          </w:tcPr>
          <w:p w:rsidR="005261E8" w:rsidRPr="00805E7C" w:rsidRDefault="005261E8" w:rsidP="005261E8">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нефтехранилища и нефтеналивные станции, газовые хранилища и обслуживающие их газоконденсатные и газоперекачивающие станции, за исключением железнодорожных перевалочных складов</w:t>
            </w:r>
          </w:p>
        </w:tc>
        <w:tc>
          <w:tcPr>
            <w:tcW w:w="419" w:type="pct"/>
            <w:vAlign w:val="center"/>
          </w:tcPr>
          <w:p w:rsidR="005261E8" w:rsidRPr="00805E7C" w:rsidRDefault="005261E8" w:rsidP="005261E8">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6.9</w:t>
            </w:r>
          </w:p>
        </w:tc>
      </w:tr>
      <w:tr w:rsidR="00FC4BE7" w:rsidRPr="00805E7C" w:rsidTr="005802A4">
        <w:tc>
          <w:tcPr>
            <w:tcW w:w="5000" w:type="pct"/>
            <w:gridSpan w:val="3"/>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b/>
                <w:bCs/>
                <w:sz w:val="22"/>
                <w:szCs w:val="22"/>
              </w:rPr>
              <w:t>Вспомогательные виды разрешенного использования</w:t>
            </w:r>
          </w:p>
        </w:tc>
      </w:tr>
      <w:tr w:rsidR="008471AF" w:rsidRPr="008471AF" w:rsidTr="005802A4">
        <w:tc>
          <w:tcPr>
            <w:tcW w:w="1241" w:type="pct"/>
          </w:tcPr>
          <w:p w:rsidR="008471AF" w:rsidRPr="008471AF" w:rsidRDefault="008471AF" w:rsidP="00AF5696">
            <w:pPr>
              <w:autoSpaceDE w:val="0"/>
              <w:autoSpaceDN w:val="0"/>
              <w:adjustRightInd w:val="0"/>
              <w:spacing w:after="60"/>
            </w:pPr>
            <w:r w:rsidRPr="008471AF">
              <w:rPr>
                <w:sz w:val="22"/>
                <w:szCs w:val="22"/>
              </w:rPr>
              <w:t>Размещение зеленых насаждений специального назначения</w:t>
            </w:r>
          </w:p>
        </w:tc>
        <w:tc>
          <w:tcPr>
            <w:tcW w:w="3340" w:type="pct"/>
          </w:tcPr>
          <w:p w:rsidR="008471AF" w:rsidRPr="008471AF" w:rsidRDefault="008471AF" w:rsidP="00AF5696">
            <w:pPr>
              <w:autoSpaceDE w:val="0"/>
              <w:autoSpaceDN w:val="0"/>
              <w:adjustRightInd w:val="0"/>
              <w:spacing w:after="60"/>
              <w:jc w:val="both"/>
            </w:pPr>
            <w:r w:rsidRPr="008471AF">
              <w:rPr>
                <w:sz w:val="22"/>
                <w:szCs w:val="22"/>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c>
          <w:tcPr>
            <w:tcW w:w="419" w:type="pct"/>
          </w:tcPr>
          <w:p w:rsidR="008471AF" w:rsidRPr="008471AF" w:rsidRDefault="008471AF" w:rsidP="005802A4">
            <w:pPr>
              <w:autoSpaceDE w:val="0"/>
              <w:autoSpaceDN w:val="0"/>
              <w:adjustRightInd w:val="0"/>
              <w:jc w:val="center"/>
            </w:pPr>
            <w:r w:rsidRPr="008471AF">
              <w:rPr>
                <w:sz w:val="22"/>
                <w:szCs w:val="22"/>
              </w:rPr>
              <w:t>-</w:t>
            </w:r>
          </w:p>
        </w:tc>
      </w:tr>
      <w:tr w:rsidR="008471AF" w:rsidRPr="008471AF" w:rsidTr="005802A4">
        <w:tc>
          <w:tcPr>
            <w:tcW w:w="1241" w:type="pct"/>
          </w:tcPr>
          <w:p w:rsidR="008471AF" w:rsidRPr="008471AF" w:rsidRDefault="008471AF" w:rsidP="00AF5696">
            <w:pPr>
              <w:spacing w:after="60"/>
            </w:pPr>
            <w:r w:rsidRPr="008471AF">
              <w:rPr>
                <w:sz w:val="22"/>
                <w:szCs w:val="22"/>
              </w:rPr>
              <w:t>Размещение объектов санитарной очистки</w:t>
            </w:r>
          </w:p>
        </w:tc>
        <w:tc>
          <w:tcPr>
            <w:tcW w:w="3340" w:type="pct"/>
          </w:tcPr>
          <w:p w:rsidR="008471AF" w:rsidRPr="008471AF" w:rsidRDefault="008471AF" w:rsidP="00AF5696">
            <w:pPr>
              <w:autoSpaceDE w:val="0"/>
              <w:autoSpaceDN w:val="0"/>
              <w:adjustRightInd w:val="0"/>
              <w:spacing w:after="60"/>
              <w:jc w:val="both"/>
            </w:pPr>
            <w:r w:rsidRPr="008471AF">
              <w:rPr>
                <w:sz w:val="22"/>
                <w:szCs w:val="22"/>
              </w:rPr>
              <w:t>Размещение контейнеров для сбора мусора и бытовых отходов, обустройство площадок для их размещения</w:t>
            </w:r>
          </w:p>
        </w:tc>
        <w:tc>
          <w:tcPr>
            <w:tcW w:w="419" w:type="pct"/>
          </w:tcPr>
          <w:p w:rsidR="008471AF" w:rsidRPr="008471AF" w:rsidRDefault="008471AF" w:rsidP="005802A4">
            <w:pPr>
              <w:autoSpaceDE w:val="0"/>
              <w:autoSpaceDN w:val="0"/>
              <w:adjustRightInd w:val="0"/>
              <w:jc w:val="center"/>
            </w:pPr>
            <w:r w:rsidRPr="008471AF">
              <w:rPr>
                <w:sz w:val="22"/>
                <w:szCs w:val="22"/>
              </w:rPr>
              <w:t>-</w:t>
            </w:r>
          </w:p>
        </w:tc>
      </w:tr>
      <w:tr w:rsidR="008471AF" w:rsidRPr="008471AF" w:rsidTr="005802A4">
        <w:tc>
          <w:tcPr>
            <w:tcW w:w="1241" w:type="pct"/>
          </w:tcPr>
          <w:p w:rsidR="008471AF" w:rsidRPr="008471AF" w:rsidRDefault="008471AF" w:rsidP="00AF5696">
            <w:pPr>
              <w:autoSpaceDE w:val="0"/>
              <w:autoSpaceDN w:val="0"/>
              <w:adjustRightInd w:val="0"/>
              <w:spacing w:after="60"/>
            </w:pPr>
            <w:r w:rsidRPr="008471AF">
              <w:rPr>
                <w:sz w:val="22"/>
                <w:szCs w:val="22"/>
              </w:rPr>
              <w:t>Размещение объектов гражданской обороны</w:t>
            </w:r>
          </w:p>
        </w:tc>
        <w:tc>
          <w:tcPr>
            <w:tcW w:w="3340" w:type="pct"/>
          </w:tcPr>
          <w:p w:rsidR="008471AF" w:rsidRPr="008471AF" w:rsidRDefault="008471AF" w:rsidP="00AF5696">
            <w:pPr>
              <w:autoSpaceDE w:val="0"/>
              <w:autoSpaceDN w:val="0"/>
              <w:adjustRightInd w:val="0"/>
              <w:spacing w:after="60"/>
              <w:jc w:val="both"/>
            </w:pPr>
            <w:r w:rsidRPr="008471AF">
              <w:rPr>
                <w:sz w:val="22"/>
                <w:szCs w:val="22"/>
              </w:rPr>
              <w:t>Строительство, реконструкция и эксплуатация объектов, предназначенных для обеспечения проведения мероприятий по гражданской обороне</w:t>
            </w:r>
          </w:p>
        </w:tc>
        <w:tc>
          <w:tcPr>
            <w:tcW w:w="419" w:type="pct"/>
          </w:tcPr>
          <w:p w:rsidR="008471AF" w:rsidRPr="008471AF" w:rsidRDefault="008471AF" w:rsidP="005802A4">
            <w:pPr>
              <w:autoSpaceDE w:val="0"/>
              <w:autoSpaceDN w:val="0"/>
              <w:adjustRightInd w:val="0"/>
              <w:jc w:val="center"/>
            </w:pPr>
            <w:r w:rsidRPr="008471AF">
              <w:rPr>
                <w:sz w:val="22"/>
                <w:szCs w:val="22"/>
              </w:rPr>
              <w:t>-</w:t>
            </w:r>
          </w:p>
        </w:tc>
      </w:tr>
      <w:tr w:rsidR="008471AF" w:rsidRPr="008471AF" w:rsidTr="005802A4">
        <w:tc>
          <w:tcPr>
            <w:tcW w:w="1241" w:type="pct"/>
          </w:tcPr>
          <w:p w:rsidR="008471AF" w:rsidRPr="008471AF" w:rsidRDefault="008471AF" w:rsidP="00AF5696">
            <w:pPr>
              <w:spacing w:after="60"/>
            </w:pPr>
            <w:r w:rsidRPr="008471AF">
              <w:rPr>
                <w:sz w:val="22"/>
                <w:szCs w:val="22"/>
              </w:rPr>
              <w:t>Размещение объектов пожарной безопасности</w:t>
            </w:r>
          </w:p>
        </w:tc>
        <w:tc>
          <w:tcPr>
            <w:tcW w:w="3340" w:type="pct"/>
          </w:tcPr>
          <w:p w:rsidR="008471AF" w:rsidRPr="008471AF" w:rsidRDefault="008471AF" w:rsidP="00AF5696">
            <w:pPr>
              <w:autoSpaceDE w:val="0"/>
              <w:autoSpaceDN w:val="0"/>
              <w:adjustRightInd w:val="0"/>
              <w:spacing w:after="60"/>
              <w:jc w:val="both"/>
            </w:pPr>
            <w:r w:rsidRPr="008471AF">
              <w:rPr>
                <w:sz w:val="22"/>
                <w:szCs w:val="22"/>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c>
          <w:tcPr>
            <w:tcW w:w="419" w:type="pct"/>
          </w:tcPr>
          <w:p w:rsidR="008471AF" w:rsidRPr="008471AF" w:rsidRDefault="008471AF" w:rsidP="005802A4">
            <w:pPr>
              <w:autoSpaceDE w:val="0"/>
              <w:autoSpaceDN w:val="0"/>
              <w:adjustRightInd w:val="0"/>
              <w:jc w:val="center"/>
            </w:pPr>
            <w:r w:rsidRPr="008471AF">
              <w:rPr>
                <w:sz w:val="22"/>
                <w:szCs w:val="22"/>
              </w:rPr>
              <w:t>-</w:t>
            </w:r>
          </w:p>
        </w:tc>
      </w:tr>
    </w:tbl>
    <w:p w:rsidR="0030770C" w:rsidRDefault="000B1C8F" w:rsidP="0030770C">
      <w:pPr>
        <w:ind w:firstLine="708"/>
        <w:jc w:val="both"/>
      </w:pPr>
      <w:r>
        <w:t>3.</w:t>
      </w:r>
      <w:r w:rsidR="00DC3454">
        <w:t xml:space="preserve"> </w:t>
      </w:r>
      <w:r w:rsidR="0055458B" w:rsidRPr="00FC4BE7">
        <w:t>Предельные (минимальные и (или) максимальн</w:t>
      </w:r>
      <w:r w:rsidR="0030770C">
        <w:t>ые) размеры земельных участков – не устанавливаются.</w:t>
      </w:r>
    </w:p>
    <w:p w:rsidR="0030770C" w:rsidRDefault="0030770C" w:rsidP="0030770C">
      <w:pPr>
        <w:ind w:firstLine="708"/>
        <w:jc w:val="both"/>
      </w:pPr>
      <w:r>
        <w:t>4. П</w:t>
      </w:r>
      <w:r w:rsidRPr="00FC4BE7">
        <w:t>редельные параметры разрешенного строительства, реконструкции объе</w:t>
      </w:r>
      <w:r>
        <w:t>ктов капитального строительства устанавливаются в соответствии с таблицей 2.</w:t>
      </w:r>
    </w:p>
    <w:p w:rsidR="002A26E3" w:rsidRPr="00DC5C76" w:rsidRDefault="000B1C8F" w:rsidP="0003448B">
      <w:pPr>
        <w:jc w:val="both"/>
      </w:pPr>
      <w:bookmarkStart w:id="380" w:name="_Hlk526758564"/>
      <w:r>
        <w:tab/>
      </w:r>
    </w:p>
    <w:p w:rsidR="0003448B" w:rsidRDefault="0003448B" w:rsidP="0003448B">
      <w:pPr>
        <w:jc w:val="both"/>
      </w:pPr>
      <w:r>
        <w:t>Таблица 2</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36"/>
        <w:gridCol w:w="3544"/>
        <w:gridCol w:w="2799"/>
      </w:tblGrid>
      <w:tr w:rsidR="00FC7CDA" w:rsidRPr="00336F00" w:rsidTr="00E87798">
        <w:trPr>
          <w:tblHeader/>
        </w:trPr>
        <w:tc>
          <w:tcPr>
            <w:tcW w:w="1689" w:type="pct"/>
          </w:tcPr>
          <w:p w:rsidR="00FC7CDA" w:rsidRPr="00336F00" w:rsidRDefault="00FC7CDA" w:rsidP="00320833">
            <w:pPr>
              <w:jc w:val="center"/>
            </w:pPr>
            <w:r w:rsidRPr="00336F00">
              <w:rPr>
                <w:sz w:val="22"/>
                <w:szCs w:val="22"/>
              </w:rPr>
              <w:t>Параметр</w:t>
            </w:r>
          </w:p>
        </w:tc>
        <w:tc>
          <w:tcPr>
            <w:tcW w:w="1850" w:type="pct"/>
          </w:tcPr>
          <w:p w:rsidR="00FC7CDA" w:rsidRPr="00336F00" w:rsidRDefault="00FC7CDA" w:rsidP="00320833">
            <w:pPr>
              <w:jc w:val="center"/>
            </w:pPr>
            <w:r w:rsidRPr="00336F00">
              <w:rPr>
                <w:sz w:val="22"/>
                <w:szCs w:val="22"/>
              </w:rPr>
              <w:t xml:space="preserve">Вид разрешенного использования </w:t>
            </w:r>
          </w:p>
        </w:tc>
        <w:tc>
          <w:tcPr>
            <w:tcW w:w="1461" w:type="pct"/>
          </w:tcPr>
          <w:p w:rsidR="00FC7CDA" w:rsidRPr="00336F00" w:rsidRDefault="00FC7CDA" w:rsidP="00320833">
            <w:pPr>
              <w:jc w:val="center"/>
            </w:pPr>
            <w:r w:rsidRPr="00336F00">
              <w:rPr>
                <w:sz w:val="22"/>
                <w:szCs w:val="22"/>
              </w:rPr>
              <w:t>Значение</w:t>
            </w:r>
          </w:p>
        </w:tc>
      </w:tr>
      <w:tr w:rsidR="00FC7CDA" w:rsidRPr="00336F00" w:rsidTr="00E87798">
        <w:trPr>
          <w:trHeight w:val="834"/>
        </w:trPr>
        <w:tc>
          <w:tcPr>
            <w:tcW w:w="1689" w:type="pct"/>
            <w:vMerge w:val="restart"/>
          </w:tcPr>
          <w:p w:rsidR="00FC7CDA" w:rsidRPr="00336F00" w:rsidRDefault="00FC7CDA" w:rsidP="00320833">
            <w:pPr>
              <w:jc w:val="both"/>
            </w:pPr>
            <w:r w:rsidRPr="00336F00">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50" w:type="pct"/>
          </w:tcPr>
          <w:p w:rsidR="00E87798" w:rsidRDefault="00E87798" w:rsidP="00E8779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Деловое управление;</w:t>
            </w:r>
          </w:p>
          <w:p w:rsidR="00FC7CDA" w:rsidRPr="00336F00" w:rsidRDefault="00E87798" w:rsidP="00E87798">
            <w:pPr>
              <w:ind w:right="70"/>
              <w:rPr>
                <w:lang w:eastAsia="en-US"/>
              </w:rPr>
            </w:pPr>
            <w:r w:rsidRPr="00805E7C">
              <w:rPr>
                <w:sz w:val="22"/>
                <w:szCs w:val="22"/>
              </w:rPr>
              <w:t>Склады</w:t>
            </w:r>
          </w:p>
        </w:tc>
        <w:tc>
          <w:tcPr>
            <w:tcW w:w="1461" w:type="pct"/>
          </w:tcPr>
          <w:p w:rsidR="00E87798" w:rsidRDefault="00E87798" w:rsidP="00E87798">
            <w:pPr>
              <w:jc w:val="center"/>
              <w:rPr>
                <w:rFonts w:eastAsia="MS MinNew Roman"/>
                <w:bCs/>
              </w:rPr>
            </w:pPr>
          </w:p>
          <w:p w:rsidR="00E87798" w:rsidRPr="00336F00" w:rsidRDefault="00FC7CDA" w:rsidP="00E87798">
            <w:pPr>
              <w:jc w:val="center"/>
              <w:rPr>
                <w:rFonts w:eastAsia="MS MinNew Roman"/>
                <w:bCs/>
              </w:rPr>
            </w:pPr>
            <w:r w:rsidRPr="000745C8">
              <w:rPr>
                <w:rFonts w:eastAsia="MS MinNew Roman"/>
                <w:bCs/>
                <w:sz w:val="22"/>
                <w:szCs w:val="22"/>
              </w:rPr>
              <w:t>5 м</w:t>
            </w:r>
          </w:p>
          <w:p w:rsidR="00FC7CDA" w:rsidRPr="00336F00" w:rsidRDefault="00FC7CDA" w:rsidP="00320833">
            <w:pPr>
              <w:jc w:val="both"/>
              <w:rPr>
                <w:rFonts w:eastAsia="MS MinNew Roman"/>
                <w:bCs/>
              </w:rPr>
            </w:pPr>
          </w:p>
        </w:tc>
      </w:tr>
      <w:tr w:rsidR="00FC7CDA" w:rsidRPr="00336F00" w:rsidTr="00E87798">
        <w:tc>
          <w:tcPr>
            <w:tcW w:w="1689" w:type="pct"/>
            <w:vMerge/>
          </w:tcPr>
          <w:p w:rsidR="00FC7CDA" w:rsidRPr="00336F00" w:rsidRDefault="00FC7CDA" w:rsidP="00320833"/>
        </w:tc>
        <w:tc>
          <w:tcPr>
            <w:tcW w:w="1850" w:type="pct"/>
          </w:tcPr>
          <w:p w:rsidR="00FC7CDA" w:rsidRPr="00336F00" w:rsidRDefault="00FC7CDA" w:rsidP="00320833">
            <w:r>
              <w:rPr>
                <w:sz w:val="22"/>
                <w:szCs w:val="22"/>
                <w:lang w:eastAsia="en-US"/>
              </w:rPr>
              <w:t>Д</w:t>
            </w:r>
            <w:r w:rsidRPr="00336F00">
              <w:rPr>
                <w:sz w:val="22"/>
                <w:szCs w:val="22"/>
                <w:lang w:eastAsia="en-US"/>
              </w:rPr>
              <w:t>ля остальных видов разрешенного использования в соответствии с таблицей 1 настоящей статьи</w:t>
            </w:r>
          </w:p>
        </w:tc>
        <w:tc>
          <w:tcPr>
            <w:tcW w:w="1461" w:type="pct"/>
          </w:tcPr>
          <w:p w:rsidR="00FC7CDA" w:rsidRPr="00336F00" w:rsidRDefault="00FC7CDA" w:rsidP="00320833">
            <w:pPr>
              <w:jc w:val="both"/>
              <w:rPr>
                <w:lang w:eastAsia="en-US"/>
              </w:rPr>
            </w:pPr>
            <w:r w:rsidRPr="00336F00">
              <w:rPr>
                <w:sz w:val="22"/>
                <w:szCs w:val="22"/>
                <w:lang w:eastAsia="en-US"/>
              </w:rPr>
              <w:t>не устанавливается</w:t>
            </w:r>
          </w:p>
        </w:tc>
      </w:tr>
      <w:tr w:rsidR="00FC7CDA" w:rsidRPr="00336F00" w:rsidTr="00E87798">
        <w:trPr>
          <w:trHeight w:val="759"/>
        </w:trPr>
        <w:tc>
          <w:tcPr>
            <w:tcW w:w="1689" w:type="pct"/>
          </w:tcPr>
          <w:p w:rsidR="00FC7CDA" w:rsidRPr="00E87798" w:rsidRDefault="00FC7CDA" w:rsidP="00320833">
            <w:r w:rsidRPr="00E87798">
              <w:rPr>
                <w:sz w:val="22"/>
                <w:szCs w:val="22"/>
                <w:lang w:eastAsia="en-US"/>
              </w:rPr>
              <w:t>Предельная высота зданий, строений, сооружений</w:t>
            </w:r>
          </w:p>
        </w:tc>
        <w:tc>
          <w:tcPr>
            <w:tcW w:w="1850" w:type="pct"/>
          </w:tcPr>
          <w:p w:rsidR="00FC7CDA" w:rsidRPr="00E87798" w:rsidRDefault="00FC7CDA" w:rsidP="00320833">
            <w:pPr>
              <w:jc w:val="both"/>
            </w:pPr>
            <w:r w:rsidRPr="00E87798">
              <w:t xml:space="preserve">Для всех </w:t>
            </w:r>
            <w:r w:rsidRPr="00E87798">
              <w:rPr>
                <w:sz w:val="22"/>
                <w:szCs w:val="22"/>
                <w:lang w:eastAsia="en-US"/>
              </w:rPr>
              <w:t>видов разрешенного использования в соответствии с таблицей 1 настоящей статьи</w:t>
            </w:r>
          </w:p>
        </w:tc>
        <w:tc>
          <w:tcPr>
            <w:tcW w:w="1461" w:type="pct"/>
          </w:tcPr>
          <w:p w:rsidR="00FC7CDA" w:rsidRPr="00E87798" w:rsidRDefault="00E87798" w:rsidP="00320833">
            <w:r w:rsidRPr="00E87798">
              <w:t>не устанавливается</w:t>
            </w:r>
          </w:p>
        </w:tc>
      </w:tr>
      <w:tr w:rsidR="00FC7CDA" w:rsidRPr="00336F00" w:rsidTr="00E87798">
        <w:trPr>
          <w:trHeight w:val="489"/>
        </w:trPr>
        <w:tc>
          <w:tcPr>
            <w:tcW w:w="1689" w:type="pct"/>
            <w:vMerge w:val="restart"/>
          </w:tcPr>
          <w:p w:rsidR="00FC7CDA" w:rsidRPr="00336F00" w:rsidRDefault="00FC7CDA" w:rsidP="00320833">
            <w:r w:rsidRPr="00336F00">
              <w:rPr>
                <w:sz w:val="22"/>
                <w:szCs w:val="22"/>
              </w:rPr>
              <w:t>Максимальный процент застройки в границах земельного участка</w:t>
            </w:r>
          </w:p>
        </w:tc>
        <w:tc>
          <w:tcPr>
            <w:tcW w:w="1850" w:type="pct"/>
          </w:tcPr>
          <w:p w:rsidR="00E87798" w:rsidRDefault="00E87798" w:rsidP="00E87798">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Деловое управление;</w:t>
            </w:r>
          </w:p>
          <w:p w:rsidR="00FC7CDA" w:rsidRPr="00336F00" w:rsidRDefault="00E87798" w:rsidP="00E87798">
            <w:pPr>
              <w:ind w:right="70"/>
            </w:pPr>
            <w:r w:rsidRPr="00805E7C">
              <w:rPr>
                <w:sz w:val="22"/>
                <w:szCs w:val="22"/>
              </w:rPr>
              <w:t>Склады</w:t>
            </w:r>
          </w:p>
        </w:tc>
        <w:tc>
          <w:tcPr>
            <w:tcW w:w="1461" w:type="pct"/>
          </w:tcPr>
          <w:p w:rsidR="00FC7CDA" w:rsidRDefault="00FC7CDA" w:rsidP="00320833">
            <w:pPr>
              <w:jc w:val="center"/>
            </w:pPr>
          </w:p>
          <w:p w:rsidR="00FC7CDA" w:rsidRPr="00336F00" w:rsidRDefault="00FC7CDA" w:rsidP="00E87798">
            <w:pPr>
              <w:jc w:val="center"/>
            </w:pPr>
            <w:r w:rsidRPr="00336F00">
              <w:rPr>
                <w:sz w:val="22"/>
                <w:szCs w:val="22"/>
              </w:rPr>
              <w:t>60 %</w:t>
            </w:r>
          </w:p>
        </w:tc>
      </w:tr>
      <w:tr w:rsidR="00FC7CDA" w:rsidRPr="00336F00" w:rsidTr="00E87798">
        <w:tc>
          <w:tcPr>
            <w:tcW w:w="1689" w:type="pct"/>
            <w:vMerge/>
          </w:tcPr>
          <w:p w:rsidR="00FC7CDA" w:rsidRPr="00336F00" w:rsidRDefault="00FC7CDA" w:rsidP="00320833"/>
        </w:tc>
        <w:tc>
          <w:tcPr>
            <w:tcW w:w="1850" w:type="pct"/>
          </w:tcPr>
          <w:p w:rsidR="00FC7CDA" w:rsidRPr="00053294" w:rsidRDefault="00FC7CDA" w:rsidP="00320833">
            <w:pPr>
              <w:rPr>
                <w:highlight w:val="yellow"/>
              </w:rPr>
            </w:pPr>
            <w:r>
              <w:rPr>
                <w:sz w:val="22"/>
                <w:szCs w:val="22"/>
                <w:lang w:eastAsia="en-US"/>
              </w:rPr>
              <w:t>Д</w:t>
            </w:r>
            <w:r w:rsidRPr="00336F00">
              <w:rPr>
                <w:sz w:val="22"/>
                <w:szCs w:val="22"/>
                <w:lang w:eastAsia="en-US"/>
              </w:rPr>
              <w:t>ля остальных видов разрешенного использования в соответствии с таблицей 1 настоящей статьи</w:t>
            </w:r>
          </w:p>
        </w:tc>
        <w:tc>
          <w:tcPr>
            <w:tcW w:w="1461" w:type="pct"/>
            <w:vAlign w:val="center"/>
          </w:tcPr>
          <w:p w:rsidR="00FC7CDA" w:rsidRPr="00D92B5D" w:rsidRDefault="00FC7CDA" w:rsidP="00320833">
            <w:r w:rsidRPr="00D92B5D">
              <w:rPr>
                <w:sz w:val="22"/>
                <w:szCs w:val="22"/>
              </w:rPr>
              <w:t>не устанавливается</w:t>
            </w:r>
          </w:p>
        </w:tc>
      </w:tr>
      <w:bookmarkEnd w:id="380"/>
    </w:tbl>
    <w:p w:rsidR="0055458B" w:rsidRPr="00FC4BE7" w:rsidRDefault="0055458B" w:rsidP="0055458B"/>
    <w:p w:rsidR="0055458B" w:rsidRPr="00FC4BE7" w:rsidRDefault="0055458B" w:rsidP="0055458B">
      <w:pPr>
        <w:keepNext/>
        <w:jc w:val="center"/>
        <w:outlineLvl w:val="0"/>
        <w:rPr>
          <w:b/>
          <w:bCs/>
          <w:kern w:val="32"/>
        </w:rPr>
      </w:pPr>
      <w:bookmarkStart w:id="381" w:name="_Toc494378608"/>
      <w:bookmarkStart w:id="382" w:name="_Toc527041304"/>
      <w:r w:rsidRPr="00FC4BE7">
        <w:rPr>
          <w:b/>
          <w:bCs/>
          <w:kern w:val="32"/>
        </w:rPr>
        <w:t xml:space="preserve">Статья </w:t>
      </w:r>
      <w:r w:rsidR="00532D0D">
        <w:rPr>
          <w:b/>
          <w:bCs/>
          <w:kern w:val="32"/>
        </w:rPr>
        <w:t>56</w:t>
      </w:r>
      <w:r w:rsidRPr="00FC4BE7">
        <w:rPr>
          <w:b/>
          <w:bCs/>
          <w:kern w:val="32"/>
        </w:rPr>
        <w:t>. Градостроительный регламент зоны транспортной инфраструктуры объектов автомобильного транспорта (Т1)</w:t>
      </w:r>
      <w:bookmarkEnd w:id="381"/>
      <w:bookmarkEnd w:id="382"/>
    </w:p>
    <w:p w:rsidR="0055458B" w:rsidRPr="00FC4BE7" w:rsidRDefault="0055458B" w:rsidP="0055458B">
      <w:pPr>
        <w:ind w:firstLine="708"/>
        <w:jc w:val="both"/>
      </w:pPr>
    </w:p>
    <w:p w:rsidR="0055458B" w:rsidRPr="00FC4BE7" w:rsidRDefault="0055458B" w:rsidP="0055458B">
      <w:pPr>
        <w:ind w:firstLine="708"/>
        <w:jc w:val="both"/>
      </w:pPr>
      <w:r w:rsidRPr="00FC4BE7">
        <w:t xml:space="preserve">1. Цель выделения зоны – создание правовых условий развития объектов автомобильного транспорта с размещением необходимых для качественного выполнения основных функций технологических и обслуживающих объектов. </w:t>
      </w:r>
    </w:p>
    <w:p w:rsidR="0055458B" w:rsidRDefault="0055458B" w:rsidP="0055458B">
      <w:pPr>
        <w:ind w:firstLine="708"/>
        <w:jc w:val="both"/>
      </w:pPr>
      <w:r w:rsidRPr="00FC4BE7">
        <w:t>2. Виды разрешенного использования земельных участков и объе</w:t>
      </w:r>
      <w:r w:rsidR="000B1C8F">
        <w:t xml:space="preserve">ктов капитального строительства </w:t>
      </w:r>
      <w:r w:rsidR="0030770C">
        <w:t xml:space="preserve">устанавливаются </w:t>
      </w:r>
      <w:r w:rsidR="000B1C8F">
        <w:t>в соответствии с таблицей 1.</w:t>
      </w:r>
    </w:p>
    <w:p w:rsidR="000B1C8F" w:rsidRPr="00FC4BE7" w:rsidRDefault="000B1C8F" w:rsidP="0055458B">
      <w:pPr>
        <w:ind w:firstLine="708"/>
        <w:jc w:val="both"/>
      </w:pPr>
      <w:r>
        <w:t>Таблица 1</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6393"/>
        <w:gridCol w:w="802"/>
      </w:tblGrid>
      <w:tr w:rsidR="00FC4BE7" w:rsidRPr="00805E7C" w:rsidTr="005802A4">
        <w:trPr>
          <w:tblHeader/>
        </w:trPr>
        <w:tc>
          <w:tcPr>
            <w:tcW w:w="1241" w:type="pct"/>
            <w:vAlign w:val="center"/>
          </w:tcPr>
          <w:p w:rsidR="0055458B" w:rsidRPr="00805E7C" w:rsidRDefault="0055458B" w:rsidP="00DC3454">
            <w:pPr>
              <w:autoSpaceDE w:val="0"/>
              <w:autoSpaceDN w:val="0"/>
              <w:adjustRightInd w:val="0"/>
              <w:jc w:val="center"/>
            </w:pPr>
            <w:r w:rsidRPr="00805E7C">
              <w:rPr>
                <w:sz w:val="22"/>
                <w:szCs w:val="22"/>
              </w:rPr>
              <w:t xml:space="preserve">Наименование вида разрешенного использования </w:t>
            </w:r>
          </w:p>
        </w:tc>
        <w:tc>
          <w:tcPr>
            <w:tcW w:w="3340" w:type="pct"/>
            <w:vAlign w:val="center"/>
          </w:tcPr>
          <w:p w:rsidR="0055458B" w:rsidRPr="00805E7C" w:rsidRDefault="0055458B" w:rsidP="00DC3454">
            <w:pPr>
              <w:autoSpaceDE w:val="0"/>
              <w:autoSpaceDN w:val="0"/>
              <w:adjustRightInd w:val="0"/>
              <w:jc w:val="center"/>
            </w:pPr>
            <w:r w:rsidRPr="00805E7C">
              <w:rPr>
                <w:sz w:val="22"/>
                <w:szCs w:val="22"/>
              </w:rPr>
              <w:t xml:space="preserve">Описание вида разрешенного использования </w:t>
            </w:r>
          </w:p>
        </w:tc>
        <w:tc>
          <w:tcPr>
            <w:tcW w:w="419" w:type="pct"/>
            <w:vAlign w:val="center"/>
          </w:tcPr>
          <w:p w:rsidR="0055458B" w:rsidRPr="00805E7C" w:rsidRDefault="0055458B" w:rsidP="005802A4">
            <w:pPr>
              <w:autoSpaceDE w:val="0"/>
              <w:autoSpaceDN w:val="0"/>
              <w:adjustRightInd w:val="0"/>
              <w:jc w:val="center"/>
            </w:pPr>
            <w:r w:rsidRPr="00805E7C">
              <w:rPr>
                <w:sz w:val="22"/>
                <w:szCs w:val="22"/>
              </w:rPr>
              <w:t>Код</w:t>
            </w:r>
          </w:p>
        </w:tc>
      </w:tr>
      <w:tr w:rsidR="00FC4BE7" w:rsidRPr="00805E7C" w:rsidTr="005802A4">
        <w:tc>
          <w:tcPr>
            <w:tcW w:w="5000" w:type="pct"/>
            <w:gridSpan w:val="3"/>
          </w:tcPr>
          <w:p w:rsidR="0055458B" w:rsidRPr="00805E7C" w:rsidRDefault="0055458B" w:rsidP="005802A4">
            <w:pPr>
              <w:autoSpaceDE w:val="0"/>
              <w:autoSpaceDN w:val="0"/>
              <w:adjustRightInd w:val="0"/>
              <w:jc w:val="center"/>
              <w:rPr>
                <w:b/>
                <w:bCs/>
              </w:rPr>
            </w:pPr>
            <w:r w:rsidRPr="00805E7C">
              <w:rPr>
                <w:b/>
                <w:bCs/>
                <w:sz w:val="22"/>
                <w:szCs w:val="22"/>
              </w:rPr>
              <w:t>Основные виды разрешенного использования</w:t>
            </w:r>
          </w:p>
        </w:tc>
      </w:tr>
      <w:tr w:rsidR="00FC4BE7" w:rsidRPr="00805E7C" w:rsidTr="005802A4">
        <w:tc>
          <w:tcPr>
            <w:tcW w:w="1241"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Обслуживание автотранспорта</w:t>
            </w:r>
          </w:p>
        </w:tc>
        <w:tc>
          <w:tcPr>
            <w:tcW w:w="3340"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72" w:history="1">
              <w:r w:rsidRPr="00805E7C">
                <w:rPr>
                  <w:rFonts w:ascii="Times New Roman" w:hAnsi="Times New Roman" w:cs="Times New Roman"/>
                  <w:sz w:val="22"/>
                  <w:szCs w:val="22"/>
                </w:rPr>
                <w:t>коде 2.7.1</w:t>
              </w:r>
            </w:hyperlink>
          </w:p>
        </w:tc>
        <w:tc>
          <w:tcPr>
            <w:tcW w:w="419"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4.9</w:t>
            </w:r>
          </w:p>
        </w:tc>
      </w:tr>
      <w:tr w:rsidR="005261E8" w:rsidRPr="00805E7C" w:rsidTr="005802A4">
        <w:tc>
          <w:tcPr>
            <w:tcW w:w="1241" w:type="pct"/>
          </w:tcPr>
          <w:p w:rsidR="005261E8" w:rsidRPr="00805E7C" w:rsidRDefault="005261E8" w:rsidP="005261E8">
            <w:pPr>
              <w:widowControl w:val="0"/>
              <w:autoSpaceDE w:val="0"/>
              <w:autoSpaceDN w:val="0"/>
              <w:adjustRightInd w:val="0"/>
            </w:pPr>
            <w:r w:rsidRPr="00805E7C">
              <w:rPr>
                <w:sz w:val="22"/>
                <w:szCs w:val="22"/>
              </w:rPr>
              <w:t>Объекты гаражного назначения</w:t>
            </w:r>
          </w:p>
        </w:tc>
        <w:tc>
          <w:tcPr>
            <w:tcW w:w="3340" w:type="pct"/>
          </w:tcPr>
          <w:p w:rsidR="005261E8" w:rsidRPr="00805E7C" w:rsidRDefault="005261E8" w:rsidP="005261E8">
            <w:pPr>
              <w:widowControl w:val="0"/>
              <w:autoSpaceDE w:val="0"/>
              <w:autoSpaceDN w:val="0"/>
              <w:adjustRightInd w:val="0"/>
              <w:jc w:val="both"/>
            </w:pPr>
            <w:r w:rsidRPr="00805E7C">
              <w:rPr>
                <w:sz w:val="22"/>
                <w:szCs w:val="2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419" w:type="pct"/>
            <w:vAlign w:val="center"/>
          </w:tcPr>
          <w:p w:rsidR="005261E8" w:rsidRPr="00805E7C" w:rsidRDefault="005261E8"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2.7.1</w:t>
            </w:r>
          </w:p>
        </w:tc>
      </w:tr>
      <w:tr w:rsidR="00FC4BE7" w:rsidRPr="00805E7C" w:rsidTr="005802A4">
        <w:tc>
          <w:tcPr>
            <w:tcW w:w="1241"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Объекты придорожного сервиса</w:t>
            </w:r>
          </w:p>
        </w:tc>
        <w:tc>
          <w:tcPr>
            <w:tcW w:w="3340"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автозаправочных станций (бензиновых, газовых);</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магазинов сопутствующей торговли, зданий для организации общественного питания в качестве объектов придорожного сервиса;</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предоставление гостиничных услуг в качестве придорожного сервиса;</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419"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4.9.1</w:t>
            </w:r>
          </w:p>
        </w:tc>
      </w:tr>
      <w:tr w:rsidR="00FC4BE7" w:rsidRPr="00805E7C" w:rsidTr="005802A4">
        <w:tc>
          <w:tcPr>
            <w:tcW w:w="1241"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Автомобильный транспорт</w:t>
            </w:r>
          </w:p>
          <w:p w:rsidR="0055458B" w:rsidRPr="00805E7C" w:rsidRDefault="0055458B" w:rsidP="005802A4">
            <w:pPr>
              <w:pStyle w:val="ConsPlusNormal"/>
              <w:ind w:firstLine="0"/>
              <w:jc w:val="both"/>
              <w:rPr>
                <w:rFonts w:ascii="Times New Roman" w:hAnsi="Times New Roman" w:cs="Times New Roman"/>
                <w:sz w:val="22"/>
                <w:szCs w:val="22"/>
              </w:rPr>
            </w:pPr>
          </w:p>
        </w:tc>
        <w:tc>
          <w:tcPr>
            <w:tcW w:w="3340"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автомобильных дорог и технически связанных с ними сооружений;</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419"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7.2</w:t>
            </w:r>
          </w:p>
        </w:tc>
      </w:tr>
      <w:tr w:rsidR="005261E8" w:rsidRPr="00805E7C" w:rsidTr="005802A4">
        <w:tc>
          <w:tcPr>
            <w:tcW w:w="1241" w:type="pct"/>
          </w:tcPr>
          <w:p w:rsidR="005261E8" w:rsidRPr="00805E7C" w:rsidRDefault="005261E8" w:rsidP="005261E8">
            <w:pPr>
              <w:autoSpaceDE w:val="0"/>
              <w:autoSpaceDN w:val="0"/>
              <w:adjustRightInd w:val="0"/>
              <w:spacing w:after="60"/>
              <w:jc w:val="both"/>
            </w:pPr>
            <w:r w:rsidRPr="00805E7C">
              <w:rPr>
                <w:sz w:val="22"/>
                <w:szCs w:val="22"/>
              </w:rPr>
              <w:t>Связь</w:t>
            </w:r>
          </w:p>
        </w:tc>
        <w:tc>
          <w:tcPr>
            <w:tcW w:w="3340" w:type="pct"/>
          </w:tcPr>
          <w:p w:rsidR="005261E8" w:rsidRPr="00805E7C" w:rsidRDefault="005261E8" w:rsidP="005261E8">
            <w:pPr>
              <w:autoSpaceDE w:val="0"/>
              <w:autoSpaceDN w:val="0"/>
              <w:adjustRightInd w:val="0"/>
              <w:spacing w:after="60"/>
              <w:jc w:val="both"/>
            </w:pPr>
            <w:r w:rsidRPr="00805E7C">
              <w:rPr>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sub_1031" w:history="1">
              <w:r w:rsidRPr="00805E7C">
                <w:rPr>
                  <w:sz w:val="22"/>
                  <w:szCs w:val="22"/>
                </w:rPr>
                <w:t>кодом 3.1</w:t>
              </w:r>
            </w:hyperlink>
          </w:p>
        </w:tc>
        <w:tc>
          <w:tcPr>
            <w:tcW w:w="419" w:type="pct"/>
          </w:tcPr>
          <w:p w:rsidR="005261E8" w:rsidRPr="00805E7C" w:rsidRDefault="005261E8" w:rsidP="005802A4">
            <w:pPr>
              <w:autoSpaceDE w:val="0"/>
              <w:autoSpaceDN w:val="0"/>
              <w:adjustRightInd w:val="0"/>
              <w:jc w:val="center"/>
            </w:pPr>
            <w:r w:rsidRPr="00805E7C">
              <w:rPr>
                <w:sz w:val="22"/>
                <w:szCs w:val="22"/>
              </w:rPr>
              <w:t>6.8</w:t>
            </w:r>
          </w:p>
        </w:tc>
      </w:tr>
      <w:tr w:rsidR="005261E8" w:rsidRPr="00805E7C" w:rsidTr="005802A4">
        <w:tc>
          <w:tcPr>
            <w:tcW w:w="1241" w:type="pct"/>
          </w:tcPr>
          <w:p w:rsidR="005261E8" w:rsidRPr="00805E7C" w:rsidRDefault="005261E8" w:rsidP="005261E8">
            <w:pPr>
              <w:widowControl w:val="0"/>
              <w:autoSpaceDE w:val="0"/>
              <w:autoSpaceDN w:val="0"/>
              <w:adjustRightInd w:val="0"/>
            </w:pPr>
            <w:r w:rsidRPr="00805E7C">
              <w:rPr>
                <w:sz w:val="22"/>
                <w:szCs w:val="22"/>
              </w:rPr>
              <w:t>Склады</w:t>
            </w:r>
          </w:p>
        </w:tc>
        <w:tc>
          <w:tcPr>
            <w:tcW w:w="3340" w:type="pct"/>
          </w:tcPr>
          <w:p w:rsidR="005261E8" w:rsidRPr="00805E7C" w:rsidRDefault="005261E8" w:rsidP="005261E8">
            <w:pPr>
              <w:widowControl w:val="0"/>
              <w:autoSpaceDE w:val="0"/>
              <w:autoSpaceDN w:val="0"/>
              <w:adjustRightInd w:val="0"/>
              <w:jc w:val="both"/>
            </w:pPr>
            <w:r w:rsidRPr="00805E7C">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19" w:type="pct"/>
          </w:tcPr>
          <w:p w:rsidR="005261E8" w:rsidRPr="00805E7C" w:rsidRDefault="005261E8" w:rsidP="005802A4">
            <w:pPr>
              <w:autoSpaceDE w:val="0"/>
              <w:autoSpaceDN w:val="0"/>
              <w:adjustRightInd w:val="0"/>
              <w:jc w:val="center"/>
            </w:pPr>
            <w:r w:rsidRPr="00805E7C">
              <w:rPr>
                <w:sz w:val="22"/>
                <w:szCs w:val="22"/>
              </w:rPr>
              <w:t>6.9</w:t>
            </w:r>
          </w:p>
        </w:tc>
      </w:tr>
      <w:tr w:rsidR="005261E8" w:rsidRPr="00805E7C" w:rsidTr="005802A4">
        <w:tc>
          <w:tcPr>
            <w:tcW w:w="1241" w:type="pct"/>
          </w:tcPr>
          <w:p w:rsidR="005261E8" w:rsidRPr="00805E7C" w:rsidRDefault="005261E8" w:rsidP="005261E8">
            <w:pPr>
              <w:autoSpaceDE w:val="0"/>
              <w:autoSpaceDN w:val="0"/>
              <w:adjustRightInd w:val="0"/>
            </w:pPr>
            <w:r w:rsidRPr="00805E7C">
              <w:rPr>
                <w:sz w:val="22"/>
                <w:szCs w:val="22"/>
              </w:rPr>
              <w:t>Коммунальное обслуживание</w:t>
            </w:r>
          </w:p>
        </w:tc>
        <w:tc>
          <w:tcPr>
            <w:tcW w:w="3340" w:type="pct"/>
          </w:tcPr>
          <w:p w:rsidR="005261E8" w:rsidRPr="00805E7C" w:rsidRDefault="005261E8" w:rsidP="005261E8">
            <w:pPr>
              <w:jc w:val="both"/>
            </w:pPr>
            <w:r w:rsidRPr="00805E7C">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19" w:type="pct"/>
          </w:tcPr>
          <w:p w:rsidR="005261E8" w:rsidRPr="00805E7C" w:rsidRDefault="005261E8" w:rsidP="005261E8">
            <w:pPr>
              <w:autoSpaceDE w:val="0"/>
              <w:autoSpaceDN w:val="0"/>
              <w:adjustRightInd w:val="0"/>
              <w:jc w:val="center"/>
            </w:pPr>
            <w:r w:rsidRPr="00805E7C">
              <w:rPr>
                <w:sz w:val="22"/>
                <w:szCs w:val="22"/>
              </w:rPr>
              <w:t>3.1</w:t>
            </w:r>
          </w:p>
        </w:tc>
      </w:tr>
      <w:tr w:rsidR="00FC4BE7" w:rsidRPr="00805E7C" w:rsidTr="005802A4">
        <w:tc>
          <w:tcPr>
            <w:tcW w:w="1241"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Земельные участки (территории) общего пользования</w:t>
            </w:r>
          </w:p>
        </w:tc>
        <w:tc>
          <w:tcPr>
            <w:tcW w:w="3340"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19"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12.0</w:t>
            </w:r>
          </w:p>
        </w:tc>
      </w:tr>
      <w:tr w:rsidR="00FC4BE7" w:rsidRPr="00805E7C" w:rsidTr="005802A4">
        <w:tc>
          <w:tcPr>
            <w:tcW w:w="5000" w:type="pct"/>
            <w:gridSpan w:val="3"/>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b/>
                <w:bCs/>
                <w:sz w:val="22"/>
                <w:szCs w:val="22"/>
              </w:rPr>
              <w:t>Условно разрешенные виды использования</w:t>
            </w:r>
          </w:p>
        </w:tc>
      </w:tr>
      <w:tr w:rsidR="00FC4BE7" w:rsidRPr="00805E7C" w:rsidTr="005802A4">
        <w:tc>
          <w:tcPr>
            <w:tcW w:w="1241"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Деловое управление</w:t>
            </w:r>
          </w:p>
        </w:tc>
        <w:tc>
          <w:tcPr>
            <w:tcW w:w="3340"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(за исключением банковской и страховой деятельности)</w:t>
            </w:r>
          </w:p>
        </w:tc>
        <w:tc>
          <w:tcPr>
            <w:tcW w:w="419"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4.1</w:t>
            </w:r>
          </w:p>
        </w:tc>
      </w:tr>
      <w:tr w:rsidR="00FC4BE7" w:rsidRPr="00805E7C" w:rsidTr="005802A4">
        <w:tc>
          <w:tcPr>
            <w:tcW w:w="1241" w:type="pct"/>
          </w:tcPr>
          <w:p w:rsidR="0055458B" w:rsidRPr="00805E7C" w:rsidRDefault="0055458B" w:rsidP="005802A4">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Магазины</w:t>
            </w:r>
          </w:p>
          <w:p w:rsidR="0055458B" w:rsidRPr="00805E7C" w:rsidRDefault="0055458B" w:rsidP="005802A4">
            <w:pPr>
              <w:pStyle w:val="ConsPlusNormal"/>
              <w:ind w:firstLine="0"/>
              <w:rPr>
                <w:rFonts w:ascii="Times New Roman" w:hAnsi="Times New Roman" w:cs="Times New Roman"/>
                <w:sz w:val="22"/>
                <w:szCs w:val="22"/>
              </w:rPr>
            </w:pPr>
          </w:p>
        </w:tc>
        <w:tc>
          <w:tcPr>
            <w:tcW w:w="3340" w:type="pct"/>
          </w:tcPr>
          <w:p w:rsidR="0055458B" w:rsidRPr="00805E7C" w:rsidRDefault="0055458B" w:rsidP="00D57FF8">
            <w:pPr>
              <w:pStyle w:val="ConsPlusNormal"/>
              <w:ind w:firstLine="0"/>
              <w:rPr>
                <w:rFonts w:ascii="Times New Roman" w:hAnsi="Times New Roman" w:cs="Times New Roman"/>
                <w:sz w:val="22"/>
                <w:szCs w:val="22"/>
                <w:vertAlign w:val="superscript"/>
              </w:rPr>
            </w:pPr>
            <w:r w:rsidRPr="00805E7C">
              <w:rPr>
                <w:rFonts w:ascii="Times New Roman" w:hAnsi="Times New Roman" w:cs="Times New Roman"/>
                <w:sz w:val="22"/>
                <w:szCs w:val="22"/>
              </w:rPr>
              <w:t>Размещение объектов капитального строительства, предназначенных для продажи товаров, торговая площадь которых составляет до 5000 м</w:t>
            </w:r>
            <w:r w:rsidR="00D57FF8" w:rsidRPr="00805E7C">
              <w:rPr>
                <w:rFonts w:ascii="Times New Roman" w:hAnsi="Times New Roman" w:cs="Times New Roman"/>
                <w:sz w:val="22"/>
                <w:szCs w:val="22"/>
                <w:vertAlign w:val="superscript"/>
              </w:rPr>
              <w:t>2</w:t>
            </w:r>
          </w:p>
        </w:tc>
        <w:tc>
          <w:tcPr>
            <w:tcW w:w="419"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4.4</w:t>
            </w:r>
          </w:p>
        </w:tc>
      </w:tr>
      <w:tr w:rsidR="00FC4BE7" w:rsidRPr="00805E7C" w:rsidTr="005802A4">
        <w:tc>
          <w:tcPr>
            <w:tcW w:w="5000" w:type="pct"/>
            <w:gridSpan w:val="3"/>
          </w:tcPr>
          <w:p w:rsidR="0055458B" w:rsidRPr="00805E7C" w:rsidRDefault="0055458B" w:rsidP="008471AF">
            <w:pPr>
              <w:pStyle w:val="ConsPlusNormal"/>
              <w:ind w:firstLine="0"/>
              <w:jc w:val="center"/>
              <w:rPr>
                <w:rFonts w:ascii="Times New Roman" w:hAnsi="Times New Roman" w:cs="Times New Roman"/>
                <w:sz w:val="22"/>
                <w:szCs w:val="22"/>
              </w:rPr>
            </w:pPr>
            <w:r w:rsidRPr="00805E7C">
              <w:rPr>
                <w:rFonts w:ascii="Times New Roman" w:hAnsi="Times New Roman" w:cs="Times New Roman"/>
                <w:b/>
                <w:bCs/>
                <w:sz w:val="22"/>
                <w:szCs w:val="22"/>
              </w:rPr>
              <w:t>Вспомогательные виды разрешенного использования</w:t>
            </w:r>
          </w:p>
        </w:tc>
      </w:tr>
      <w:tr w:rsidR="008471AF" w:rsidRPr="008471AF" w:rsidTr="005802A4">
        <w:tc>
          <w:tcPr>
            <w:tcW w:w="1241" w:type="pct"/>
          </w:tcPr>
          <w:p w:rsidR="008471AF" w:rsidRPr="008471AF" w:rsidRDefault="008471AF" w:rsidP="00AF5696">
            <w:pPr>
              <w:spacing w:after="60"/>
            </w:pPr>
            <w:r w:rsidRPr="008471AF">
              <w:rPr>
                <w:sz w:val="22"/>
                <w:szCs w:val="22"/>
              </w:rPr>
              <w:t>Размещение зеленых насаждений специального назначения</w:t>
            </w:r>
          </w:p>
        </w:tc>
        <w:tc>
          <w:tcPr>
            <w:tcW w:w="3340" w:type="pct"/>
          </w:tcPr>
          <w:p w:rsidR="008471AF" w:rsidRPr="008471AF" w:rsidRDefault="008471AF" w:rsidP="00AF5696">
            <w:pPr>
              <w:autoSpaceDE w:val="0"/>
              <w:autoSpaceDN w:val="0"/>
              <w:adjustRightInd w:val="0"/>
              <w:spacing w:after="60"/>
              <w:jc w:val="both"/>
            </w:pPr>
            <w:r w:rsidRPr="008471AF">
              <w:rPr>
                <w:sz w:val="22"/>
                <w:szCs w:val="22"/>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c>
          <w:tcPr>
            <w:tcW w:w="419" w:type="pct"/>
          </w:tcPr>
          <w:p w:rsidR="008471AF" w:rsidRPr="008471AF" w:rsidRDefault="008471AF" w:rsidP="005802A4">
            <w:pPr>
              <w:autoSpaceDE w:val="0"/>
              <w:autoSpaceDN w:val="0"/>
              <w:adjustRightInd w:val="0"/>
              <w:jc w:val="center"/>
            </w:pPr>
            <w:r w:rsidRPr="008471AF">
              <w:rPr>
                <w:sz w:val="22"/>
                <w:szCs w:val="22"/>
              </w:rPr>
              <w:t>-</w:t>
            </w:r>
          </w:p>
        </w:tc>
      </w:tr>
      <w:tr w:rsidR="008471AF" w:rsidRPr="008471AF" w:rsidTr="005802A4">
        <w:tc>
          <w:tcPr>
            <w:tcW w:w="1241" w:type="pct"/>
          </w:tcPr>
          <w:p w:rsidR="008471AF" w:rsidRPr="008471AF" w:rsidRDefault="008471AF" w:rsidP="00AF5696">
            <w:pPr>
              <w:spacing w:after="60"/>
            </w:pPr>
            <w:r w:rsidRPr="008471AF">
              <w:rPr>
                <w:sz w:val="22"/>
                <w:szCs w:val="22"/>
              </w:rPr>
              <w:t>Размещение объектов санитарной очистки</w:t>
            </w:r>
          </w:p>
        </w:tc>
        <w:tc>
          <w:tcPr>
            <w:tcW w:w="3340" w:type="pct"/>
          </w:tcPr>
          <w:p w:rsidR="008471AF" w:rsidRPr="008471AF" w:rsidRDefault="008471AF" w:rsidP="00AF5696">
            <w:pPr>
              <w:autoSpaceDE w:val="0"/>
              <w:autoSpaceDN w:val="0"/>
              <w:adjustRightInd w:val="0"/>
              <w:spacing w:after="60"/>
              <w:jc w:val="both"/>
            </w:pPr>
            <w:r w:rsidRPr="008471AF">
              <w:rPr>
                <w:sz w:val="22"/>
                <w:szCs w:val="22"/>
              </w:rPr>
              <w:t>Размещение контейнеров для сбора мусора и бытовых отходов, обустройство площадок для их размещения</w:t>
            </w:r>
          </w:p>
        </w:tc>
        <w:tc>
          <w:tcPr>
            <w:tcW w:w="419" w:type="pct"/>
          </w:tcPr>
          <w:p w:rsidR="008471AF" w:rsidRPr="008471AF" w:rsidRDefault="008471AF" w:rsidP="005802A4">
            <w:pPr>
              <w:autoSpaceDE w:val="0"/>
              <w:autoSpaceDN w:val="0"/>
              <w:adjustRightInd w:val="0"/>
              <w:jc w:val="center"/>
            </w:pPr>
            <w:r w:rsidRPr="008471AF">
              <w:rPr>
                <w:sz w:val="22"/>
                <w:szCs w:val="22"/>
              </w:rPr>
              <w:t>-</w:t>
            </w:r>
          </w:p>
        </w:tc>
      </w:tr>
      <w:tr w:rsidR="008471AF" w:rsidRPr="008471AF" w:rsidTr="005802A4">
        <w:tc>
          <w:tcPr>
            <w:tcW w:w="1241" w:type="pct"/>
          </w:tcPr>
          <w:p w:rsidR="008471AF" w:rsidRPr="008471AF" w:rsidRDefault="008471AF" w:rsidP="00AF5696">
            <w:pPr>
              <w:autoSpaceDE w:val="0"/>
              <w:autoSpaceDN w:val="0"/>
              <w:adjustRightInd w:val="0"/>
              <w:spacing w:after="60"/>
            </w:pPr>
            <w:r w:rsidRPr="008471AF">
              <w:rPr>
                <w:sz w:val="22"/>
                <w:szCs w:val="22"/>
              </w:rPr>
              <w:t>Размещение объектов гражданской обороны</w:t>
            </w:r>
          </w:p>
        </w:tc>
        <w:tc>
          <w:tcPr>
            <w:tcW w:w="3340" w:type="pct"/>
          </w:tcPr>
          <w:p w:rsidR="008471AF" w:rsidRPr="008471AF" w:rsidRDefault="008471AF" w:rsidP="00AF5696">
            <w:pPr>
              <w:spacing w:after="60"/>
              <w:jc w:val="both"/>
            </w:pPr>
            <w:r w:rsidRPr="008471AF">
              <w:rPr>
                <w:sz w:val="22"/>
                <w:szCs w:val="22"/>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c>
          <w:tcPr>
            <w:tcW w:w="419" w:type="pct"/>
          </w:tcPr>
          <w:p w:rsidR="008471AF" w:rsidRPr="008471AF" w:rsidRDefault="008471AF" w:rsidP="005802A4">
            <w:pPr>
              <w:autoSpaceDE w:val="0"/>
              <w:autoSpaceDN w:val="0"/>
              <w:adjustRightInd w:val="0"/>
              <w:jc w:val="center"/>
            </w:pPr>
            <w:r w:rsidRPr="008471AF">
              <w:rPr>
                <w:sz w:val="22"/>
                <w:szCs w:val="22"/>
              </w:rPr>
              <w:t>-</w:t>
            </w:r>
          </w:p>
        </w:tc>
      </w:tr>
      <w:tr w:rsidR="008471AF" w:rsidRPr="008471AF" w:rsidTr="005802A4">
        <w:tc>
          <w:tcPr>
            <w:tcW w:w="1241" w:type="pct"/>
          </w:tcPr>
          <w:p w:rsidR="008471AF" w:rsidRPr="008471AF" w:rsidRDefault="008471AF" w:rsidP="00AF5696">
            <w:pPr>
              <w:spacing w:after="60"/>
            </w:pPr>
            <w:r w:rsidRPr="008471AF">
              <w:rPr>
                <w:sz w:val="22"/>
                <w:szCs w:val="22"/>
              </w:rPr>
              <w:t>Размещение объектов пожарной безопасности</w:t>
            </w:r>
          </w:p>
        </w:tc>
        <w:tc>
          <w:tcPr>
            <w:tcW w:w="3340" w:type="pct"/>
          </w:tcPr>
          <w:p w:rsidR="008471AF" w:rsidRPr="008471AF" w:rsidRDefault="008471AF" w:rsidP="00AF5696">
            <w:pPr>
              <w:autoSpaceDE w:val="0"/>
              <w:autoSpaceDN w:val="0"/>
              <w:adjustRightInd w:val="0"/>
              <w:spacing w:after="60"/>
              <w:jc w:val="both"/>
            </w:pPr>
            <w:r w:rsidRPr="008471AF">
              <w:rPr>
                <w:sz w:val="22"/>
                <w:szCs w:val="22"/>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c>
          <w:tcPr>
            <w:tcW w:w="419" w:type="pct"/>
          </w:tcPr>
          <w:p w:rsidR="008471AF" w:rsidRPr="008471AF" w:rsidRDefault="008471AF" w:rsidP="005802A4">
            <w:pPr>
              <w:autoSpaceDE w:val="0"/>
              <w:autoSpaceDN w:val="0"/>
              <w:adjustRightInd w:val="0"/>
              <w:jc w:val="center"/>
            </w:pPr>
            <w:r w:rsidRPr="008471AF">
              <w:rPr>
                <w:sz w:val="22"/>
                <w:szCs w:val="22"/>
              </w:rPr>
              <w:t>-</w:t>
            </w:r>
          </w:p>
        </w:tc>
      </w:tr>
    </w:tbl>
    <w:p w:rsidR="0030770C" w:rsidRDefault="0055458B" w:rsidP="0055458B">
      <w:pPr>
        <w:ind w:firstLine="708"/>
        <w:jc w:val="both"/>
      </w:pPr>
      <w:r w:rsidRPr="00FC4BE7">
        <w:t xml:space="preserve">3. Предельные (минимальные и (или) максимальные) размеры земельных участков </w:t>
      </w:r>
      <w:r w:rsidR="0030770C">
        <w:t>– не устанавливаются.</w:t>
      </w:r>
    </w:p>
    <w:p w:rsidR="00150A15" w:rsidRDefault="0030770C" w:rsidP="00E87798">
      <w:pPr>
        <w:ind w:firstLine="708"/>
        <w:jc w:val="both"/>
      </w:pPr>
      <w:r>
        <w:t>4. П</w:t>
      </w:r>
      <w:r w:rsidRPr="00FC4BE7">
        <w:t>редельные параметры разрешенного строительства, реконструкции объе</w:t>
      </w:r>
      <w:r>
        <w:t>ктов капитального строительства устанавливаются в соответствии с таблицей 2.</w:t>
      </w:r>
    </w:p>
    <w:p w:rsidR="00E87798" w:rsidRDefault="00E87798" w:rsidP="00E87798">
      <w:pPr>
        <w:jc w:val="both"/>
      </w:pPr>
      <w:r>
        <w:tab/>
        <w:t>Таблица 2</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36"/>
        <w:gridCol w:w="3544"/>
        <w:gridCol w:w="2799"/>
      </w:tblGrid>
      <w:tr w:rsidR="00E87798" w:rsidRPr="00336F00" w:rsidTr="00320833">
        <w:trPr>
          <w:tblHeader/>
        </w:trPr>
        <w:tc>
          <w:tcPr>
            <w:tcW w:w="1689" w:type="pct"/>
          </w:tcPr>
          <w:p w:rsidR="00E87798" w:rsidRPr="00336F00" w:rsidRDefault="00E87798" w:rsidP="00320833">
            <w:pPr>
              <w:jc w:val="center"/>
            </w:pPr>
            <w:r w:rsidRPr="00336F00">
              <w:rPr>
                <w:sz w:val="22"/>
                <w:szCs w:val="22"/>
              </w:rPr>
              <w:t>Параметр</w:t>
            </w:r>
          </w:p>
        </w:tc>
        <w:tc>
          <w:tcPr>
            <w:tcW w:w="1850" w:type="pct"/>
          </w:tcPr>
          <w:p w:rsidR="00E87798" w:rsidRPr="00336F00" w:rsidRDefault="00E87798" w:rsidP="00320833">
            <w:pPr>
              <w:jc w:val="center"/>
            </w:pPr>
            <w:r w:rsidRPr="00336F00">
              <w:rPr>
                <w:sz w:val="22"/>
                <w:szCs w:val="22"/>
              </w:rPr>
              <w:t xml:space="preserve">Вид разрешенного использования </w:t>
            </w:r>
          </w:p>
        </w:tc>
        <w:tc>
          <w:tcPr>
            <w:tcW w:w="1461" w:type="pct"/>
          </w:tcPr>
          <w:p w:rsidR="00E87798" w:rsidRPr="00336F00" w:rsidRDefault="00E87798" w:rsidP="00320833">
            <w:pPr>
              <w:jc w:val="center"/>
            </w:pPr>
            <w:r w:rsidRPr="00336F00">
              <w:rPr>
                <w:sz w:val="22"/>
                <w:szCs w:val="22"/>
              </w:rPr>
              <w:t>Значение</w:t>
            </w:r>
          </w:p>
        </w:tc>
      </w:tr>
      <w:tr w:rsidR="00E87798" w:rsidRPr="00E87798" w:rsidTr="00320833">
        <w:trPr>
          <w:trHeight w:val="834"/>
        </w:trPr>
        <w:tc>
          <w:tcPr>
            <w:tcW w:w="1689" w:type="pct"/>
            <w:vMerge w:val="restart"/>
          </w:tcPr>
          <w:p w:rsidR="00E87798" w:rsidRPr="00E87798" w:rsidRDefault="00E87798" w:rsidP="00320833">
            <w:pPr>
              <w:jc w:val="both"/>
            </w:pPr>
            <w:r w:rsidRPr="00E87798">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50" w:type="pct"/>
          </w:tcPr>
          <w:p w:rsidR="00E87798" w:rsidRPr="00E87798" w:rsidRDefault="00E87798" w:rsidP="00320833">
            <w:pPr>
              <w:pStyle w:val="ConsPlusNormal"/>
              <w:ind w:firstLine="0"/>
              <w:jc w:val="both"/>
              <w:rPr>
                <w:rFonts w:ascii="Times New Roman" w:hAnsi="Times New Roman" w:cs="Times New Roman"/>
                <w:sz w:val="22"/>
                <w:szCs w:val="22"/>
              </w:rPr>
            </w:pPr>
            <w:r w:rsidRPr="00E87798">
              <w:rPr>
                <w:rFonts w:ascii="Times New Roman" w:hAnsi="Times New Roman" w:cs="Times New Roman"/>
                <w:sz w:val="22"/>
                <w:szCs w:val="22"/>
              </w:rPr>
              <w:t>Деловое управление;</w:t>
            </w:r>
          </w:p>
          <w:p w:rsidR="00E87798" w:rsidRPr="00E87798" w:rsidRDefault="00E87798" w:rsidP="00320833">
            <w:pPr>
              <w:ind w:right="70"/>
            </w:pPr>
            <w:r w:rsidRPr="00E87798">
              <w:rPr>
                <w:sz w:val="22"/>
                <w:szCs w:val="22"/>
              </w:rPr>
              <w:t>Склады;</w:t>
            </w:r>
          </w:p>
          <w:p w:rsidR="00E87798" w:rsidRPr="00E87798" w:rsidRDefault="00E87798" w:rsidP="00320833">
            <w:pPr>
              <w:ind w:right="70"/>
              <w:rPr>
                <w:lang w:eastAsia="en-US"/>
              </w:rPr>
            </w:pPr>
            <w:r w:rsidRPr="00E87798">
              <w:rPr>
                <w:sz w:val="22"/>
                <w:szCs w:val="22"/>
              </w:rPr>
              <w:t>Магазины</w:t>
            </w:r>
          </w:p>
        </w:tc>
        <w:tc>
          <w:tcPr>
            <w:tcW w:w="1461" w:type="pct"/>
          </w:tcPr>
          <w:p w:rsidR="00E87798" w:rsidRPr="00E87798" w:rsidRDefault="00E87798" w:rsidP="00320833">
            <w:pPr>
              <w:jc w:val="center"/>
              <w:rPr>
                <w:rFonts w:eastAsia="MS MinNew Roman"/>
                <w:bCs/>
              </w:rPr>
            </w:pPr>
          </w:p>
          <w:p w:rsidR="00E87798" w:rsidRPr="00E87798" w:rsidRDefault="00E87798" w:rsidP="00320833">
            <w:pPr>
              <w:jc w:val="center"/>
              <w:rPr>
                <w:rFonts w:eastAsia="MS MinNew Roman"/>
                <w:bCs/>
              </w:rPr>
            </w:pPr>
            <w:r w:rsidRPr="00E87798">
              <w:rPr>
                <w:rFonts w:eastAsia="MS MinNew Roman"/>
                <w:bCs/>
                <w:sz w:val="22"/>
                <w:szCs w:val="22"/>
              </w:rPr>
              <w:t>5 м</w:t>
            </w:r>
          </w:p>
          <w:p w:rsidR="00E87798" w:rsidRPr="00E87798" w:rsidRDefault="00E87798" w:rsidP="00320833">
            <w:pPr>
              <w:jc w:val="both"/>
              <w:rPr>
                <w:rFonts w:eastAsia="MS MinNew Roman"/>
                <w:bCs/>
              </w:rPr>
            </w:pPr>
          </w:p>
        </w:tc>
      </w:tr>
      <w:tr w:rsidR="00E87798" w:rsidRPr="00E87798" w:rsidTr="00320833">
        <w:tc>
          <w:tcPr>
            <w:tcW w:w="1689" w:type="pct"/>
            <w:vMerge/>
          </w:tcPr>
          <w:p w:rsidR="00E87798" w:rsidRPr="00E87798" w:rsidRDefault="00E87798" w:rsidP="00320833"/>
        </w:tc>
        <w:tc>
          <w:tcPr>
            <w:tcW w:w="1850" w:type="pct"/>
          </w:tcPr>
          <w:p w:rsidR="00E87798" w:rsidRPr="00E87798" w:rsidRDefault="00E87798" w:rsidP="00320833">
            <w:r w:rsidRPr="00E87798">
              <w:rPr>
                <w:sz w:val="22"/>
                <w:szCs w:val="22"/>
                <w:lang w:eastAsia="en-US"/>
              </w:rPr>
              <w:t>Для остальных видов разрешенного использования в соответствии с таблицей 1 настоящей статьи</w:t>
            </w:r>
          </w:p>
        </w:tc>
        <w:tc>
          <w:tcPr>
            <w:tcW w:w="1461" w:type="pct"/>
          </w:tcPr>
          <w:p w:rsidR="00E87798" w:rsidRPr="00E87798" w:rsidRDefault="00E87798" w:rsidP="00320833">
            <w:pPr>
              <w:jc w:val="both"/>
              <w:rPr>
                <w:lang w:eastAsia="en-US"/>
              </w:rPr>
            </w:pPr>
            <w:r w:rsidRPr="00E87798">
              <w:rPr>
                <w:sz w:val="22"/>
                <w:szCs w:val="22"/>
                <w:lang w:eastAsia="en-US"/>
              </w:rPr>
              <w:t>не устанавливается</w:t>
            </w:r>
          </w:p>
        </w:tc>
      </w:tr>
      <w:tr w:rsidR="00E87798" w:rsidRPr="00E87798" w:rsidTr="00320833">
        <w:trPr>
          <w:trHeight w:val="759"/>
        </w:trPr>
        <w:tc>
          <w:tcPr>
            <w:tcW w:w="1689" w:type="pct"/>
            <w:vMerge w:val="restart"/>
          </w:tcPr>
          <w:p w:rsidR="00E87798" w:rsidRPr="00E87798" w:rsidRDefault="00E87798" w:rsidP="00320833">
            <w:r w:rsidRPr="00E87798">
              <w:rPr>
                <w:sz w:val="22"/>
                <w:szCs w:val="22"/>
                <w:lang w:eastAsia="en-US"/>
              </w:rPr>
              <w:t>Предельная высота зданий, строений, сооружений</w:t>
            </w:r>
          </w:p>
        </w:tc>
        <w:tc>
          <w:tcPr>
            <w:tcW w:w="1850" w:type="pct"/>
          </w:tcPr>
          <w:p w:rsidR="00E87798" w:rsidRPr="00E87798" w:rsidRDefault="00E87798" w:rsidP="00E87798">
            <w:pPr>
              <w:pStyle w:val="ConsPlusNormal"/>
              <w:ind w:firstLine="0"/>
              <w:jc w:val="both"/>
              <w:rPr>
                <w:rFonts w:ascii="Times New Roman" w:hAnsi="Times New Roman" w:cs="Times New Roman"/>
                <w:sz w:val="22"/>
                <w:szCs w:val="22"/>
              </w:rPr>
            </w:pPr>
            <w:r w:rsidRPr="00E87798">
              <w:rPr>
                <w:rFonts w:ascii="Times New Roman" w:hAnsi="Times New Roman" w:cs="Times New Roman"/>
                <w:sz w:val="22"/>
                <w:szCs w:val="22"/>
              </w:rPr>
              <w:t>Деловое управление;</w:t>
            </w:r>
          </w:p>
          <w:p w:rsidR="00E87798" w:rsidRPr="00E87798" w:rsidRDefault="00E87798" w:rsidP="00E87798">
            <w:pPr>
              <w:ind w:right="70"/>
            </w:pPr>
            <w:r w:rsidRPr="00E87798">
              <w:rPr>
                <w:sz w:val="22"/>
                <w:szCs w:val="22"/>
              </w:rPr>
              <w:t>Склады;</w:t>
            </w:r>
          </w:p>
          <w:p w:rsidR="00E87798" w:rsidRPr="00E87798" w:rsidRDefault="00E87798" w:rsidP="00E87798">
            <w:pPr>
              <w:jc w:val="both"/>
            </w:pPr>
            <w:r w:rsidRPr="00E87798">
              <w:rPr>
                <w:sz w:val="22"/>
                <w:szCs w:val="22"/>
              </w:rPr>
              <w:t>Магазины</w:t>
            </w:r>
          </w:p>
        </w:tc>
        <w:tc>
          <w:tcPr>
            <w:tcW w:w="1461" w:type="pct"/>
          </w:tcPr>
          <w:p w:rsidR="00E87798" w:rsidRPr="00E87798" w:rsidRDefault="00E87798" w:rsidP="00320833">
            <w:r w:rsidRPr="00E87798">
              <w:rPr>
                <w:sz w:val="22"/>
                <w:szCs w:val="22"/>
              </w:rPr>
              <w:t xml:space="preserve">                15 м</w:t>
            </w:r>
          </w:p>
        </w:tc>
      </w:tr>
      <w:tr w:rsidR="00E87798" w:rsidRPr="00E87798" w:rsidTr="00320833">
        <w:trPr>
          <w:trHeight w:val="759"/>
        </w:trPr>
        <w:tc>
          <w:tcPr>
            <w:tcW w:w="1689" w:type="pct"/>
            <w:vMerge/>
          </w:tcPr>
          <w:p w:rsidR="00E87798" w:rsidRPr="00E87798" w:rsidRDefault="00E87798" w:rsidP="00320833">
            <w:pPr>
              <w:rPr>
                <w:lang w:eastAsia="en-US"/>
              </w:rPr>
            </w:pPr>
          </w:p>
        </w:tc>
        <w:tc>
          <w:tcPr>
            <w:tcW w:w="1850" w:type="pct"/>
          </w:tcPr>
          <w:p w:rsidR="00E87798" w:rsidRPr="00E87798" w:rsidRDefault="00E87798" w:rsidP="00320833">
            <w:pPr>
              <w:jc w:val="both"/>
            </w:pPr>
            <w:r w:rsidRPr="00E87798">
              <w:rPr>
                <w:sz w:val="22"/>
                <w:szCs w:val="22"/>
              </w:rPr>
              <w:t xml:space="preserve">Для всех </w:t>
            </w:r>
            <w:r w:rsidRPr="00E87798">
              <w:rPr>
                <w:sz w:val="22"/>
                <w:szCs w:val="22"/>
                <w:lang w:eastAsia="en-US"/>
              </w:rPr>
              <w:t>видов разрешенного использования в соответствии с таблицей 1 настоящей статьи</w:t>
            </w:r>
          </w:p>
        </w:tc>
        <w:tc>
          <w:tcPr>
            <w:tcW w:w="1461" w:type="pct"/>
          </w:tcPr>
          <w:p w:rsidR="00E87798" w:rsidRPr="00E87798" w:rsidRDefault="00E87798" w:rsidP="00320833">
            <w:r w:rsidRPr="00E87798">
              <w:rPr>
                <w:sz w:val="22"/>
                <w:szCs w:val="22"/>
              </w:rPr>
              <w:t>не устанавливается</w:t>
            </w:r>
          </w:p>
        </w:tc>
      </w:tr>
      <w:tr w:rsidR="00E87798" w:rsidRPr="00E87798" w:rsidTr="00320833">
        <w:trPr>
          <w:trHeight w:val="489"/>
        </w:trPr>
        <w:tc>
          <w:tcPr>
            <w:tcW w:w="1689" w:type="pct"/>
            <w:vMerge w:val="restart"/>
          </w:tcPr>
          <w:p w:rsidR="00E87798" w:rsidRPr="00E87798" w:rsidRDefault="00E87798" w:rsidP="00320833">
            <w:r w:rsidRPr="00E87798">
              <w:rPr>
                <w:sz w:val="22"/>
                <w:szCs w:val="22"/>
              </w:rPr>
              <w:t>Максимальный процент застройки в границах земельного участка</w:t>
            </w:r>
          </w:p>
        </w:tc>
        <w:tc>
          <w:tcPr>
            <w:tcW w:w="1850" w:type="pct"/>
          </w:tcPr>
          <w:p w:rsidR="00E87798" w:rsidRPr="00E87798" w:rsidRDefault="00E87798" w:rsidP="00320833">
            <w:pPr>
              <w:pStyle w:val="ConsPlusNormal"/>
              <w:ind w:firstLine="0"/>
              <w:jc w:val="both"/>
              <w:rPr>
                <w:rFonts w:ascii="Times New Roman" w:hAnsi="Times New Roman" w:cs="Times New Roman"/>
                <w:sz w:val="22"/>
                <w:szCs w:val="22"/>
              </w:rPr>
            </w:pPr>
            <w:r w:rsidRPr="00E87798">
              <w:rPr>
                <w:rFonts w:ascii="Times New Roman" w:hAnsi="Times New Roman" w:cs="Times New Roman"/>
                <w:sz w:val="22"/>
                <w:szCs w:val="22"/>
              </w:rPr>
              <w:t>Деловое управление;</w:t>
            </w:r>
          </w:p>
          <w:p w:rsidR="00E87798" w:rsidRPr="00E87798" w:rsidRDefault="00E87798" w:rsidP="00320833">
            <w:pPr>
              <w:ind w:right="70"/>
            </w:pPr>
            <w:r w:rsidRPr="00E87798">
              <w:rPr>
                <w:sz w:val="22"/>
                <w:szCs w:val="22"/>
              </w:rPr>
              <w:t>Склады;</w:t>
            </w:r>
          </w:p>
          <w:p w:rsidR="00E87798" w:rsidRPr="00E87798" w:rsidRDefault="00E87798" w:rsidP="00320833">
            <w:pPr>
              <w:ind w:right="70"/>
            </w:pPr>
            <w:r w:rsidRPr="00E87798">
              <w:rPr>
                <w:sz w:val="22"/>
                <w:szCs w:val="22"/>
              </w:rPr>
              <w:t>Магазины</w:t>
            </w:r>
          </w:p>
        </w:tc>
        <w:tc>
          <w:tcPr>
            <w:tcW w:w="1461" w:type="pct"/>
          </w:tcPr>
          <w:p w:rsidR="00E87798" w:rsidRPr="00E87798" w:rsidRDefault="00E87798" w:rsidP="00320833">
            <w:pPr>
              <w:jc w:val="center"/>
            </w:pPr>
          </w:p>
          <w:p w:rsidR="00E87798" w:rsidRPr="00E87798" w:rsidRDefault="00E87798" w:rsidP="00320833">
            <w:pPr>
              <w:jc w:val="center"/>
            </w:pPr>
            <w:r w:rsidRPr="00E87798">
              <w:rPr>
                <w:sz w:val="22"/>
                <w:szCs w:val="22"/>
              </w:rPr>
              <w:t>60 %</w:t>
            </w:r>
          </w:p>
        </w:tc>
      </w:tr>
      <w:tr w:rsidR="00E87798" w:rsidRPr="00E87798" w:rsidTr="00320833">
        <w:tc>
          <w:tcPr>
            <w:tcW w:w="1689" w:type="pct"/>
            <w:vMerge/>
          </w:tcPr>
          <w:p w:rsidR="00E87798" w:rsidRPr="00E87798" w:rsidRDefault="00E87798" w:rsidP="00320833"/>
        </w:tc>
        <w:tc>
          <w:tcPr>
            <w:tcW w:w="1850" w:type="pct"/>
          </w:tcPr>
          <w:p w:rsidR="00E87798" w:rsidRPr="00E87798" w:rsidRDefault="00E87798" w:rsidP="00320833">
            <w:pPr>
              <w:rPr>
                <w:highlight w:val="yellow"/>
              </w:rPr>
            </w:pPr>
            <w:r w:rsidRPr="00E87798">
              <w:rPr>
                <w:sz w:val="22"/>
                <w:szCs w:val="22"/>
                <w:lang w:eastAsia="en-US"/>
              </w:rPr>
              <w:t>Для остальных видов разрешенного использования в соответствии с таблицей 1 настоящей статьи</w:t>
            </w:r>
          </w:p>
        </w:tc>
        <w:tc>
          <w:tcPr>
            <w:tcW w:w="1461" w:type="pct"/>
            <w:vAlign w:val="center"/>
          </w:tcPr>
          <w:p w:rsidR="00E87798" w:rsidRPr="00E87798" w:rsidRDefault="00E87798" w:rsidP="00320833">
            <w:r w:rsidRPr="00E87798">
              <w:rPr>
                <w:sz w:val="22"/>
                <w:szCs w:val="22"/>
              </w:rPr>
              <w:t>не устанавливается</w:t>
            </w:r>
          </w:p>
        </w:tc>
      </w:tr>
      <w:tr w:rsidR="00E87798" w:rsidRPr="00E87798" w:rsidTr="00320833">
        <w:tc>
          <w:tcPr>
            <w:tcW w:w="1689" w:type="pct"/>
          </w:tcPr>
          <w:p w:rsidR="00E87798" w:rsidRPr="00336F00" w:rsidRDefault="00E87798" w:rsidP="00320833">
            <w:r w:rsidRPr="00562C61">
              <w:rPr>
                <w:sz w:val="22"/>
                <w:szCs w:val="22"/>
              </w:rPr>
              <w:t xml:space="preserve">Максимальный класс опасности (в соответствии с </w:t>
            </w:r>
            <w:r w:rsidRPr="00562C61">
              <w:rPr>
                <w:bCs/>
                <w:sz w:val="22"/>
                <w:szCs w:val="22"/>
              </w:rPr>
              <w:t>СанПиН  2.2.1/2.1.1.1200-03</w:t>
            </w:r>
            <w:r w:rsidRPr="00562C61">
              <w:rPr>
                <w:sz w:val="22"/>
                <w:szCs w:val="22"/>
              </w:rPr>
              <w:t>) объектов капитального строительства, размещаемых на земельных участках</w:t>
            </w:r>
          </w:p>
        </w:tc>
        <w:tc>
          <w:tcPr>
            <w:tcW w:w="1850" w:type="pct"/>
          </w:tcPr>
          <w:p w:rsidR="00E87798" w:rsidRDefault="00E87798" w:rsidP="00320833">
            <w:pPr>
              <w:rPr>
                <w:lang w:eastAsia="en-US"/>
              </w:rPr>
            </w:pPr>
            <w:r>
              <w:t xml:space="preserve">Для всех </w:t>
            </w:r>
            <w:r w:rsidRPr="00336F00">
              <w:rPr>
                <w:sz w:val="22"/>
                <w:szCs w:val="22"/>
                <w:lang w:eastAsia="en-US"/>
              </w:rPr>
              <w:t>видов разрешенного использования в соответствии с таблицей 1 настоящей статьи</w:t>
            </w:r>
          </w:p>
        </w:tc>
        <w:tc>
          <w:tcPr>
            <w:tcW w:w="1461" w:type="pct"/>
            <w:vAlign w:val="center"/>
          </w:tcPr>
          <w:p w:rsidR="00E87798" w:rsidRPr="00D92B5D" w:rsidRDefault="00E87798" w:rsidP="00320833">
            <w:pPr>
              <w:jc w:val="center"/>
            </w:pPr>
            <w:r w:rsidRPr="00562C61">
              <w:rPr>
                <w:sz w:val="22"/>
                <w:szCs w:val="22"/>
                <w:lang w:val="en-US"/>
              </w:rPr>
              <w:t>VI</w:t>
            </w:r>
          </w:p>
        </w:tc>
      </w:tr>
    </w:tbl>
    <w:p w:rsidR="00FB5F5D" w:rsidRDefault="00FB5F5D" w:rsidP="00150A15">
      <w:pPr>
        <w:keepNext/>
        <w:outlineLvl w:val="0"/>
      </w:pPr>
      <w:bookmarkStart w:id="383" w:name="_Toc494378609"/>
    </w:p>
    <w:p w:rsidR="00C5044B" w:rsidRPr="00C5044B" w:rsidRDefault="00C5044B" w:rsidP="00C5044B">
      <w:pPr>
        <w:keepNext/>
        <w:jc w:val="center"/>
        <w:outlineLvl w:val="0"/>
        <w:rPr>
          <w:b/>
          <w:bCs/>
          <w:kern w:val="32"/>
        </w:rPr>
      </w:pPr>
      <w:bookmarkStart w:id="384" w:name="_Toc494378610"/>
      <w:bookmarkStart w:id="385" w:name="_Toc527041305"/>
      <w:bookmarkEnd w:id="383"/>
      <w:r w:rsidRPr="00C5044B">
        <w:rPr>
          <w:b/>
          <w:bCs/>
          <w:kern w:val="32"/>
        </w:rPr>
        <w:t>Ст</w:t>
      </w:r>
      <w:r w:rsidR="00532D0D">
        <w:rPr>
          <w:b/>
          <w:bCs/>
          <w:kern w:val="32"/>
        </w:rPr>
        <w:t>атья 57</w:t>
      </w:r>
      <w:r w:rsidRPr="00C5044B">
        <w:rPr>
          <w:b/>
          <w:bCs/>
          <w:kern w:val="32"/>
        </w:rPr>
        <w:t>. Градостроительный регламент зоны сельскохозяйственных угодий в населенных пунктах (Сх1)</w:t>
      </w:r>
      <w:bookmarkEnd w:id="384"/>
      <w:bookmarkEnd w:id="385"/>
    </w:p>
    <w:p w:rsidR="00C5044B" w:rsidRPr="00C5044B" w:rsidRDefault="00C5044B" w:rsidP="00C5044B">
      <w:pPr>
        <w:ind w:firstLine="708"/>
        <w:jc w:val="both"/>
      </w:pPr>
    </w:p>
    <w:p w:rsidR="00C5044B" w:rsidRPr="00C5044B" w:rsidRDefault="00C5044B" w:rsidP="00C5044B">
      <w:pPr>
        <w:ind w:firstLine="708"/>
        <w:jc w:val="both"/>
      </w:pPr>
      <w:r w:rsidRPr="00C5044B">
        <w:t xml:space="preserve">1. Цель выделения зоны – обеспечение правовых условий для ведения сельскохозяйственной деятельности с возможностью размещения объектов инженерной инфраструктуры, без объектов капитального строительства. </w:t>
      </w:r>
    </w:p>
    <w:p w:rsidR="00C5044B" w:rsidRDefault="00C5044B" w:rsidP="00C5044B">
      <w:pPr>
        <w:ind w:firstLine="708"/>
        <w:jc w:val="both"/>
      </w:pPr>
      <w:r w:rsidRPr="00C5044B">
        <w:t>2. Виды разрешенного использования земельных участков и объе</w:t>
      </w:r>
      <w:r w:rsidR="008471AF">
        <w:t xml:space="preserve">ктов капитального строительства </w:t>
      </w:r>
      <w:r w:rsidR="00463A4D">
        <w:t xml:space="preserve">устанавливаются </w:t>
      </w:r>
      <w:r w:rsidR="008471AF">
        <w:t>в соответствии с таблицей 1.</w:t>
      </w:r>
    </w:p>
    <w:p w:rsidR="008471AF" w:rsidRPr="00C5044B" w:rsidRDefault="008471AF" w:rsidP="00C5044B">
      <w:pPr>
        <w:ind w:firstLine="708"/>
        <w:jc w:val="both"/>
      </w:pPr>
      <w:r>
        <w:t>Таблица 1</w:t>
      </w:r>
    </w:p>
    <w:tbl>
      <w:tblPr>
        <w:tblW w:w="5016"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02"/>
        <w:gridCol w:w="6251"/>
        <w:gridCol w:w="949"/>
      </w:tblGrid>
      <w:tr w:rsidR="00C5044B" w:rsidRPr="00805E7C" w:rsidTr="00C5044B">
        <w:tc>
          <w:tcPr>
            <w:tcW w:w="1251" w:type="pct"/>
            <w:vAlign w:val="center"/>
          </w:tcPr>
          <w:p w:rsidR="00C5044B" w:rsidRPr="00805E7C" w:rsidRDefault="00C5044B" w:rsidP="008471AF">
            <w:pPr>
              <w:widowControl w:val="0"/>
              <w:autoSpaceDE w:val="0"/>
              <w:autoSpaceDN w:val="0"/>
              <w:adjustRightInd w:val="0"/>
              <w:jc w:val="center"/>
            </w:pPr>
            <w:r w:rsidRPr="00805E7C">
              <w:rPr>
                <w:sz w:val="22"/>
                <w:szCs w:val="22"/>
              </w:rPr>
              <w:t xml:space="preserve">Наименование вида разрешенного использования </w:t>
            </w:r>
          </w:p>
        </w:tc>
        <w:tc>
          <w:tcPr>
            <w:tcW w:w="3255" w:type="pct"/>
            <w:vAlign w:val="center"/>
          </w:tcPr>
          <w:p w:rsidR="00C5044B" w:rsidRPr="00805E7C" w:rsidRDefault="00C5044B" w:rsidP="008471AF">
            <w:pPr>
              <w:widowControl w:val="0"/>
              <w:autoSpaceDE w:val="0"/>
              <w:autoSpaceDN w:val="0"/>
              <w:adjustRightInd w:val="0"/>
              <w:jc w:val="center"/>
            </w:pPr>
            <w:r w:rsidRPr="00805E7C">
              <w:rPr>
                <w:sz w:val="22"/>
                <w:szCs w:val="22"/>
              </w:rPr>
              <w:t xml:space="preserve">Описание вида разрешенного использования </w:t>
            </w:r>
          </w:p>
        </w:tc>
        <w:tc>
          <w:tcPr>
            <w:tcW w:w="494" w:type="pct"/>
            <w:vAlign w:val="center"/>
          </w:tcPr>
          <w:p w:rsidR="00C5044B" w:rsidRPr="00805E7C" w:rsidRDefault="00C5044B" w:rsidP="00C5044B">
            <w:pPr>
              <w:widowControl w:val="0"/>
              <w:autoSpaceDE w:val="0"/>
              <w:autoSpaceDN w:val="0"/>
              <w:adjustRightInd w:val="0"/>
              <w:jc w:val="center"/>
            </w:pPr>
            <w:r w:rsidRPr="00805E7C">
              <w:rPr>
                <w:sz w:val="22"/>
                <w:szCs w:val="22"/>
              </w:rPr>
              <w:t>Код</w:t>
            </w:r>
          </w:p>
        </w:tc>
      </w:tr>
      <w:tr w:rsidR="00C5044B" w:rsidRPr="00805E7C" w:rsidTr="00C5044B">
        <w:tc>
          <w:tcPr>
            <w:tcW w:w="5000" w:type="pct"/>
            <w:gridSpan w:val="3"/>
          </w:tcPr>
          <w:p w:rsidR="00C5044B" w:rsidRPr="00805E7C" w:rsidRDefault="00C5044B" w:rsidP="00C5044B">
            <w:pPr>
              <w:jc w:val="center"/>
            </w:pPr>
            <w:r w:rsidRPr="00805E7C">
              <w:rPr>
                <w:b/>
                <w:bCs/>
                <w:sz w:val="22"/>
                <w:szCs w:val="22"/>
              </w:rPr>
              <w:t>Основные виды разрешенного использования</w:t>
            </w:r>
          </w:p>
        </w:tc>
      </w:tr>
      <w:tr w:rsidR="00C5044B" w:rsidRPr="00805E7C" w:rsidTr="00C5044B">
        <w:tc>
          <w:tcPr>
            <w:tcW w:w="1251" w:type="pct"/>
          </w:tcPr>
          <w:p w:rsidR="00C5044B" w:rsidRPr="00805E7C" w:rsidRDefault="00C5044B" w:rsidP="00C5044B">
            <w:pPr>
              <w:pStyle w:val="aff7"/>
              <w:rPr>
                <w:rFonts w:ascii="Times New Roman" w:hAnsi="Times New Roman" w:cs="Times New Roman"/>
              </w:rPr>
            </w:pPr>
            <w:bookmarkStart w:id="386" w:name="sub_10123"/>
            <w:r w:rsidRPr="00805E7C">
              <w:rPr>
                <w:rFonts w:ascii="Times New Roman" w:hAnsi="Times New Roman" w:cs="Times New Roman"/>
                <w:sz w:val="22"/>
                <w:szCs w:val="22"/>
              </w:rPr>
              <w:t>Запас</w:t>
            </w:r>
            <w:bookmarkEnd w:id="386"/>
          </w:p>
        </w:tc>
        <w:tc>
          <w:tcPr>
            <w:tcW w:w="3255" w:type="pct"/>
          </w:tcPr>
          <w:p w:rsidR="00C5044B" w:rsidRPr="00805E7C" w:rsidRDefault="00C5044B" w:rsidP="00C5044B">
            <w:pPr>
              <w:pStyle w:val="aff6"/>
              <w:rPr>
                <w:rFonts w:ascii="Times New Roman" w:hAnsi="Times New Roman" w:cs="Times New Roman"/>
              </w:rPr>
            </w:pPr>
            <w:r w:rsidRPr="00805E7C">
              <w:rPr>
                <w:rFonts w:ascii="Times New Roman" w:hAnsi="Times New Roman" w:cs="Times New Roman"/>
                <w:sz w:val="22"/>
                <w:szCs w:val="22"/>
              </w:rPr>
              <w:t>Отсутствие хозяйственной деятельности</w:t>
            </w:r>
          </w:p>
        </w:tc>
        <w:tc>
          <w:tcPr>
            <w:tcW w:w="494" w:type="pct"/>
          </w:tcPr>
          <w:p w:rsidR="00C5044B" w:rsidRPr="00805E7C" w:rsidRDefault="00C5044B" w:rsidP="00C5044B">
            <w:pPr>
              <w:pStyle w:val="aff6"/>
              <w:jc w:val="center"/>
              <w:rPr>
                <w:rFonts w:ascii="Times New Roman" w:hAnsi="Times New Roman" w:cs="Times New Roman"/>
              </w:rPr>
            </w:pPr>
            <w:r w:rsidRPr="00805E7C">
              <w:rPr>
                <w:rFonts w:ascii="Times New Roman" w:hAnsi="Times New Roman" w:cs="Times New Roman"/>
                <w:sz w:val="22"/>
                <w:szCs w:val="22"/>
              </w:rPr>
              <w:t>12.3</w:t>
            </w:r>
          </w:p>
        </w:tc>
      </w:tr>
      <w:tr w:rsidR="00C5044B" w:rsidRPr="00805E7C" w:rsidTr="00C5044B">
        <w:tc>
          <w:tcPr>
            <w:tcW w:w="1251" w:type="pct"/>
          </w:tcPr>
          <w:p w:rsidR="00C5044B" w:rsidRPr="00805E7C" w:rsidRDefault="00C5044B" w:rsidP="00C5044B">
            <w:pPr>
              <w:autoSpaceDE w:val="0"/>
              <w:autoSpaceDN w:val="0"/>
              <w:adjustRightInd w:val="0"/>
            </w:pPr>
            <w:r w:rsidRPr="00805E7C">
              <w:rPr>
                <w:sz w:val="22"/>
                <w:szCs w:val="22"/>
              </w:rPr>
              <w:t>Ведение огородничества</w:t>
            </w:r>
          </w:p>
        </w:tc>
        <w:tc>
          <w:tcPr>
            <w:tcW w:w="3255" w:type="pct"/>
          </w:tcPr>
          <w:p w:rsidR="00C5044B" w:rsidRPr="00805E7C" w:rsidRDefault="00C5044B" w:rsidP="00C5044B">
            <w:pPr>
              <w:keepLines/>
              <w:autoSpaceDE w:val="0"/>
              <w:autoSpaceDN w:val="0"/>
              <w:adjustRightInd w:val="0"/>
            </w:pPr>
            <w:r w:rsidRPr="00805E7C">
              <w:rPr>
                <w:sz w:val="22"/>
                <w:szCs w:val="22"/>
              </w:rPr>
              <w:t>Осуществление деятельности, связанной с выращиванием ягодных, овощных, бахчевых или иных сельскохозяйственных культур и картофеля;</w:t>
            </w:r>
          </w:p>
          <w:p w:rsidR="00C5044B" w:rsidRPr="00805E7C" w:rsidRDefault="00C5044B" w:rsidP="00C5044B">
            <w:pPr>
              <w:keepLines/>
              <w:autoSpaceDE w:val="0"/>
              <w:autoSpaceDN w:val="0"/>
              <w:adjustRightInd w:val="0"/>
            </w:pPr>
            <w:r w:rsidRPr="00805E7C">
              <w:rPr>
                <w:sz w:val="22"/>
                <w:szCs w:val="22"/>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494" w:type="pct"/>
          </w:tcPr>
          <w:p w:rsidR="00C5044B" w:rsidRPr="00805E7C" w:rsidRDefault="00C5044B" w:rsidP="00C5044B">
            <w:pPr>
              <w:autoSpaceDE w:val="0"/>
              <w:autoSpaceDN w:val="0"/>
              <w:adjustRightInd w:val="0"/>
              <w:jc w:val="center"/>
            </w:pPr>
            <w:r w:rsidRPr="00805E7C">
              <w:rPr>
                <w:sz w:val="22"/>
                <w:szCs w:val="22"/>
              </w:rPr>
              <w:t>13.1</w:t>
            </w:r>
          </w:p>
        </w:tc>
      </w:tr>
      <w:tr w:rsidR="00BC307A" w:rsidRPr="00805E7C" w:rsidTr="00BC307A">
        <w:tc>
          <w:tcPr>
            <w:tcW w:w="1251" w:type="pct"/>
          </w:tcPr>
          <w:p w:rsidR="00BC307A" w:rsidRPr="00805E7C" w:rsidRDefault="00BC307A" w:rsidP="00BC307A">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Земельные участки (территории) общего пользования</w:t>
            </w:r>
          </w:p>
        </w:tc>
        <w:tc>
          <w:tcPr>
            <w:tcW w:w="3255" w:type="pct"/>
          </w:tcPr>
          <w:p w:rsidR="00BC307A" w:rsidRPr="00805E7C" w:rsidRDefault="00BC307A" w:rsidP="00BC307A">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94" w:type="pct"/>
            <w:vAlign w:val="center"/>
          </w:tcPr>
          <w:p w:rsidR="00BC307A" w:rsidRPr="00805E7C" w:rsidRDefault="00BC307A" w:rsidP="00BC307A">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12.0</w:t>
            </w:r>
          </w:p>
        </w:tc>
      </w:tr>
      <w:tr w:rsidR="00C5044B" w:rsidRPr="00805E7C" w:rsidTr="00C5044B">
        <w:tc>
          <w:tcPr>
            <w:tcW w:w="5000" w:type="pct"/>
            <w:gridSpan w:val="3"/>
          </w:tcPr>
          <w:p w:rsidR="00C5044B" w:rsidRPr="00805E7C" w:rsidRDefault="00C5044B" w:rsidP="00C5044B">
            <w:pPr>
              <w:jc w:val="center"/>
            </w:pPr>
            <w:r w:rsidRPr="00805E7C">
              <w:rPr>
                <w:b/>
                <w:bCs/>
                <w:sz w:val="22"/>
                <w:szCs w:val="22"/>
              </w:rPr>
              <w:t>Условно разрешенные виды использования</w:t>
            </w:r>
          </w:p>
        </w:tc>
      </w:tr>
      <w:tr w:rsidR="00C5044B" w:rsidRPr="00805E7C" w:rsidTr="00C5044B">
        <w:tc>
          <w:tcPr>
            <w:tcW w:w="1251" w:type="pct"/>
          </w:tcPr>
          <w:p w:rsidR="00C5044B" w:rsidRPr="00805E7C" w:rsidRDefault="00C5044B" w:rsidP="00C5044B">
            <w:pPr>
              <w:widowControl w:val="0"/>
              <w:autoSpaceDE w:val="0"/>
              <w:autoSpaceDN w:val="0"/>
              <w:adjustRightInd w:val="0"/>
              <w:jc w:val="both"/>
            </w:pPr>
            <w:r w:rsidRPr="00805E7C">
              <w:rPr>
                <w:sz w:val="22"/>
                <w:szCs w:val="22"/>
              </w:rPr>
              <w:t>Пчеловодство</w:t>
            </w:r>
          </w:p>
        </w:tc>
        <w:tc>
          <w:tcPr>
            <w:tcW w:w="3255" w:type="pct"/>
          </w:tcPr>
          <w:p w:rsidR="00C5044B" w:rsidRPr="00805E7C" w:rsidRDefault="00C5044B" w:rsidP="00C5044B">
            <w:pPr>
              <w:widowControl w:val="0"/>
              <w:autoSpaceDE w:val="0"/>
              <w:autoSpaceDN w:val="0"/>
              <w:adjustRightInd w:val="0"/>
              <w:jc w:val="both"/>
            </w:pPr>
            <w:r w:rsidRPr="00805E7C">
              <w:rPr>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C5044B" w:rsidRPr="00805E7C" w:rsidRDefault="00C5044B" w:rsidP="00C5044B">
            <w:pPr>
              <w:widowControl w:val="0"/>
              <w:autoSpaceDE w:val="0"/>
              <w:autoSpaceDN w:val="0"/>
              <w:adjustRightInd w:val="0"/>
              <w:jc w:val="both"/>
            </w:pPr>
            <w:r w:rsidRPr="00805E7C">
              <w:rPr>
                <w:sz w:val="22"/>
                <w:szCs w:val="22"/>
              </w:rPr>
              <w:t>размещение ульев, иных объектов и оборудования, необходимого для пчеловодства и разведениях иных полезных насекомых;</w:t>
            </w:r>
          </w:p>
          <w:p w:rsidR="00C5044B" w:rsidRPr="00805E7C" w:rsidRDefault="00C5044B" w:rsidP="00C5044B">
            <w:pPr>
              <w:widowControl w:val="0"/>
              <w:autoSpaceDE w:val="0"/>
              <w:autoSpaceDN w:val="0"/>
              <w:adjustRightInd w:val="0"/>
              <w:jc w:val="both"/>
            </w:pPr>
            <w:r w:rsidRPr="00805E7C">
              <w:rPr>
                <w:sz w:val="22"/>
                <w:szCs w:val="22"/>
              </w:rPr>
              <w:t>размещение сооружений, используемых для хранения и первичной переработки продукции пчеловодства</w:t>
            </w:r>
          </w:p>
        </w:tc>
        <w:tc>
          <w:tcPr>
            <w:tcW w:w="494" w:type="pct"/>
          </w:tcPr>
          <w:p w:rsidR="00C5044B" w:rsidRPr="00805E7C" w:rsidRDefault="00C5044B" w:rsidP="00C5044B">
            <w:pPr>
              <w:widowControl w:val="0"/>
              <w:autoSpaceDE w:val="0"/>
              <w:autoSpaceDN w:val="0"/>
              <w:adjustRightInd w:val="0"/>
              <w:jc w:val="center"/>
            </w:pPr>
            <w:r w:rsidRPr="00805E7C">
              <w:rPr>
                <w:sz w:val="22"/>
                <w:szCs w:val="22"/>
              </w:rPr>
              <w:t>1.12</w:t>
            </w:r>
          </w:p>
        </w:tc>
      </w:tr>
      <w:tr w:rsidR="00C5044B" w:rsidRPr="00805E7C" w:rsidTr="00C5044B">
        <w:tc>
          <w:tcPr>
            <w:tcW w:w="1251" w:type="pct"/>
          </w:tcPr>
          <w:p w:rsidR="00C5044B" w:rsidRPr="00805E7C" w:rsidRDefault="00C5044B" w:rsidP="00C5044B">
            <w:pPr>
              <w:widowControl w:val="0"/>
              <w:autoSpaceDE w:val="0"/>
              <w:autoSpaceDN w:val="0"/>
              <w:adjustRightInd w:val="0"/>
              <w:jc w:val="both"/>
            </w:pPr>
            <w:r w:rsidRPr="00805E7C">
              <w:rPr>
                <w:sz w:val="22"/>
                <w:szCs w:val="22"/>
              </w:rPr>
              <w:t>Коммунальное обслуживание</w:t>
            </w:r>
          </w:p>
        </w:tc>
        <w:tc>
          <w:tcPr>
            <w:tcW w:w="3255" w:type="pct"/>
          </w:tcPr>
          <w:p w:rsidR="00C5044B" w:rsidRPr="00805E7C" w:rsidRDefault="00C5044B" w:rsidP="00C5044B">
            <w:pPr>
              <w:jc w:val="both"/>
            </w:pPr>
            <w:r w:rsidRPr="00805E7C">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94" w:type="pct"/>
          </w:tcPr>
          <w:p w:rsidR="00C5044B" w:rsidRPr="00805E7C" w:rsidRDefault="00C5044B" w:rsidP="00C5044B">
            <w:pPr>
              <w:widowControl w:val="0"/>
              <w:autoSpaceDE w:val="0"/>
              <w:autoSpaceDN w:val="0"/>
              <w:adjustRightInd w:val="0"/>
            </w:pPr>
            <w:r w:rsidRPr="00805E7C">
              <w:rPr>
                <w:sz w:val="22"/>
                <w:szCs w:val="22"/>
              </w:rPr>
              <w:t>3.1</w:t>
            </w:r>
          </w:p>
        </w:tc>
      </w:tr>
      <w:tr w:rsidR="00C5044B" w:rsidRPr="00805E7C" w:rsidTr="00C5044B">
        <w:tc>
          <w:tcPr>
            <w:tcW w:w="5000" w:type="pct"/>
            <w:gridSpan w:val="3"/>
          </w:tcPr>
          <w:p w:rsidR="00C5044B" w:rsidRPr="00805E7C" w:rsidRDefault="00C5044B" w:rsidP="00C5044B">
            <w:pPr>
              <w:widowControl w:val="0"/>
              <w:autoSpaceDE w:val="0"/>
              <w:autoSpaceDN w:val="0"/>
              <w:adjustRightInd w:val="0"/>
              <w:jc w:val="center"/>
            </w:pPr>
            <w:r w:rsidRPr="00805E7C">
              <w:rPr>
                <w:b/>
                <w:bCs/>
                <w:sz w:val="22"/>
                <w:szCs w:val="22"/>
              </w:rPr>
              <w:t>Вспомогательные виды разрешенного использования</w:t>
            </w:r>
          </w:p>
        </w:tc>
      </w:tr>
      <w:tr w:rsidR="00BC307A" w:rsidRPr="00805E7C" w:rsidTr="00BC307A">
        <w:tc>
          <w:tcPr>
            <w:tcW w:w="5000" w:type="pct"/>
            <w:gridSpan w:val="3"/>
          </w:tcPr>
          <w:p w:rsidR="00BC307A" w:rsidRPr="00805E7C" w:rsidRDefault="00BC307A" w:rsidP="00C5044B">
            <w:pPr>
              <w:widowControl w:val="0"/>
              <w:autoSpaceDE w:val="0"/>
              <w:autoSpaceDN w:val="0"/>
              <w:adjustRightInd w:val="0"/>
            </w:pPr>
            <w:r w:rsidRPr="00805E7C">
              <w:rPr>
                <w:sz w:val="22"/>
                <w:szCs w:val="22"/>
              </w:rPr>
              <w:t>Не устанавливаются</w:t>
            </w:r>
          </w:p>
        </w:tc>
      </w:tr>
    </w:tbl>
    <w:p w:rsidR="00463A4D" w:rsidRDefault="00C5044B" w:rsidP="00463A4D">
      <w:pPr>
        <w:ind w:firstLine="708"/>
        <w:jc w:val="both"/>
      </w:pPr>
      <w:r w:rsidRPr="00C5044B">
        <w:t xml:space="preserve">3. Предельные (минимальные и (или) максимальные) размеры земельных участков </w:t>
      </w:r>
      <w:r w:rsidR="00463A4D">
        <w:t>устанавливаются в соответствии с таблицей 2.</w:t>
      </w:r>
    </w:p>
    <w:p w:rsidR="00463A4D" w:rsidRDefault="00463A4D" w:rsidP="00C5044B">
      <w:pPr>
        <w:ind w:firstLine="708"/>
        <w:jc w:val="both"/>
      </w:pPr>
      <w:r>
        <w:t xml:space="preserve">Таблица 2 </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27"/>
        <w:gridCol w:w="4251"/>
        <w:gridCol w:w="2801"/>
      </w:tblGrid>
      <w:tr w:rsidR="00AE52BD" w:rsidRPr="00336F00" w:rsidTr="00320833">
        <w:trPr>
          <w:tblHeader/>
        </w:trPr>
        <w:tc>
          <w:tcPr>
            <w:tcW w:w="1319" w:type="pct"/>
          </w:tcPr>
          <w:p w:rsidR="00AE52BD" w:rsidRPr="00FF00A0" w:rsidRDefault="00AE52BD" w:rsidP="00320833">
            <w:pPr>
              <w:jc w:val="center"/>
            </w:pPr>
            <w:r w:rsidRPr="00FF00A0">
              <w:rPr>
                <w:sz w:val="22"/>
                <w:szCs w:val="22"/>
                <w:shd w:val="clear" w:color="auto" w:fill="FFFFFF"/>
              </w:rPr>
              <w:t>Предельные (минимальные и (или) максимальные) размеры земельных участков, в том числе их площадь</w:t>
            </w:r>
          </w:p>
        </w:tc>
        <w:tc>
          <w:tcPr>
            <w:tcW w:w="2219" w:type="pct"/>
          </w:tcPr>
          <w:p w:rsidR="00AE52BD" w:rsidRPr="00336F00" w:rsidRDefault="00AE52BD" w:rsidP="00320833">
            <w:pPr>
              <w:jc w:val="center"/>
            </w:pPr>
            <w:r w:rsidRPr="00336F00">
              <w:rPr>
                <w:sz w:val="22"/>
                <w:szCs w:val="22"/>
              </w:rPr>
              <w:t xml:space="preserve">Вид разрешенного использования </w:t>
            </w:r>
          </w:p>
        </w:tc>
        <w:tc>
          <w:tcPr>
            <w:tcW w:w="1462" w:type="pct"/>
          </w:tcPr>
          <w:p w:rsidR="00AE52BD" w:rsidRPr="00336F00" w:rsidRDefault="00AE52BD" w:rsidP="00320833">
            <w:pPr>
              <w:jc w:val="center"/>
            </w:pPr>
            <w:r w:rsidRPr="00336F00">
              <w:rPr>
                <w:sz w:val="22"/>
                <w:szCs w:val="22"/>
              </w:rPr>
              <w:t>Значение</w:t>
            </w:r>
          </w:p>
        </w:tc>
      </w:tr>
      <w:tr w:rsidR="00AE52BD" w:rsidRPr="00336F00" w:rsidTr="00320833">
        <w:tc>
          <w:tcPr>
            <w:tcW w:w="1319" w:type="pct"/>
            <w:vMerge w:val="restart"/>
          </w:tcPr>
          <w:p w:rsidR="00AE52BD" w:rsidRPr="00336F00" w:rsidRDefault="00AE52BD" w:rsidP="00320833">
            <w:pPr>
              <w:jc w:val="both"/>
            </w:pPr>
            <w:r>
              <w:rPr>
                <w:sz w:val="22"/>
                <w:szCs w:val="22"/>
              </w:rPr>
              <w:t>Минимальная площадь земельного участка</w:t>
            </w:r>
          </w:p>
        </w:tc>
        <w:tc>
          <w:tcPr>
            <w:tcW w:w="2219" w:type="pct"/>
          </w:tcPr>
          <w:p w:rsidR="00AE52BD" w:rsidRPr="00336F00" w:rsidRDefault="00AE52BD" w:rsidP="00320833">
            <w:pPr>
              <w:jc w:val="both"/>
              <w:rPr>
                <w:lang w:eastAsia="en-US"/>
              </w:rPr>
            </w:pPr>
            <w:r w:rsidRPr="00AB0D53">
              <w:rPr>
                <w:sz w:val="22"/>
                <w:szCs w:val="22"/>
              </w:rPr>
              <w:t>Ведение огородничества</w:t>
            </w:r>
          </w:p>
        </w:tc>
        <w:tc>
          <w:tcPr>
            <w:tcW w:w="1462" w:type="pct"/>
          </w:tcPr>
          <w:p w:rsidR="00AE52BD" w:rsidRPr="00336F00" w:rsidRDefault="00AE52BD" w:rsidP="00320833">
            <w:pPr>
              <w:jc w:val="center"/>
              <w:rPr>
                <w:lang w:eastAsia="en-US"/>
              </w:rPr>
            </w:pPr>
            <w:r w:rsidRPr="006B14FD">
              <w:rPr>
                <w:sz w:val="22"/>
                <w:szCs w:val="22"/>
              </w:rPr>
              <w:t>0,06 га</w:t>
            </w:r>
          </w:p>
        </w:tc>
      </w:tr>
      <w:tr w:rsidR="00AE52BD" w:rsidRPr="00336F00" w:rsidTr="00320833">
        <w:tc>
          <w:tcPr>
            <w:tcW w:w="1319" w:type="pct"/>
            <w:vMerge/>
          </w:tcPr>
          <w:p w:rsidR="00AE52BD" w:rsidRPr="00336F00" w:rsidRDefault="00AE52BD" w:rsidP="00320833"/>
        </w:tc>
        <w:tc>
          <w:tcPr>
            <w:tcW w:w="2219" w:type="pct"/>
          </w:tcPr>
          <w:p w:rsidR="00AE52BD" w:rsidRDefault="00AE52BD" w:rsidP="00320833">
            <w:pPr>
              <w:jc w:val="both"/>
              <w:rPr>
                <w:lang w:eastAsia="en-US"/>
              </w:rPr>
            </w:pPr>
            <w:r>
              <w:rPr>
                <w:sz w:val="22"/>
                <w:szCs w:val="22"/>
              </w:rPr>
              <w:t xml:space="preserve">Для остальных видов разрешенного использования в соответствии с таблицей 1 настоящей статьи </w:t>
            </w:r>
          </w:p>
        </w:tc>
        <w:tc>
          <w:tcPr>
            <w:tcW w:w="1462" w:type="pct"/>
          </w:tcPr>
          <w:p w:rsidR="00AE52BD" w:rsidRPr="00336F00" w:rsidRDefault="00AE52BD" w:rsidP="00320833">
            <w:pPr>
              <w:jc w:val="both"/>
              <w:rPr>
                <w:lang w:eastAsia="en-US"/>
              </w:rPr>
            </w:pPr>
            <w:r w:rsidRPr="00336F00">
              <w:rPr>
                <w:sz w:val="22"/>
                <w:szCs w:val="22"/>
                <w:lang w:eastAsia="en-US"/>
              </w:rPr>
              <w:t>не устанавливается</w:t>
            </w:r>
          </w:p>
        </w:tc>
      </w:tr>
      <w:tr w:rsidR="00AE52BD" w:rsidRPr="00336F00" w:rsidTr="00320833">
        <w:tc>
          <w:tcPr>
            <w:tcW w:w="1319" w:type="pct"/>
            <w:vMerge w:val="restart"/>
          </w:tcPr>
          <w:p w:rsidR="00AE52BD" w:rsidRPr="00336F00" w:rsidRDefault="00AE52BD" w:rsidP="00320833">
            <w:r>
              <w:rPr>
                <w:sz w:val="22"/>
                <w:szCs w:val="22"/>
                <w:lang w:eastAsia="en-US"/>
              </w:rPr>
              <w:t>Максимальная площадь земельного участка</w:t>
            </w:r>
          </w:p>
        </w:tc>
        <w:tc>
          <w:tcPr>
            <w:tcW w:w="2219" w:type="pct"/>
          </w:tcPr>
          <w:p w:rsidR="00AE52BD" w:rsidRPr="00336F00" w:rsidRDefault="00AE52BD" w:rsidP="00320833">
            <w:pPr>
              <w:jc w:val="both"/>
            </w:pPr>
            <w:r w:rsidRPr="006B14FD">
              <w:rPr>
                <w:sz w:val="22"/>
                <w:szCs w:val="22"/>
              </w:rPr>
              <w:t>Ведение огородничества</w:t>
            </w:r>
          </w:p>
        </w:tc>
        <w:tc>
          <w:tcPr>
            <w:tcW w:w="1462" w:type="pct"/>
          </w:tcPr>
          <w:p w:rsidR="00AE52BD" w:rsidRPr="00336F00" w:rsidRDefault="00AE52BD" w:rsidP="00320833">
            <w:pPr>
              <w:jc w:val="center"/>
            </w:pPr>
            <w:r>
              <w:t>0,2 га</w:t>
            </w:r>
          </w:p>
        </w:tc>
      </w:tr>
      <w:tr w:rsidR="00AE52BD" w:rsidRPr="00336F00" w:rsidTr="00320833">
        <w:tc>
          <w:tcPr>
            <w:tcW w:w="1319" w:type="pct"/>
            <w:vMerge/>
          </w:tcPr>
          <w:p w:rsidR="00AE52BD" w:rsidRPr="00336F00" w:rsidRDefault="00AE52BD" w:rsidP="00320833">
            <w:pPr>
              <w:rPr>
                <w:lang w:eastAsia="en-US"/>
              </w:rPr>
            </w:pPr>
          </w:p>
        </w:tc>
        <w:tc>
          <w:tcPr>
            <w:tcW w:w="2219" w:type="pct"/>
          </w:tcPr>
          <w:p w:rsidR="00AE52BD" w:rsidRPr="00336F00" w:rsidRDefault="00AE52BD" w:rsidP="00320833">
            <w:pPr>
              <w:jc w:val="both"/>
            </w:pPr>
            <w:r>
              <w:rPr>
                <w:sz w:val="22"/>
                <w:szCs w:val="22"/>
                <w:lang w:eastAsia="en-US"/>
              </w:rPr>
              <w:t>Д</w:t>
            </w:r>
            <w:r w:rsidRPr="00336F00">
              <w:rPr>
                <w:sz w:val="22"/>
                <w:szCs w:val="22"/>
                <w:lang w:eastAsia="en-US"/>
              </w:rPr>
              <w:t>ля остальных видов разрешенного использования в соответствии с таблицей 1 настоящей статьи</w:t>
            </w:r>
          </w:p>
        </w:tc>
        <w:tc>
          <w:tcPr>
            <w:tcW w:w="1462" w:type="pct"/>
          </w:tcPr>
          <w:p w:rsidR="00AE52BD" w:rsidRPr="00336F00" w:rsidRDefault="00AE52BD" w:rsidP="00320833">
            <w:r w:rsidRPr="00336F00">
              <w:rPr>
                <w:sz w:val="22"/>
                <w:szCs w:val="22"/>
                <w:lang w:eastAsia="en-US"/>
              </w:rPr>
              <w:t>не устанавливается</w:t>
            </w:r>
          </w:p>
        </w:tc>
      </w:tr>
    </w:tbl>
    <w:p w:rsidR="00C5044B" w:rsidRDefault="00463A4D" w:rsidP="00463A4D">
      <w:pPr>
        <w:ind w:firstLine="708"/>
        <w:jc w:val="both"/>
      </w:pPr>
      <w:r>
        <w:t>4. П</w:t>
      </w:r>
      <w:r w:rsidR="00C5044B" w:rsidRPr="00C5044B">
        <w:t>редельные параметры разрешенного строительства, реконструкции объе</w:t>
      </w:r>
      <w:r w:rsidR="008471AF">
        <w:t xml:space="preserve">ктов капитального строительства </w:t>
      </w:r>
      <w:r w:rsidR="00AE52BD">
        <w:t>не устанавливаются.</w:t>
      </w:r>
    </w:p>
    <w:p w:rsidR="00C5044B" w:rsidRDefault="00C5044B" w:rsidP="00241E50">
      <w:pPr>
        <w:keepNext/>
        <w:outlineLvl w:val="0"/>
        <w:rPr>
          <w:b/>
          <w:bCs/>
          <w:kern w:val="32"/>
        </w:rPr>
      </w:pPr>
      <w:bookmarkStart w:id="387" w:name="_Toc494378611"/>
      <w:bookmarkStart w:id="388" w:name="_Toc498098752"/>
    </w:p>
    <w:p w:rsidR="00BB4C7D" w:rsidRPr="00FC4BE7" w:rsidRDefault="00532D0D" w:rsidP="00BB4C7D">
      <w:pPr>
        <w:keepNext/>
        <w:jc w:val="center"/>
        <w:outlineLvl w:val="0"/>
        <w:rPr>
          <w:b/>
          <w:bCs/>
          <w:kern w:val="32"/>
        </w:rPr>
      </w:pPr>
      <w:bookmarkStart w:id="389" w:name="_Toc527041306"/>
      <w:r>
        <w:rPr>
          <w:b/>
          <w:bCs/>
          <w:kern w:val="32"/>
        </w:rPr>
        <w:t>Статья 58</w:t>
      </w:r>
      <w:r w:rsidR="00BB4C7D" w:rsidRPr="00FC4BE7">
        <w:rPr>
          <w:b/>
          <w:bCs/>
          <w:kern w:val="32"/>
        </w:rPr>
        <w:t>. Градостроительный регламент зоны, занятой объектами сельскохозяйственного назначения (Сх2)</w:t>
      </w:r>
      <w:bookmarkEnd w:id="387"/>
      <w:bookmarkEnd w:id="388"/>
      <w:bookmarkEnd w:id="389"/>
    </w:p>
    <w:p w:rsidR="00BB4C7D" w:rsidRPr="00FC4BE7" w:rsidRDefault="00BB4C7D" w:rsidP="00BB4C7D">
      <w:pPr>
        <w:ind w:firstLine="708"/>
        <w:jc w:val="both"/>
      </w:pPr>
    </w:p>
    <w:p w:rsidR="00BB4C7D" w:rsidRPr="00FC4BE7" w:rsidRDefault="00BB4C7D" w:rsidP="00BB4C7D">
      <w:pPr>
        <w:ind w:firstLine="708"/>
        <w:jc w:val="both"/>
      </w:pPr>
      <w:r w:rsidRPr="00FC4BE7">
        <w:t xml:space="preserve">1. Цель выделения зоны – создание условий для осуществления деятельности сельскохозяйственных предприятий с размещением объектов сельскохозяйственного назначения и обеспечивающих их инфраструктур. </w:t>
      </w:r>
    </w:p>
    <w:p w:rsidR="00BB4C7D" w:rsidRDefault="00BB4C7D" w:rsidP="00BB4C7D">
      <w:pPr>
        <w:ind w:firstLine="708"/>
        <w:jc w:val="both"/>
      </w:pPr>
      <w:r w:rsidRPr="00FC4BE7">
        <w:t>2. Виды разрешенного использования земельных участков и объе</w:t>
      </w:r>
      <w:r w:rsidR="008471AF">
        <w:t xml:space="preserve">ктов капитального строительства </w:t>
      </w:r>
      <w:r w:rsidR="0030770C">
        <w:t xml:space="preserve">устанавливаются </w:t>
      </w:r>
      <w:r w:rsidR="008471AF">
        <w:t>в соответствии с таблицей 1.</w:t>
      </w:r>
    </w:p>
    <w:p w:rsidR="008471AF" w:rsidRPr="00FC4BE7" w:rsidRDefault="008471AF" w:rsidP="00BB4C7D">
      <w:pPr>
        <w:ind w:firstLine="708"/>
        <w:jc w:val="both"/>
      </w:pPr>
      <w:r>
        <w:t>Таблица 1</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02"/>
        <w:gridCol w:w="6152"/>
        <w:gridCol w:w="817"/>
      </w:tblGrid>
      <w:tr w:rsidR="00FC4BE7" w:rsidRPr="00805E7C" w:rsidTr="008E5485">
        <w:trPr>
          <w:tblHeader/>
        </w:trPr>
        <w:tc>
          <w:tcPr>
            <w:tcW w:w="1359" w:type="pct"/>
            <w:vAlign w:val="center"/>
          </w:tcPr>
          <w:p w:rsidR="00BB4C7D" w:rsidRPr="00805E7C" w:rsidRDefault="00BB4C7D" w:rsidP="00E13DDA">
            <w:pPr>
              <w:autoSpaceDE w:val="0"/>
              <w:autoSpaceDN w:val="0"/>
              <w:adjustRightInd w:val="0"/>
              <w:jc w:val="center"/>
            </w:pPr>
            <w:r w:rsidRPr="00805E7C">
              <w:rPr>
                <w:sz w:val="22"/>
                <w:szCs w:val="22"/>
              </w:rPr>
              <w:t xml:space="preserve">Наименование вида разрешенного использования </w:t>
            </w:r>
          </w:p>
        </w:tc>
        <w:tc>
          <w:tcPr>
            <w:tcW w:w="3214" w:type="pct"/>
            <w:vAlign w:val="center"/>
          </w:tcPr>
          <w:p w:rsidR="00BB4C7D" w:rsidRPr="00805E7C" w:rsidRDefault="00BB4C7D" w:rsidP="00E13DDA">
            <w:pPr>
              <w:autoSpaceDE w:val="0"/>
              <w:autoSpaceDN w:val="0"/>
              <w:adjustRightInd w:val="0"/>
              <w:jc w:val="center"/>
            </w:pPr>
            <w:r w:rsidRPr="00805E7C">
              <w:rPr>
                <w:sz w:val="22"/>
                <w:szCs w:val="22"/>
              </w:rPr>
              <w:t xml:space="preserve">Описание вида разрешенного использования </w:t>
            </w:r>
          </w:p>
        </w:tc>
        <w:tc>
          <w:tcPr>
            <w:tcW w:w="427" w:type="pct"/>
            <w:vAlign w:val="center"/>
          </w:tcPr>
          <w:p w:rsidR="00BB4C7D" w:rsidRPr="00805E7C" w:rsidRDefault="00BB4C7D" w:rsidP="008E5485">
            <w:pPr>
              <w:autoSpaceDE w:val="0"/>
              <w:autoSpaceDN w:val="0"/>
              <w:adjustRightInd w:val="0"/>
              <w:jc w:val="center"/>
            </w:pPr>
            <w:r w:rsidRPr="00805E7C">
              <w:rPr>
                <w:sz w:val="22"/>
                <w:szCs w:val="22"/>
              </w:rPr>
              <w:t>Код</w:t>
            </w:r>
          </w:p>
        </w:tc>
      </w:tr>
      <w:tr w:rsidR="00FC4BE7" w:rsidRPr="00805E7C" w:rsidTr="008E5485">
        <w:tc>
          <w:tcPr>
            <w:tcW w:w="5000" w:type="pct"/>
            <w:gridSpan w:val="3"/>
          </w:tcPr>
          <w:p w:rsidR="00BB4C7D" w:rsidRPr="00805E7C" w:rsidRDefault="00BB4C7D" w:rsidP="008E5485">
            <w:pPr>
              <w:autoSpaceDE w:val="0"/>
              <w:autoSpaceDN w:val="0"/>
              <w:adjustRightInd w:val="0"/>
              <w:jc w:val="center"/>
              <w:rPr>
                <w:b/>
                <w:bCs/>
              </w:rPr>
            </w:pPr>
            <w:r w:rsidRPr="00805E7C">
              <w:rPr>
                <w:b/>
                <w:bCs/>
                <w:sz w:val="22"/>
                <w:szCs w:val="22"/>
              </w:rPr>
              <w:t>Основные виды разрешенного использования</w:t>
            </w:r>
          </w:p>
        </w:tc>
      </w:tr>
      <w:tr w:rsidR="00FC4BE7" w:rsidRPr="00805E7C" w:rsidTr="008E5485">
        <w:tc>
          <w:tcPr>
            <w:tcW w:w="1359" w:type="pct"/>
          </w:tcPr>
          <w:p w:rsidR="00BB4C7D" w:rsidRPr="00805E7C" w:rsidRDefault="00BB4C7D" w:rsidP="008E5485">
            <w:pPr>
              <w:widowControl w:val="0"/>
              <w:tabs>
                <w:tab w:val="center" w:pos="4677"/>
                <w:tab w:val="right" w:pos="9355"/>
              </w:tabs>
              <w:autoSpaceDE w:val="0"/>
              <w:autoSpaceDN w:val="0"/>
              <w:adjustRightInd w:val="0"/>
              <w:jc w:val="both"/>
            </w:pPr>
            <w:r w:rsidRPr="00805E7C">
              <w:rPr>
                <w:sz w:val="22"/>
                <w:szCs w:val="22"/>
              </w:rPr>
              <w:t>Скотоводство</w:t>
            </w:r>
          </w:p>
        </w:tc>
        <w:tc>
          <w:tcPr>
            <w:tcW w:w="3214" w:type="pct"/>
          </w:tcPr>
          <w:p w:rsidR="00BB4C7D" w:rsidRPr="00805E7C" w:rsidRDefault="00BB4C7D" w:rsidP="008E5485">
            <w:pPr>
              <w:widowControl w:val="0"/>
              <w:tabs>
                <w:tab w:val="center" w:pos="4677"/>
                <w:tab w:val="right" w:pos="9355"/>
              </w:tabs>
              <w:autoSpaceDE w:val="0"/>
              <w:autoSpaceDN w:val="0"/>
              <w:adjustRightInd w:val="0"/>
              <w:jc w:val="both"/>
            </w:pPr>
            <w:r w:rsidRPr="00805E7C">
              <w:rPr>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BB4C7D" w:rsidRPr="00805E7C" w:rsidRDefault="00BB4C7D" w:rsidP="008E5485">
            <w:pPr>
              <w:widowControl w:val="0"/>
              <w:tabs>
                <w:tab w:val="center" w:pos="4677"/>
                <w:tab w:val="right" w:pos="9355"/>
              </w:tabs>
              <w:autoSpaceDE w:val="0"/>
              <w:autoSpaceDN w:val="0"/>
              <w:adjustRightInd w:val="0"/>
              <w:jc w:val="both"/>
            </w:pPr>
            <w:r w:rsidRPr="00805E7C">
              <w:rPr>
                <w:sz w:val="22"/>
                <w:szCs w:val="22"/>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BB4C7D" w:rsidRPr="00805E7C" w:rsidRDefault="00BB4C7D" w:rsidP="008E5485">
            <w:pPr>
              <w:widowControl w:val="0"/>
              <w:tabs>
                <w:tab w:val="center" w:pos="4677"/>
                <w:tab w:val="right" w:pos="9355"/>
              </w:tabs>
              <w:autoSpaceDE w:val="0"/>
              <w:autoSpaceDN w:val="0"/>
              <w:adjustRightInd w:val="0"/>
              <w:jc w:val="both"/>
            </w:pPr>
            <w:r w:rsidRPr="00805E7C">
              <w:rPr>
                <w:sz w:val="22"/>
                <w:szCs w:val="22"/>
              </w:rPr>
              <w:t>разведение племенных животных, производство и использование племенной продукции (материала)</w:t>
            </w:r>
          </w:p>
        </w:tc>
        <w:tc>
          <w:tcPr>
            <w:tcW w:w="427" w:type="pct"/>
          </w:tcPr>
          <w:p w:rsidR="00BB4C7D" w:rsidRPr="00805E7C" w:rsidRDefault="00BB4C7D" w:rsidP="008E5485">
            <w:pPr>
              <w:widowControl w:val="0"/>
              <w:tabs>
                <w:tab w:val="center" w:pos="4677"/>
                <w:tab w:val="right" w:pos="9355"/>
              </w:tabs>
              <w:autoSpaceDE w:val="0"/>
              <w:autoSpaceDN w:val="0"/>
              <w:adjustRightInd w:val="0"/>
              <w:jc w:val="center"/>
            </w:pPr>
            <w:bookmarkStart w:id="390" w:name="P72"/>
            <w:bookmarkEnd w:id="390"/>
            <w:r w:rsidRPr="00805E7C">
              <w:rPr>
                <w:sz w:val="22"/>
                <w:szCs w:val="22"/>
              </w:rPr>
              <w:t>1.8</w:t>
            </w:r>
          </w:p>
        </w:tc>
      </w:tr>
      <w:tr w:rsidR="00FC4BE7" w:rsidRPr="00805E7C" w:rsidTr="008E5485">
        <w:tc>
          <w:tcPr>
            <w:tcW w:w="1359" w:type="pct"/>
          </w:tcPr>
          <w:p w:rsidR="00BB4C7D" w:rsidRPr="00805E7C" w:rsidRDefault="00BB4C7D" w:rsidP="008E5485">
            <w:pPr>
              <w:widowControl w:val="0"/>
              <w:tabs>
                <w:tab w:val="center" w:pos="4677"/>
                <w:tab w:val="right" w:pos="9355"/>
              </w:tabs>
              <w:autoSpaceDE w:val="0"/>
              <w:autoSpaceDN w:val="0"/>
              <w:adjustRightInd w:val="0"/>
              <w:jc w:val="both"/>
            </w:pPr>
            <w:r w:rsidRPr="00805E7C">
              <w:rPr>
                <w:sz w:val="22"/>
                <w:szCs w:val="22"/>
              </w:rPr>
              <w:t xml:space="preserve">Рыбоводство </w:t>
            </w:r>
          </w:p>
        </w:tc>
        <w:tc>
          <w:tcPr>
            <w:tcW w:w="3214" w:type="pct"/>
          </w:tcPr>
          <w:p w:rsidR="00BB4C7D" w:rsidRPr="00805E7C" w:rsidRDefault="00BB4C7D" w:rsidP="008E5485">
            <w:pPr>
              <w:widowControl w:val="0"/>
              <w:tabs>
                <w:tab w:val="center" w:pos="4677"/>
                <w:tab w:val="right" w:pos="9355"/>
              </w:tabs>
              <w:autoSpaceDE w:val="0"/>
              <w:autoSpaceDN w:val="0"/>
              <w:adjustRightInd w:val="0"/>
              <w:jc w:val="both"/>
            </w:pPr>
            <w:r w:rsidRPr="00805E7C">
              <w:rPr>
                <w:sz w:val="22"/>
                <w:szCs w:val="22"/>
              </w:rPr>
              <w:t>Осуществление хозяйственной деятельности, связанной с разведением и (или) содержанием, выращиванием объектов рыбоводства (аквакультуры);</w:t>
            </w:r>
          </w:p>
          <w:p w:rsidR="00BB4C7D" w:rsidRPr="00805E7C" w:rsidRDefault="00BB4C7D" w:rsidP="008E5485">
            <w:pPr>
              <w:widowControl w:val="0"/>
              <w:tabs>
                <w:tab w:val="center" w:pos="4677"/>
                <w:tab w:val="right" w:pos="9355"/>
              </w:tabs>
              <w:autoSpaceDE w:val="0"/>
              <w:autoSpaceDN w:val="0"/>
              <w:adjustRightInd w:val="0"/>
              <w:jc w:val="both"/>
            </w:pPr>
            <w:r w:rsidRPr="00805E7C">
              <w:rPr>
                <w:sz w:val="22"/>
                <w:szCs w:val="22"/>
              </w:rPr>
              <w:t>размещение зданий, сооружений, оборудования, необходимых для осуществления рыбоводства (аквакультуры)</w:t>
            </w:r>
          </w:p>
        </w:tc>
        <w:tc>
          <w:tcPr>
            <w:tcW w:w="427" w:type="pct"/>
            <w:vAlign w:val="center"/>
          </w:tcPr>
          <w:p w:rsidR="00BB4C7D" w:rsidRPr="00805E7C" w:rsidRDefault="00BB4C7D" w:rsidP="008E5485">
            <w:pPr>
              <w:widowControl w:val="0"/>
              <w:autoSpaceDE w:val="0"/>
              <w:autoSpaceDN w:val="0"/>
              <w:adjustRightInd w:val="0"/>
              <w:jc w:val="center"/>
            </w:pPr>
            <w:r w:rsidRPr="00805E7C">
              <w:rPr>
                <w:sz w:val="22"/>
                <w:szCs w:val="22"/>
              </w:rPr>
              <w:t>1.13</w:t>
            </w:r>
          </w:p>
        </w:tc>
      </w:tr>
      <w:tr w:rsidR="00FC4BE7" w:rsidRPr="00805E7C" w:rsidTr="008E5485">
        <w:tc>
          <w:tcPr>
            <w:tcW w:w="1359" w:type="pct"/>
          </w:tcPr>
          <w:p w:rsidR="00BB4C7D" w:rsidRPr="00805E7C" w:rsidRDefault="00BB4C7D" w:rsidP="008E5485">
            <w:pPr>
              <w:widowControl w:val="0"/>
              <w:tabs>
                <w:tab w:val="center" w:pos="4677"/>
                <w:tab w:val="right" w:pos="9355"/>
              </w:tabs>
              <w:autoSpaceDE w:val="0"/>
              <w:autoSpaceDN w:val="0"/>
              <w:adjustRightInd w:val="0"/>
              <w:jc w:val="both"/>
            </w:pPr>
            <w:r w:rsidRPr="00805E7C">
              <w:rPr>
                <w:sz w:val="22"/>
                <w:szCs w:val="22"/>
              </w:rPr>
              <w:t xml:space="preserve">Хранение и переработка сельскохозяйственной продукции </w:t>
            </w:r>
          </w:p>
        </w:tc>
        <w:tc>
          <w:tcPr>
            <w:tcW w:w="3214" w:type="pct"/>
          </w:tcPr>
          <w:p w:rsidR="00BB4C7D" w:rsidRPr="00805E7C" w:rsidRDefault="00BB4C7D" w:rsidP="008E5485">
            <w:pPr>
              <w:widowControl w:val="0"/>
              <w:tabs>
                <w:tab w:val="center" w:pos="4677"/>
                <w:tab w:val="right" w:pos="9355"/>
              </w:tabs>
              <w:autoSpaceDE w:val="0"/>
              <w:autoSpaceDN w:val="0"/>
              <w:adjustRightInd w:val="0"/>
              <w:jc w:val="both"/>
            </w:pPr>
            <w:r w:rsidRPr="00805E7C">
              <w:rPr>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427" w:type="pct"/>
            <w:vAlign w:val="center"/>
          </w:tcPr>
          <w:p w:rsidR="00BB4C7D" w:rsidRPr="00805E7C" w:rsidRDefault="00BB4C7D" w:rsidP="008E5485">
            <w:pPr>
              <w:widowControl w:val="0"/>
              <w:autoSpaceDE w:val="0"/>
              <w:autoSpaceDN w:val="0"/>
              <w:adjustRightInd w:val="0"/>
              <w:jc w:val="center"/>
            </w:pPr>
            <w:r w:rsidRPr="00805E7C">
              <w:rPr>
                <w:sz w:val="22"/>
                <w:szCs w:val="22"/>
              </w:rPr>
              <w:t>1.15</w:t>
            </w:r>
          </w:p>
        </w:tc>
      </w:tr>
      <w:tr w:rsidR="00FC4BE7" w:rsidRPr="00805E7C" w:rsidTr="008E5485">
        <w:tc>
          <w:tcPr>
            <w:tcW w:w="1359" w:type="pct"/>
          </w:tcPr>
          <w:p w:rsidR="00BB4C7D" w:rsidRPr="00805E7C" w:rsidRDefault="00BB4C7D" w:rsidP="008E5485">
            <w:pPr>
              <w:widowControl w:val="0"/>
              <w:tabs>
                <w:tab w:val="center" w:pos="4677"/>
                <w:tab w:val="right" w:pos="9355"/>
              </w:tabs>
              <w:autoSpaceDE w:val="0"/>
              <w:autoSpaceDN w:val="0"/>
              <w:adjustRightInd w:val="0"/>
              <w:jc w:val="both"/>
            </w:pPr>
            <w:r w:rsidRPr="00805E7C">
              <w:rPr>
                <w:sz w:val="22"/>
                <w:szCs w:val="22"/>
              </w:rPr>
              <w:t xml:space="preserve">Питомники </w:t>
            </w:r>
          </w:p>
        </w:tc>
        <w:tc>
          <w:tcPr>
            <w:tcW w:w="3214" w:type="pct"/>
          </w:tcPr>
          <w:p w:rsidR="00BB4C7D" w:rsidRPr="00805E7C" w:rsidRDefault="00BB4C7D" w:rsidP="008E5485">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BB4C7D" w:rsidRPr="00805E7C" w:rsidRDefault="00BB4C7D" w:rsidP="008E5485">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сооружений, необходимых для указанных видов сельскохозяйственного производства</w:t>
            </w:r>
          </w:p>
        </w:tc>
        <w:tc>
          <w:tcPr>
            <w:tcW w:w="427" w:type="pct"/>
            <w:vAlign w:val="center"/>
          </w:tcPr>
          <w:p w:rsidR="00BB4C7D" w:rsidRPr="00805E7C" w:rsidRDefault="00BB4C7D" w:rsidP="008E5485">
            <w:pPr>
              <w:widowControl w:val="0"/>
              <w:autoSpaceDE w:val="0"/>
              <w:autoSpaceDN w:val="0"/>
              <w:adjustRightInd w:val="0"/>
              <w:jc w:val="center"/>
            </w:pPr>
            <w:r w:rsidRPr="00805E7C">
              <w:rPr>
                <w:sz w:val="22"/>
                <w:szCs w:val="22"/>
              </w:rPr>
              <w:t>1.17</w:t>
            </w:r>
          </w:p>
        </w:tc>
      </w:tr>
      <w:tr w:rsidR="00FC4BE7" w:rsidRPr="00805E7C" w:rsidTr="008E5485">
        <w:tc>
          <w:tcPr>
            <w:tcW w:w="1359" w:type="pct"/>
          </w:tcPr>
          <w:p w:rsidR="00BB4C7D" w:rsidRPr="00805E7C" w:rsidRDefault="00BB4C7D" w:rsidP="008E5485">
            <w:pPr>
              <w:widowControl w:val="0"/>
              <w:tabs>
                <w:tab w:val="center" w:pos="4677"/>
                <w:tab w:val="right" w:pos="9355"/>
              </w:tabs>
              <w:autoSpaceDE w:val="0"/>
              <w:autoSpaceDN w:val="0"/>
              <w:adjustRightInd w:val="0"/>
              <w:jc w:val="both"/>
            </w:pPr>
            <w:r w:rsidRPr="00805E7C">
              <w:rPr>
                <w:sz w:val="22"/>
                <w:szCs w:val="22"/>
              </w:rPr>
              <w:t xml:space="preserve">Обеспечение сельскохозяйственного производства </w:t>
            </w:r>
          </w:p>
        </w:tc>
        <w:tc>
          <w:tcPr>
            <w:tcW w:w="3214" w:type="pct"/>
          </w:tcPr>
          <w:p w:rsidR="00BB4C7D" w:rsidRPr="00805E7C" w:rsidRDefault="00BB4C7D" w:rsidP="008E5485">
            <w:pPr>
              <w:widowControl w:val="0"/>
              <w:tabs>
                <w:tab w:val="center" w:pos="4677"/>
                <w:tab w:val="right" w:pos="9355"/>
              </w:tabs>
              <w:autoSpaceDE w:val="0"/>
              <w:autoSpaceDN w:val="0"/>
              <w:adjustRightInd w:val="0"/>
              <w:jc w:val="both"/>
            </w:pPr>
            <w:r w:rsidRPr="00805E7C">
              <w:rPr>
                <w:sz w:val="22"/>
                <w:szCs w:val="22"/>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427" w:type="pct"/>
            <w:vAlign w:val="center"/>
          </w:tcPr>
          <w:p w:rsidR="00BB4C7D" w:rsidRPr="00805E7C" w:rsidRDefault="00BB4C7D" w:rsidP="008E5485">
            <w:pPr>
              <w:widowControl w:val="0"/>
              <w:autoSpaceDE w:val="0"/>
              <w:autoSpaceDN w:val="0"/>
              <w:adjustRightInd w:val="0"/>
              <w:jc w:val="center"/>
            </w:pPr>
            <w:r w:rsidRPr="00805E7C">
              <w:rPr>
                <w:sz w:val="22"/>
                <w:szCs w:val="22"/>
              </w:rPr>
              <w:t>1.18</w:t>
            </w:r>
          </w:p>
        </w:tc>
      </w:tr>
      <w:tr w:rsidR="00BC307A" w:rsidRPr="00805E7C" w:rsidTr="008E5485">
        <w:tc>
          <w:tcPr>
            <w:tcW w:w="1359" w:type="pct"/>
          </w:tcPr>
          <w:p w:rsidR="00BC307A" w:rsidRPr="00805E7C" w:rsidRDefault="00BC307A" w:rsidP="00BC307A">
            <w:r w:rsidRPr="00805E7C">
              <w:rPr>
                <w:sz w:val="22"/>
                <w:szCs w:val="22"/>
              </w:rPr>
              <w:t>Свиноводство</w:t>
            </w:r>
          </w:p>
        </w:tc>
        <w:tc>
          <w:tcPr>
            <w:tcW w:w="3214" w:type="pct"/>
          </w:tcPr>
          <w:p w:rsidR="00BC307A" w:rsidRPr="00805E7C" w:rsidRDefault="00BC307A" w:rsidP="00BC307A">
            <w:pPr>
              <w:widowControl w:val="0"/>
              <w:autoSpaceDE w:val="0"/>
              <w:autoSpaceDN w:val="0"/>
              <w:adjustRightInd w:val="0"/>
              <w:jc w:val="both"/>
            </w:pPr>
            <w:r w:rsidRPr="00805E7C">
              <w:rPr>
                <w:sz w:val="22"/>
                <w:szCs w:val="22"/>
              </w:rPr>
              <w:t>Осуществление хозяйственной деятельности, связанной с разведением свиней;</w:t>
            </w:r>
          </w:p>
          <w:p w:rsidR="00BC307A" w:rsidRPr="00805E7C" w:rsidRDefault="00BC307A" w:rsidP="00BC307A">
            <w:pPr>
              <w:widowControl w:val="0"/>
              <w:autoSpaceDE w:val="0"/>
              <w:autoSpaceDN w:val="0"/>
              <w:adjustRightInd w:val="0"/>
              <w:jc w:val="both"/>
            </w:pPr>
            <w:r w:rsidRPr="00805E7C">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BC307A" w:rsidRPr="00805E7C" w:rsidRDefault="00BC307A" w:rsidP="00BC307A">
            <w:pPr>
              <w:autoSpaceDE w:val="0"/>
              <w:autoSpaceDN w:val="0"/>
              <w:adjustRightInd w:val="0"/>
              <w:jc w:val="both"/>
              <w:rPr>
                <w:bCs/>
                <w:highlight w:val="yellow"/>
              </w:rPr>
            </w:pPr>
            <w:r w:rsidRPr="00805E7C">
              <w:rPr>
                <w:sz w:val="22"/>
                <w:szCs w:val="22"/>
              </w:rPr>
              <w:t>разведение племенных животных, производство и использование племенной продукции (материала)</w:t>
            </w:r>
          </w:p>
        </w:tc>
        <w:tc>
          <w:tcPr>
            <w:tcW w:w="427" w:type="pct"/>
            <w:vAlign w:val="center"/>
          </w:tcPr>
          <w:p w:rsidR="00BC307A" w:rsidRPr="00805E7C" w:rsidRDefault="00BC307A" w:rsidP="008E5485">
            <w:pPr>
              <w:widowControl w:val="0"/>
              <w:autoSpaceDE w:val="0"/>
              <w:autoSpaceDN w:val="0"/>
              <w:adjustRightInd w:val="0"/>
              <w:jc w:val="center"/>
            </w:pPr>
            <w:r w:rsidRPr="00805E7C">
              <w:rPr>
                <w:sz w:val="22"/>
                <w:szCs w:val="22"/>
              </w:rPr>
              <w:t>1.11</w:t>
            </w:r>
          </w:p>
        </w:tc>
      </w:tr>
      <w:tr w:rsidR="00BC307A" w:rsidRPr="00805E7C" w:rsidTr="008E5485">
        <w:tc>
          <w:tcPr>
            <w:tcW w:w="1359" w:type="pct"/>
          </w:tcPr>
          <w:p w:rsidR="00BC307A" w:rsidRPr="00805E7C" w:rsidRDefault="00BC307A" w:rsidP="00BC307A">
            <w:r w:rsidRPr="00805E7C">
              <w:rPr>
                <w:sz w:val="22"/>
                <w:szCs w:val="22"/>
              </w:rPr>
              <w:t>Птицеводство</w:t>
            </w:r>
          </w:p>
        </w:tc>
        <w:tc>
          <w:tcPr>
            <w:tcW w:w="3214" w:type="pct"/>
          </w:tcPr>
          <w:p w:rsidR="00BC307A" w:rsidRPr="00805E7C" w:rsidRDefault="00BC307A" w:rsidP="00BC307A">
            <w:pPr>
              <w:widowControl w:val="0"/>
              <w:autoSpaceDE w:val="0"/>
              <w:autoSpaceDN w:val="0"/>
              <w:adjustRightInd w:val="0"/>
              <w:jc w:val="both"/>
            </w:pPr>
            <w:r w:rsidRPr="00805E7C">
              <w:rPr>
                <w:sz w:val="22"/>
                <w:szCs w:val="22"/>
              </w:rPr>
              <w:t>Осуществление хозяйственной деятельности, связанной с разведением домашних пород птиц, в том числе водоплавающих;</w:t>
            </w:r>
          </w:p>
          <w:p w:rsidR="00BC307A" w:rsidRPr="00805E7C" w:rsidRDefault="00BC307A" w:rsidP="00BC307A">
            <w:pPr>
              <w:widowControl w:val="0"/>
              <w:autoSpaceDE w:val="0"/>
              <w:autoSpaceDN w:val="0"/>
              <w:adjustRightInd w:val="0"/>
              <w:jc w:val="both"/>
            </w:pPr>
            <w:r w:rsidRPr="00805E7C">
              <w:rPr>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BC307A" w:rsidRPr="00805E7C" w:rsidRDefault="00BC307A" w:rsidP="00BC307A">
            <w:pPr>
              <w:autoSpaceDE w:val="0"/>
              <w:autoSpaceDN w:val="0"/>
              <w:adjustRightInd w:val="0"/>
              <w:jc w:val="both"/>
              <w:rPr>
                <w:bCs/>
                <w:highlight w:val="yellow"/>
              </w:rPr>
            </w:pPr>
            <w:r w:rsidRPr="00805E7C">
              <w:rPr>
                <w:sz w:val="22"/>
                <w:szCs w:val="22"/>
              </w:rPr>
              <w:t>разведение племенных животных, производство и использование племенной продукции (материала)</w:t>
            </w:r>
          </w:p>
        </w:tc>
        <w:tc>
          <w:tcPr>
            <w:tcW w:w="427" w:type="pct"/>
            <w:vAlign w:val="center"/>
          </w:tcPr>
          <w:p w:rsidR="00BC307A" w:rsidRPr="00805E7C" w:rsidRDefault="00BC307A" w:rsidP="008E5485">
            <w:pPr>
              <w:widowControl w:val="0"/>
              <w:autoSpaceDE w:val="0"/>
              <w:autoSpaceDN w:val="0"/>
              <w:adjustRightInd w:val="0"/>
              <w:jc w:val="center"/>
            </w:pPr>
            <w:r w:rsidRPr="00805E7C">
              <w:rPr>
                <w:sz w:val="22"/>
                <w:szCs w:val="22"/>
              </w:rPr>
              <w:t>1.10</w:t>
            </w:r>
          </w:p>
        </w:tc>
      </w:tr>
      <w:tr w:rsidR="00BC307A" w:rsidRPr="00805E7C" w:rsidTr="008E5485">
        <w:tc>
          <w:tcPr>
            <w:tcW w:w="1359" w:type="pct"/>
          </w:tcPr>
          <w:p w:rsidR="00BC307A" w:rsidRPr="00805E7C" w:rsidRDefault="00BC307A" w:rsidP="00BC307A">
            <w:r w:rsidRPr="00805E7C">
              <w:rPr>
                <w:sz w:val="22"/>
                <w:szCs w:val="22"/>
              </w:rPr>
              <w:t>Пчеловодство</w:t>
            </w:r>
          </w:p>
        </w:tc>
        <w:tc>
          <w:tcPr>
            <w:tcW w:w="3214" w:type="pct"/>
          </w:tcPr>
          <w:p w:rsidR="00BC307A" w:rsidRPr="00805E7C" w:rsidRDefault="00BC307A" w:rsidP="00BC307A">
            <w:pPr>
              <w:widowControl w:val="0"/>
              <w:autoSpaceDE w:val="0"/>
              <w:autoSpaceDN w:val="0"/>
              <w:adjustRightInd w:val="0"/>
              <w:jc w:val="both"/>
            </w:pPr>
            <w:r w:rsidRPr="00805E7C">
              <w:rPr>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BC307A" w:rsidRPr="00805E7C" w:rsidRDefault="00BC307A" w:rsidP="00BC307A">
            <w:pPr>
              <w:widowControl w:val="0"/>
              <w:autoSpaceDE w:val="0"/>
              <w:autoSpaceDN w:val="0"/>
              <w:adjustRightInd w:val="0"/>
              <w:jc w:val="both"/>
            </w:pPr>
            <w:r w:rsidRPr="00805E7C">
              <w:rPr>
                <w:sz w:val="22"/>
                <w:szCs w:val="22"/>
              </w:rPr>
              <w:t>размещение ульев, иных объектов и оборудования, необходимого для пчеловодства и разведениях иных полезных насекомых;</w:t>
            </w:r>
          </w:p>
          <w:p w:rsidR="00BC307A" w:rsidRPr="00805E7C" w:rsidRDefault="00BC307A" w:rsidP="00BC307A">
            <w:pPr>
              <w:autoSpaceDE w:val="0"/>
              <w:autoSpaceDN w:val="0"/>
              <w:adjustRightInd w:val="0"/>
              <w:jc w:val="both"/>
              <w:rPr>
                <w:bCs/>
                <w:highlight w:val="yellow"/>
              </w:rPr>
            </w:pPr>
            <w:r w:rsidRPr="00805E7C">
              <w:rPr>
                <w:sz w:val="22"/>
                <w:szCs w:val="22"/>
              </w:rPr>
              <w:t>размещение сооружений используемых для хранения и первичной переработки продукции пчеловодства</w:t>
            </w:r>
          </w:p>
        </w:tc>
        <w:tc>
          <w:tcPr>
            <w:tcW w:w="427" w:type="pct"/>
            <w:vAlign w:val="center"/>
          </w:tcPr>
          <w:p w:rsidR="00BC307A" w:rsidRPr="00805E7C" w:rsidRDefault="00BC307A" w:rsidP="008E5485">
            <w:pPr>
              <w:widowControl w:val="0"/>
              <w:autoSpaceDE w:val="0"/>
              <w:autoSpaceDN w:val="0"/>
              <w:adjustRightInd w:val="0"/>
              <w:jc w:val="center"/>
            </w:pPr>
            <w:r w:rsidRPr="00805E7C">
              <w:rPr>
                <w:sz w:val="22"/>
                <w:szCs w:val="22"/>
              </w:rPr>
              <w:t>1.12</w:t>
            </w:r>
          </w:p>
        </w:tc>
      </w:tr>
      <w:tr w:rsidR="00BC307A" w:rsidRPr="00805E7C" w:rsidTr="008E5485">
        <w:tc>
          <w:tcPr>
            <w:tcW w:w="1359" w:type="pct"/>
          </w:tcPr>
          <w:p w:rsidR="00BC307A" w:rsidRPr="00805E7C" w:rsidRDefault="00BC307A" w:rsidP="00BC307A">
            <w:r w:rsidRPr="00805E7C">
              <w:rPr>
                <w:sz w:val="22"/>
                <w:szCs w:val="22"/>
              </w:rPr>
              <w:t>Деловое управление</w:t>
            </w:r>
          </w:p>
        </w:tc>
        <w:tc>
          <w:tcPr>
            <w:tcW w:w="3214" w:type="pct"/>
          </w:tcPr>
          <w:p w:rsidR="00BC307A" w:rsidRPr="00805E7C" w:rsidRDefault="00BC307A" w:rsidP="00BC307A">
            <w:pPr>
              <w:autoSpaceDE w:val="0"/>
              <w:autoSpaceDN w:val="0"/>
              <w:adjustRightInd w:val="0"/>
              <w:jc w:val="both"/>
              <w:rPr>
                <w:bCs/>
              </w:rPr>
            </w:pPr>
            <w:r w:rsidRPr="00805E7C">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27" w:type="pct"/>
            <w:vAlign w:val="center"/>
          </w:tcPr>
          <w:p w:rsidR="00BC307A" w:rsidRPr="00805E7C" w:rsidRDefault="00BC307A" w:rsidP="008E5485">
            <w:pPr>
              <w:widowControl w:val="0"/>
              <w:autoSpaceDE w:val="0"/>
              <w:autoSpaceDN w:val="0"/>
              <w:adjustRightInd w:val="0"/>
              <w:jc w:val="center"/>
            </w:pPr>
            <w:r w:rsidRPr="00805E7C">
              <w:rPr>
                <w:sz w:val="22"/>
                <w:szCs w:val="22"/>
              </w:rPr>
              <w:t>4.1</w:t>
            </w:r>
          </w:p>
        </w:tc>
      </w:tr>
      <w:tr w:rsidR="00BC307A" w:rsidRPr="00805E7C" w:rsidTr="008E5485">
        <w:tc>
          <w:tcPr>
            <w:tcW w:w="1359" w:type="pct"/>
          </w:tcPr>
          <w:p w:rsidR="00BC307A" w:rsidRPr="00805E7C" w:rsidRDefault="00BC307A" w:rsidP="00BC307A">
            <w:pPr>
              <w:widowControl w:val="0"/>
              <w:autoSpaceDE w:val="0"/>
              <w:autoSpaceDN w:val="0"/>
              <w:adjustRightInd w:val="0"/>
            </w:pPr>
            <w:r w:rsidRPr="00805E7C">
              <w:rPr>
                <w:sz w:val="22"/>
                <w:szCs w:val="22"/>
              </w:rPr>
              <w:t>Ветеринарное обслуживание</w:t>
            </w:r>
          </w:p>
        </w:tc>
        <w:tc>
          <w:tcPr>
            <w:tcW w:w="3214" w:type="pct"/>
          </w:tcPr>
          <w:p w:rsidR="00BC307A" w:rsidRPr="00805E7C" w:rsidRDefault="00BC307A" w:rsidP="00BC307A">
            <w:pPr>
              <w:widowControl w:val="0"/>
              <w:autoSpaceDE w:val="0"/>
              <w:autoSpaceDN w:val="0"/>
              <w:adjustRightInd w:val="0"/>
              <w:jc w:val="both"/>
            </w:pPr>
            <w:r w:rsidRPr="00805E7C">
              <w:rPr>
                <w:sz w:val="22"/>
                <w:szCs w:val="22"/>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805E7C">
                <w:rPr>
                  <w:bCs/>
                  <w:sz w:val="22"/>
                  <w:szCs w:val="22"/>
                </w:rPr>
                <w:t>кодами 3.10.1 - 3.10.2</w:t>
              </w:r>
            </w:hyperlink>
          </w:p>
        </w:tc>
        <w:tc>
          <w:tcPr>
            <w:tcW w:w="427" w:type="pct"/>
            <w:vAlign w:val="center"/>
          </w:tcPr>
          <w:p w:rsidR="00BC307A" w:rsidRPr="00805E7C" w:rsidRDefault="00BC307A" w:rsidP="008E5485">
            <w:pPr>
              <w:widowControl w:val="0"/>
              <w:autoSpaceDE w:val="0"/>
              <w:autoSpaceDN w:val="0"/>
              <w:adjustRightInd w:val="0"/>
              <w:jc w:val="center"/>
            </w:pPr>
            <w:r w:rsidRPr="00805E7C">
              <w:rPr>
                <w:sz w:val="22"/>
                <w:szCs w:val="22"/>
              </w:rPr>
              <w:t>3.10</w:t>
            </w:r>
          </w:p>
        </w:tc>
      </w:tr>
      <w:tr w:rsidR="00BC307A" w:rsidRPr="00805E7C" w:rsidTr="008E5485">
        <w:tc>
          <w:tcPr>
            <w:tcW w:w="1359" w:type="pct"/>
          </w:tcPr>
          <w:p w:rsidR="00BC307A" w:rsidRPr="00805E7C" w:rsidRDefault="00BC307A" w:rsidP="00BC307A">
            <w:pPr>
              <w:widowControl w:val="0"/>
              <w:autoSpaceDE w:val="0"/>
              <w:autoSpaceDN w:val="0"/>
              <w:adjustRightInd w:val="0"/>
            </w:pPr>
            <w:r w:rsidRPr="00805E7C">
              <w:rPr>
                <w:sz w:val="22"/>
                <w:szCs w:val="22"/>
              </w:rPr>
              <w:t>Склады</w:t>
            </w:r>
          </w:p>
        </w:tc>
        <w:tc>
          <w:tcPr>
            <w:tcW w:w="3214" w:type="pct"/>
          </w:tcPr>
          <w:p w:rsidR="00BC307A" w:rsidRPr="00805E7C" w:rsidRDefault="00BC307A" w:rsidP="00BC307A">
            <w:pPr>
              <w:widowControl w:val="0"/>
              <w:autoSpaceDE w:val="0"/>
              <w:autoSpaceDN w:val="0"/>
              <w:adjustRightInd w:val="0"/>
              <w:jc w:val="both"/>
            </w:pPr>
            <w:r w:rsidRPr="00805E7C">
              <w:rPr>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27" w:type="pct"/>
            <w:vAlign w:val="center"/>
          </w:tcPr>
          <w:p w:rsidR="00BC307A" w:rsidRPr="00805E7C" w:rsidRDefault="00BC307A" w:rsidP="008E5485">
            <w:pPr>
              <w:widowControl w:val="0"/>
              <w:autoSpaceDE w:val="0"/>
              <w:autoSpaceDN w:val="0"/>
              <w:adjustRightInd w:val="0"/>
              <w:jc w:val="center"/>
            </w:pPr>
            <w:r w:rsidRPr="00805E7C">
              <w:rPr>
                <w:sz w:val="22"/>
                <w:szCs w:val="22"/>
              </w:rPr>
              <w:t>6.9</w:t>
            </w:r>
          </w:p>
        </w:tc>
      </w:tr>
      <w:tr w:rsidR="00B40B2D" w:rsidRPr="00805E7C" w:rsidTr="008E5485">
        <w:tc>
          <w:tcPr>
            <w:tcW w:w="1359" w:type="pct"/>
          </w:tcPr>
          <w:p w:rsidR="00B40B2D" w:rsidRPr="00805E7C" w:rsidRDefault="00B40B2D" w:rsidP="00B40B2D">
            <w:pPr>
              <w:widowControl w:val="0"/>
              <w:tabs>
                <w:tab w:val="center" w:pos="4677"/>
                <w:tab w:val="right" w:pos="9355"/>
              </w:tabs>
              <w:autoSpaceDE w:val="0"/>
              <w:autoSpaceDN w:val="0"/>
              <w:adjustRightInd w:val="0"/>
              <w:jc w:val="both"/>
            </w:pPr>
            <w:r w:rsidRPr="00805E7C">
              <w:rPr>
                <w:sz w:val="22"/>
                <w:szCs w:val="22"/>
              </w:rPr>
              <w:t>Коммунальное обслуживание</w:t>
            </w:r>
          </w:p>
        </w:tc>
        <w:tc>
          <w:tcPr>
            <w:tcW w:w="3214" w:type="pct"/>
          </w:tcPr>
          <w:p w:rsidR="00B40B2D" w:rsidRPr="00805E7C" w:rsidRDefault="00B40B2D" w:rsidP="00B40B2D">
            <w:pPr>
              <w:jc w:val="both"/>
            </w:pPr>
            <w:r w:rsidRPr="00805E7C">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27" w:type="pct"/>
            <w:vAlign w:val="center"/>
          </w:tcPr>
          <w:p w:rsidR="00B40B2D" w:rsidRPr="00805E7C" w:rsidRDefault="00B40B2D" w:rsidP="00B40B2D">
            <w:pPr>
              <w:widowControl w:val="0"/>
              <w:tabs>
                <w:tab w:val="center" w:pos="4677"/>
                <w:tab w:val="right" w:pos="9355"/>
              </w:tabs>
              <w:autoSpaceDE w:val="0"/>
              <w:autoSpaceDN w:val="0"/>
              <w:adjustRightInd w:val="0"/>
              <w:jc w:val="center"/>
            </w:pPr>
            <w:r w:rsidRPr="00805E7C">
              <w:rPr>
                <w:sz w:val="22"/>
                <w:szCs w:val="22"/>
              </w:rPr>
              <w:t>3.1</w:t>
            </w:r>
          </w:p>
        </w:tc>
      </w:tr>
      <w:tr w:rsidR="00E13DDA" w:rsidRPr="00805E7C" w:rsidTr="008E5485">
        <w:tc>
          <w:tcPr>
            <w:tcW w:w="1359" w:type="pct"/>
          </w:tcPr>
          <w:p w:rsidR="00E13DDA" w:rsidRPr="00E13DDA" w:rsidRDefault="00E13DDA" w:rsidP="00AF5696">
            <w:pPr>
              <w:pStyle w:val="ConsPlusNormal"/>
              <w:ind w:firstLine="0"/>
              <w:jc w:val="both"/>
              <w:rPr>
                <w:rFonts w:ascii="Times New Roman" w:hAnsi="Times New Roman" w:cs="Times New Roman"/>
                <w:sz w:val="22"/>
                <w:szCs w:val="22"/>
              </w:rPr>
            </w:pPr>
            <w:r w:rsidRPr="00E13DDA">
              <w:rPr>
                <w:rFonts w:ascii="Times New Roman" w:hAnsi="Times New Roman" w:cs="Times New Roman"/>
                <w:sz w:val="22"/>
                <w:szCs w:val="22"/>
              </w:rPr>
              <w:t>Связь</w:t>
            </w:r>
          </w:p>
          <w:p w:rsidR="00E13DDA" w:rsidRPr="00E13DDA" w:rsidRDefault="00E13DDA" w:rsidP="00AF5696">
            <w:pPr>
              <w:pStyle w:val="ConsPlusNormal"/>
              <w:ind w:firstLine="0"/>
              <w:jc w:val="both"/>
              <w:rPr>
                <w:rFonts w:ascii="Times New Roman" w:hAnsi="Times New Roman" w:cs="Times New Roman"/>
                <w:sz w:val="22"/>
                <w:szCs w:val="22"/>
              </w:rPr>
            </w:pPr>
          </w:p>
        </w:tc>
        <w:tc>
          <w:tcPr>
            <w:tcW w:w="3214" w:type="pct"/>
          </w:tcPr>
          <w:p w:rsidR="00E13DDA" w:rsidRPr="00E13DDA" w:rsidRDefault="00E13DDA" w:rsidP="00AF5696">
            <w:pPr>
              <w:pStyle w:val="ConsPlusNormal"/>
              <w:ind w:firstLine="0"/>
              <w:jc w:val="both"/>
              <w:rPr>
                <w:rFonts w:ascii="Times New Roman" w:hAnsi="Times New Roman" w:cs="Times New Roman"/>
                <w:sz w:val="22"/>
                <w:szCs w:val="22"/>
              </w:rPr>
            </w:pPr>
            <w:r w:rsidRPr="00E13DDA">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80" w:history="1">
              <w:r w:rsidRPr="00E13DDA">
                <w:rPr>
                  <w:rFonts w:ascii="Times New Roman" w:hAnsi="Times New Roman" w:cs="Times New Roman"/>
                  <w:sz w:val="22"/>
                  <w:szCs w:val="22"/>
                </w:rPr>
                <w:t>кодом 3.1</w:t>
              </w:r>
            </w:hyperlink>
          </w:p>
        </w:tc>
        <w:tc>
          <w:tcPr>
            <w:tcW w:w="427" w:type="pct"/>
            <w:vAlign w:val="center"/>
          </w:tcPr>
          <w:p w:rsidR="00E13DDA" w:rsidRPr="00805E7C" w:rsidRDefault="00E13DDA" w:rsidP="00AF5696">
            <w:pPr>
              <w:pStyle w:val="ConsPlusNormal"/>
              <w:ind w:firstLine="0"/>
              <w:jc w:val="center"/>
              <w:rPr>
                <w:rFonts w:ascii="Times New Roman" w:hAnsi="Times New Roman" w:cs="Times New Roman"/>
                <w:sz w:val="22"/>
                <w:szCs w:val="22"/>
              </w:rPr>
            </w:pPr>
            <w:r w:rsidRPr="00E13DDA">
              <w:rPr>
                <w:rFonts w:ascii="Times New Roman" w:hAnsi="Times New Roman" w:cs="Times New Roman"/>
                <w:sz w:val="22"/>
                <w:szCs w:val="22"/>
              </w:rPr>
              <w:t>6.8</w:t>
            </w:r>
          </w:p>
        </w:tc>
      </w:tr>
      <w:tr w:rsidR="00B40B2D" w:rsidRPr="00805E7C" w:rsidTr="008E5485">
        <w:tc>
          <w:tcPr>
            <w:tcW w:w="1359" w:type="pct"/>
          </w:tcPr>
          <w:p w:rsidR="00B40B2D" w:rsidRPr="00805E7C" w:rsidRDefault="00B40B2D" w:rsidP="00B40B2D">
            <w:r w:rsidRPr="00805E7C">
              <w:rPr>
                <w:sz w:val="22"/>
                <w:szCs w:val="22"/>
              </w:rPr>
              <w:t>Земельные участки (территории) общего пользования</w:t>
            </w:r>
          </w:p>
        </w:tc>
        <w:tc>
          <w:tcPr>
            <w:tcW w:w="3214" w:type="pct"/>
          </w:tcPr>
          <w:p w:rsidR="00B40B2D" w:rsidRPr="00805E7C" w:rsidRDefault="00B40B2D" w:rsidP="00B40B2D">
            <w:r w:rsidRPr="00805E7C">
              <w:rPr>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27" w:type="pct"/>
            <w:vAlign w:val="center"/>
          </w:tcPr>
          <w:p w:rsidR="00B40B2D" w:rsidRPr="00805E7C" w:rsidRDefault="00B40B2D" w:rsidP="00B40B2D">
            <w:pPr>
              <w:widowControl w:val="0"/>
              <w:tabs>
                <w:tab w:val="center" w:pos="4677"/>
                <w:tab w:val="right" w:pos="9355"/>
              </w:tabs>
              <w:autoSpaceDE w:val="0"/>
              <w:autoSpaceDN w:val="0"/>
              <w:adjustRightInd w:val="0"/>
              <w:jc w:val="center"/>
            </w:pPr>
            <w:r w:rsidRPr="00805E7C">
              <w:rPr>
                <w:sz w:val="22"/>
                <w:szCs w:val="22"/>
              </w:rPr>
              <w:t>12.0</w:t>
            </w:r>
          </w:p>
        </w:tc>
      </w:tr>
      <w:tr w:rsidR="00FC4BE7" w:rsidRPr="00805E7C" w:rsidTr="008E5485">
        <w:tc>
          <w:tcPr>
            <w:tcW w:w="5000" w:type="pct"/>
            <w:gridSpan w:val="3"/>
          </w:tcPr>
          <w:p w:rsidR="00BB4C7D" w:rsidRPr="00805E7C" w:rsidRDefault="00BB4C7D" w:rsidP="008E5485">
            <w:pPr>
              <w:widowControl w:val="0"/>
              <w:autoSpaceDE w:val="0"/>
              <w:autoSpaceDN w:val="0"/>
              <w:adjustRightInd w:val="0"/>
              <w:jc w:val="center"/>
              <w:rPr>
                <w:b/>
                <w:bCs/>
              </w:rPr>
            </w:pPr>
            <w:r w:rsidRPr="00805E7C">
              <w:rPr>
                <w:b/>
                <w:bCs/>
                <w:sz w:val="22"/>
                <w:szCs w:val="22"/>
              </w:rPr>
              <w:t>Условно разрешенные виды использования</w:t>
            </w:r>
          </w:p>
        </w:tc>
      </w:tr>
      <w:tr w:rsidR="00E13DDA" w:rsidRPr="00805E7C" w:rsidTr="00E13DDA">
        <w:tc>
          <w:tcPr>
            <w:tcW w:w="5000" w:type="pct"/>
            <w:gridSpan w:val="3"/>
          </w:tcPr>
          <w:p w:rsidR="00E13DDA" w:rsidRPr="00805E7C" w:rsidRDefault="00E13DDA" w:rsidP="00E13DDA">
            <w:pPr>
              <w:pStyle w:val="ConsPlusNormal"/>
              <w:ind w:firstLine="0"/>
              <w:rPr>
                <w:rFonts w:ascii="Times New Roman" w:hAnsi="Times New Roman" w:cs="Times New Roman"/>
                <w:sz w:val="22"/>
                <w:szCs w:val="22"/>
              </w:rPr>
            </w:pPr>
            <w:r>
              <w:rPr>
                <w:rFonts w:ascii="Times New Roman" w:hAnsi="Times New Roman" w:cs="Times New Roman"/>
                <w:sz w:val="22"/>
                <w:szCs w:val="22"/>
              </w:rPr>
              <w:t>Не устанавливаются</w:t>
            </w:r>
          </w:p>
        </w:tc>
      </w:tr>
      <w:tr w:rsidR="00FC4BE7" w:rsidRPr="00805E7C" w:rsidTr="008E5485">
        <w:tc>
          <w:tcPr>
            <w:tcW w:w="5000" w:type="pct"/>
            <w:gridSpan w:val="3"/>
          </w:tcPr>
          <w:p w:rsidR="00BB4C7D" w:rsidRPr="00805E7C" w:rsidRDefault="00BB4C7D" w:rsidP="008E5485">
            <w:pPr>
              <w:widowControl w:val="0"/>
              <w:tabs>
                <w:tab w:val="center" w:pos="4677"/>
                <w:tab w:val="right" w:pos="9355"/>
              </w:tabs>
              <w:autoSpaceDE w:val="0"/>
              <w:autoSpaceDN w:val="0"/>
              <w:adjustRightInd w:val="0"/>
              <w:jc w:val="center"/>
            </w:pPr>
            <w:r w:rsidRPr="00805E7C">
              <w:rPr>
                <w:b/>
                <w:bCs/>
                <w:sz w:val="22"/>
                <w:szCs w:val="22"/>
              </w:rPr>
              <w:t>Вспомогательные виды разрешенного использования</w:t>
            </w:r>
          </w:p>
        </w:tc>
      </w:tr>
      <w:tr w:rsidR="00E13DDA" w:rsidRPr="00E13DDA" w:rsidTr="008E5485">
        <w:tc>
          <w:tcPr>
            <w:tcW w:w="1359" w:type="pct"/>
          </w:tcPr>
          <w:p w:rsidR="00E13DDA" w:rsidRPr="00E13DDA" w:rsidRDefault="00E13DDA" w:rsidP="00AF5696">
            <w:pPr>
              <w:autoSpaceDE w:val="0"/>
              <w:autoSpaceDN w:val="0"/>
              <w:adjustRightInd w:val="0"/>
              <w:rPr>
                <w:bCs/>
              </w:rPr>
            </w:pPr>
            <w:r w:rsidRPr="00E13DDA">
              <w:rPr>
                <w:bCs/>
                <w:sz w:val="22"/>
                <w:szCs w:val="22"/>
              </w:rPr>
              <w:t>Размещение зеленых насаждений специального назначения</w:t>
            </w:r>
          </w:p>
        </w:tc>
        <w:tc>
          <w:tcPr>
            <w:tcW w:w="3214" w:type="pct"/>
          </w:tcPr>
          <w:p w:rsidR="00E13DDA" w:rsidRPr="00E13DDA" w:rsidRDefault="00E13DDA" w:rsidP="00AF5696">
            <w:pPr>
              <w:autoSpaceDE w:val="0"/>
              <w:autoSpaceDN w:val="0"/>
              <w:adjustRightInd w:val="0"/>
              <w:jc w:val="both"/>
              <w:rPr>
                <w:bCs/>
              </w:rPr>
            </w:pPr>
            <w:r w:rsidRPr="00E13DDA">
              <w:rPr>
                <w:bCs/>
                <w:sz w:val="22"/>
                <w:szCs w:val="22"/>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c>
          <w:tcPr>
            <w:tcW w:w="427" w:type="pct"/>
          </w:tcPr>
          <w:p w:rsidR="00E13DDA" w:rsidRPr="00E13DDA" w:rsidRDefault="00E13DDA" w:rsidP="008E5485">
            <w:pPr>
              <w:autoSpaceDE w:val="0"/>
              <w:autoSpaceDN w:val="0"/>
              <w:adjustRightInd w:val="0"/>
              <w:jc w:val="center"/>
            </w:pPr>
            <w:r>
              <w:rPr>
                <w:sz w:val="22"/>
                <w:szCs w:val="22"/>
              </w:rPr>
              <w:t>-</w:t>
            </w:r>
          </w:p>
        </w:tc>
      </w:tr>
      <w:tr w:rsidR="00E13DDA" w:rsidRPr="00E13DDA" w:rsidTr="008E5485">
        <w:tc>
          <w:tcPr>
            <w:tcW w:w="1359" w:type="pct"/>
          </w:tcPr>
          <w:p w:rsidR="00E13DDA" w:rsidRPr="00E13DDA" w:rsidRDefault="00E13DDA" w:rsidP="00AF5696">
            <w:pPr>
              <w:autoSpaceDE w:val="0"/>
              <w:autoSpaceDN w:val="0"/>
              <w:adjustRightInd w:val="0"/>
              <w:spacing w:after="60"/>
              <w:rPr>
                <w:bCs/>
              </w:rPr>
            </w:pPr>
            <w:r w:rsidRPr="00E13DDA">
              <w:rPr>
                <w:bCs/>
                <w:sz w:val="22"/>
                <w:szCs w:val="22"/>
              </w:rPr>
              <w:t>Размещение объектов санитарной очистки</w:t>
            </w:r>
          </w:p>
        </w:tc>
        <w:tc>
          <w:tcPr>
            <w:tcW w:w="3214" w:type="pct"/>
          </w:tcPr>
          <w:p w:rsidR="00E13DDA" w:rsidRPr="00E13DDA" w:rsidRDefault="00E13DDA" w:rsidP="00AF5696">
            <w:pPr>
              <w:autoSpaceDE w:val="0"/>
              <w:autoSpaceDN w:val="0"/>
              <w:adjustRightInd w:val="0"/>
              <w:spacing w:after="60"/>
              <w:jc w:val="both"/>
              <w:rPr>
                <w:bCs/>
              </w:rPr>
            </w:pPr>
            <w:r w:rsidRPr="00E13DDA">
              <w:rPr>
                <w:bCs/>
                <w:sz w:val="22"/>
                <w:szCs w:val="22"/>
              </w:rPr>
              <w:t>Размещение контейнеров для сбора мусора и бытовых отходов, обустройство площадок для их размещения</w:t>
            </w:r>
          </w:p>
        </w:tc>
        <w:tc>
          <w:tcPr>
            <w:tcW w:w="427" w:type="pct"/>
          </w:tcPr>
          <w:p w:rsidR="00E13DDA" w:rsidRPr="00E13DDA" w:rsidRDefault="00E13DDA" w:rsidP="008E5485">
            <w:pPr>
              <w:autoSpaceDE w:val="0"/>
              <w:autoSpaceDN w:val="0"/>
              <w:adjustRightInd w:val="0"/>
              <w:jc w:val="center"/>
            </w:pPr>
            <w:r>
              <w:rPr>
                <w:sz w:val="22"/>
                <w:szCs w:val="22"/>
              </w:rPr>
              <w:t>-</w:t>
            </w:r>
          </w:p>
        </w:tc>
      </w:tr>
      <w:tr w:rsidR="00E13DDA" w:rsidRPr="00E13DDA" w:rsidTr="008E5485">
        <w:tc>
          <w:tcPr>
            <w:tcW w:w="1359" w:type="pct"/>
          </w:tcPr>
          <w:p w:rsidR="00E13DDA" w:rsidRPr="00E13DDA" w:rsidRDefault="00E13DDA" w:rsidP="00AF5696">
            <w:pPr>
              <w:autoSpaceDE w:val="0"/>
              <w:autoSpaceDN w:val="0"/>
              <w:adjustRightInd w:val="0"/>
              <w:rPr>
                <w:bCs/>
              </w:rPr>
            </w:pPr>
            <w:r w:rsidRPr="00E13DDA">
              <w:rPr>
                <w:bCs/>
                <w:sz w:val="22"/>
                <w:szCs w:val="22"/>
              </w:rPr>
              <w:t>Размещение объектов пожарной безопасности</w:t>
            </w:r>
          </w:p>
        </w:tc>
        <w:tc>
          <w:tcPr>
            <w:tcW w:w="3214" w:type="pct"/>
          </w:tcPr>
          <w:p w:rsidR="00E13DDA" w:rsidRPr="00E13DDA" w:rsidRDefault="00E13DDA" w:rsidP="00AF5696">
            <w:pPr>
              <w:autoSpaceDE w:val="0"/>
              <w:autoSpaceDN w:val="0"/>
              <w:adjustRightInd w:val="0"/>
              <w:jc w:val="both"/>
              <w:rPr>
                <w:bCs/>
              </w:rPr>
            </w:pPr>
            <w:r w:rsidRPr="00E13DDA">
              <w:rPr>
                <w:bCs/>
                <w:sz w:val="22"/>
                <w:szCs w:val="22"/>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c>
          <w:tcPr>
            <w:tcW w:w="427" w:type="pct"/>
          </w:tcPr>
          <w:p w:rsidR="00E13DDA" w:rsidRPr="00E13DDA" w:rsidRDefault="00E13DDA" w:rsidP="008E5485">
            <w:pPr>
              <w:autoSpaceDE w:val="0"/>
              <w:autoSpaceDN w:val="0"/>
              <w:adjustRightInd w:val="0"/>
              <w:jc w:val="center"/>
            </w:pPr>
            <w:r>
              <w:rPr>
                <w:sz w:val="22"/>
                <w:szCs w:val="22"/>
              </w:rPr>
              <w:t>-</w:t>
            </w:r>
          </w:p>
        </w:tc>
      </w:tr>
      <w:tr w:rsidR="00E13DDA" w:rsidRPr="00E13DDA" w:rsidTr="008E5485">
        <w:tc>
          <w:tcPr>
            <w:tcW w:w="1359" w:type="pct"/>
          </w:tcPr>
          <w:p w:rsidR="00E13DDA" w:rsidRPr="00E13DDA" w:rsidRDefault="00E13DDA" w:rsidP="00AF5696">
            <w:pPr>
              <w:autoSpaceDE w:val="0"/>
              <w:autoSpaceDN w:val="0"/>
              <w:adjustRightInd w:val="0"/>
              <w:rPr>
                <w:bCs/>
              </w:rPr>
            </w:pPr>
            <w:r w:rsidRPr="00E13DDA">
              <w:rPr>
                <w:bCs/>
                <w:sz w:val="22"/>
                <w:szCs w:val="22"/>
              </w:rPr>
              <w:t>Размещение внутрихозяйственных дорог и коммуникаций</w:t>
            </w:r>
          </w:p>
        </w:tc>
        <w:tc>
          <w:tcPr>
            <w:tcW w:w="3214" w:type="pct"/>
          </w:tcPr>
          <w:p w:rsidR="00E13DDA" w:rsidRPr="00E13DDA" w:rsidRDefault="00E13DDA" w:rsidP="00AF5696">
            <w:pPr>
              <w:autoSpaceDE w:val="0"/>
              <w:autoSpaceDN w:val="0"/>
              <w:adjustRightInd w:val="0"/>
              <w:jc w:val="both"/>
              <w:rPr>
                <w:bCs/>
              </w:rPr>
            </w:pPr>
            <w:r w:rsidRPr="00E13DDA">
              <w:rPr>
                <w:bCs/>
                <w:sz w:val="22"/>
                <w:szCs w:val="22"/>
              </w:rPr>
              <w:t>Размещение, строительство, реконструкция и эксплуатация внутрихозяйственных дорог, коммуникаций не общего пользования</w:t>
            </w:r>
          </w:p>
        </w:tc>
        <w:tc>
          <w:tcPr>
            <w:tcW w:w="427" w:type="pct"/>
          </w:tcPr>
          <w:p w:rsidR="00E13DDA" w:rsidRPr="00E13DDA" w:rsidRDefault="00E13DDA" w:rsidP="008E5485">
            <w:pPr>
              <w:autoSpaceDE w:val="0"/>
              <w:autoSpaceDN w:val="0"/>
              <w:adjustRightInd w:val="0"/>
              <w:jc w:val="center"/>
            </w:pPr>
            <w:r>
              <w:rPr>
                <w:sz w:val="22"/>
                <w:szCs w:val="22"/>
              </w:rPr>
              <w:t>-</w:t>
            </w:r>
          </w:p>
        </w:tc>
      </w:tr>
      <w:tr w:rsidR="00E13DDA" w:rsidRPr="00E13DDA" w:rsidTr="008E5485">
        <w:tc>
          <w:tcPr>
            <w:tcW w:w="1359" w:type="pct"/>
          </w:tcPr>
          <w:p w:rsidR="00E13DDA" w:rsidRPr="00E13DDA" w:rsidRDefault="00E13DDA" w:rsidP="00AF5696">
            <w:pPr>
              <w:autoSpaceDE w:val="0"/>
              <w:autoSpaceDN w:val="0"/>
              <w:adjustRightInd w:val="0"/>
              <w:rPr>
                <w:bCs/>
              </w:rPr>
            </w:pPr>
            <w:r w:rsidRPr="00E13DDA">
              <w:rPr>
                <w:bCs/>
                <w:sz w:val="22"/>
                <w:szCs w:val="22"/>
              </w:rPr>
              <w:t>Размещение объектов гражданской обороны</w:t>
            </w:r>
          </w:p>
        </w:tc>
        <w:tc>
          <w:tcPr>
            <w:tcW w:w="3214" w:type="pct"/>
          </w:tcPr>
          <w:p w:rsidR="00E13DDA" w:rsidRPr="00E13DDA" w:rsidRDefault="00E13DDA" w:rsidP="00AF5696">
            <w:pPr>
              <w:autoSpaceDE w:val="0"/>
              <w:autoSpaceDN w:val="0"/>
              <w:adjustRightInd w:val="0"/>
              <w:jc w:val="both"/>
              <w:rPr>
                <w:bCs/>
              </w:rPr>
            </w:pPr>
            <w:r w:rsidRPr="00E13DDA">
              <w:rPr>
                <w:bCs/>
                <w:sz w:val="22"/>
                <w:szCs w:val="22"/>
              </w:rPr>
              <w:t>Строительство, реконструкция и эксплуатация убежищ, противорадиационных укрытий, специализированных складских помещений для хранения имущества гражданской обороны, а также иных объектов, предназначенных для обеспечения проведения мероприятий по гражданской обороне</w:t>
            </w:r>
          </w:p>
        </w:tc>
        <w:tc>
          <w:tcPr>
            <w:tcW w:w="427" w:type="pct"/>
          </w:tcPr>
          <w:p w:rsidR="00E13DDA" w:rsidRPr="00E13DDA" w:rsidRDefault="00E13DDA" w:rsidP="008E5485">
            <w:pPr>
              <w:autoSpaceDE w:val="0"/>
              <w:autoSpaceDN w:val="0"/>
              <w:adjustRightInd w:val="0"/>
              <w:jc w:val="center"/>
            </w:pPr>
            <w:r>
              <w:rPr>
                <w:sz w:val="22"/>
                <w:szCs w:val="22"/>
              </w:rPr>
              <w:t>-</w:t>
            </w:r>
          </w:p>
        </w:tc>
      </w:tr>
    </w:tbl>
    <w:p w:rsidR="00BB4C7D" w:rsidRDefault="00BB4C7D" w:rsidP="00BB4C7D">
      <w:pPr>
        <w:ind w:firstLine="708"/>
        <w:jc w:val="both"/>
      </w:pPr>
      <w:r w:rsidRPr="00FC4BE7">
        <w:t xml:space="preserve">3. </w:t>
      </w:r>
      <w:r w:rsidRPr="00FC4BE7">
        <w:rPr>
          <w:lang w:eastAsia="en-US"/>
        </w:rPr>
        <w:t xml:space="preserve">Предельные </w:t>
      </w:r>
      <w:r w:rsidRPr="00FC4BE7">
        <w:t>(минимальные и (или) максимальные) размеры земельных участков</w:t>
      </w:r>
      <w:r w:rsidR="0030770C">
        <w:t xml:space="preserve"> – не устанавливаются</w:t>
      </w:r>
      <w:r w:rsidR="00E13DDA">
        <w:t>.</w:t>
      </w:r>
    </w:p>
    <w:p w:rsidR="0030770C" w:rsidRDefault="0030770C" w:rsidP="0030770C">
      <w:pPr>
        <w:ind w:firstLine="708"/>
        <w:jc w:val="both"/>
      </w:pPr>
      <w:r>
        <w:t>4. П</w:t>
      </w:r>
      <w:r w:rsidRPr="00FC4BE7">
        <w:t>редельные параметры разрешенного строительства, реконструкции объе</w:t>
      </w:r>
      <w:r>
        <w:t>ктов капитального строительства устанавливаются в соответствии с таблицей 2.</w:t>
      </w:r>
    </w:p>
    <w:p w:rsidR="00AE52BD" w:rsidRDefault="00E13DDA" w:rsidP="00AE52BD">
      <w:pPr>
        <w:ind w:firstLine="708"/>
        <w:jc w:val="both"/>
      </w:pPr>
      <w:r>
        <w:t>Таблица 2</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36"/>
        <w:gridCol w:w="3544"/>
        <w:gridCol w:w="2799"/>
      </w:tblGrid>
      <w:tr w:rsidR="00AE52BD" w:rsidRPr="00336F00" w:rsidTr="00320833">
        <w:trPr>
          <w:tblHeader/>
        </w:trPr>
        <w:tc>
          <w:tcPr>
            <w:tcW w:w="1689" w:type="pct"/>
          </w:tcPr>
          <w:p w:rsidR="00AE52BD" w:rsidRPr="00336F00" w:rsidRDefault="00AE52BD" w:rsidP="00320833">
            <w:pPr>
              <w:jc w:val="center"/>
            </w:pPr>
            <w:r w:rsidRPr="00336F00">
              <w:rPr>
                <w:sz w:val="22"/>
                <w:szCs w:val="22"/>
              </w:rPr>
              <w:t>Параметр</w:t>
            </w:r>
          </w:p>
        </w:tc>
        <w:tc>
          <w:tcPr>
            <w:tcW w:w="1850" w:type="pct"/>
          </w:tcPr>
          <w:p w:rsidR="00AE52BD" w:rsidRPr="00336F00" w:rsidRDefault="00AE52BD" w:rsidP="00320833">
            <w:pPr>
              <w:jc w:val="center"/>
            </w:pPr>
            <w:r w:rsidRPr="00336F00">
              <w:rPr>
                <w:sz w:val="22"/>
                <w:szCs w:val="22"/>
              </w:rPr>
              <w:t xml:space="preserve">Вид разрешенного использования </w:t>
            </w:r>
          </w:p>
        </w:tc>
        <w:tc>
          <w:tcPr>
            <w:tcW w:w="1461" w:type="pct"/>
          </w:tcPr>
          <w:p w:rsidR="00AE52BD" w:rsidRPr="00336F00" w:rsidRDefault="00AE52BD" w:rsidP="00320833">
            <w:pPr>
              <w:jc w:val="center"/>
            </w:pPr>
            <w:r w:rsidRPr="00336F00">
              <w:rPr>
                <w:sz w:val="22"/>
                <w:szCs w:val="22"/>
              </w:rPr>
              <w:t>Значение</w:t>
            </w:r>
          </w:p>
        </w:tc>
      </w:tr>
      <w:tr w:rsidR="00AE52BD" w:rsidRPr="00E87798" w:rsidTr="00320833">
        <w:trPr>
          <w:trHeight w:val="834"/>
        </w:trPr>
        <w:tc>
          <w:tcPr>
            <w:tcW w:w="1689" w:type="pct"/>
            <w:vMerge w:val="restart"/>
          </w:tcPr>
          <w:p w:rsidR="00AE52BD" w:rsidRPr="00E87798" w:rsidRDefault="00AE52BD" w:rsidP="00320833">
            <w:pPr>
              <w:jc w:val="both"/>
            </w:pPr>
            <w:r w:rsidRPr="00E87798">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50" w:type="pct"/>
          </w:tcPr>
          <w:p w:rsidR="00AE3D90" w:rsidRDefault="00AE3D90" w:rsidP="00AE3D90">
            <w:r w:rsidRPr="00805E7C">
              <w:rPr>
                <w:sz w:val="22"/>
                <w:szCs w:val="22"/>
              </w:rPr>
              <w:t>Деловое управление</w:t>
            </w:r>
            <w:r>
              <w:rPr>
                <w:sz w:val="22"/>
                <w:szCs w:val="22"/>
              </w:rPr>
              <w:t>;</w:t>
            </w:r>
          </w:p>
          <w:p w:rsidR="00AE3D90" w:rsidRDefault="00AE3D90" w:rsidP="00AE3D90">
            <w:r w:rsidRPr="00805E7C">
              <w:rPr>
                <w:sz w:val="22"/>
                <w:szCs w:val="22"/>
              </w:rPr>
              <w:t>Склады</w:t>
            </w:r>
            <w:r>
              <w:rPr>
                <w:sz w:val="22"/>
                <w:szCs w:val="22"/>
              </w:rPr>
              <w:t>;</w:t>
            </w:r>
          </w:p>
          <w:p w:rsidR="00AE52BD" w:rsidRPr="00E87798" w:rsidRDefault="00AE3D90" w:rsidP="00AE3D90">
            <w:r w:rsidRPr="00805E7C">
              <w:rPr>
                <w:sz w:val="22"/>
                <w:szCs w:val="22"/>
              </w:rPr>
              <w:t>Обеспечение сельскохозяйственного производства</w:t>
            </w:r>
          </w:p>
        </w:tc>
        <w:tc>
          <w:tcPr>
            <w:tcW w:w="1461" w:type="pct"/>
          </w:tcPr>
          <w:p w:rsidR="00AE52BD" w:rsidRPr="00AE3D90" w:rsidRDefault="00AE3D90" w:rsidP="00AE3D90">
            <w:pPr>
              <w:jc w:val="both"/>
              <w:rPr>
                <w:rFonts w:eastAsia="MS MinNew Roman"/>
                <w:bCs/>
              </w:rPr>
            </w:pPr>
            <w:r w:rsidRPr="000745C8">
              <w:rPr>
                <w:rFonts w:eastAsia="MS MinNew Roman"/>
                <w:bCs/>
                <w:sz w:val="22"/>
                <w:szCs w:val="22"/>
              </w:rPr>
              <w:t>5 м – для земельных участков, расположенных вдоль автомобильных дорог федерального и регионального значения;</w:t>
            </w:r>
          </w:p>
        </w:tc>
      </w:tr>
      <w:tr w:rsidR="00AE52BD" w:rsidRPr="00E87798" w:rsidTr="00320833">
        <w:tc>
          <w:tcPr>
            <w:tcW w:w="1689" w:type="pct"/>
            <w:vMerge/>
          </w:tcPr>
          <w:p w:rsidR="00AE52BD" w:rsidRPr="00E87798" w:rsidRDefault="00AE52BD" w:rsidP="00320833"/>
        </w:tc>
        <w:tc>
          <w:tcPr>
            <w:tcW w:w="1850" w:type="pct"/>
          </w:tcPr>
          <w:p w:rsidR="00AE52BD" w:rsidRPr="00E87798" w:rsidRDefault="00AE52BD" w:rsidP="00320833">
            <w:r w:rsidRPr="00E87798">
              <w:rPr>
                <w:sz w:val="22"/>
                <w:szCs w:val="22"/>
                <w:lang w:eastAsia="en-US"/>
              </w:rPr>
              <w:t>Для остальных видов разрешенного использования в соответствии с таблицей 1 настоящей статьи</w:t>
            </w:r>
          </w:p>
        </w:tc>
        <w:tc>
          <w:tcPr>
            <w:tcW w:w="1461" w:type="pct"/>
          </w:tcPr>
          <w:p w:rsidR="00AE52BD" w:rsidRPr="00E87798" w:rsidRDefault="00AE52BD" w:rsidP="00320833">
            <w:pPr>
              <w:jc w:val="both"/>
              <w:rPr>
                <w:lang w:eastAsia="en-US"/>
              </w:rPr>
            </w:pPr>
            <w:r w:rsidRPr="00E87798">
              <w:rPr>
                <w:sz w:val="22"/>
                <w:szCs w:val="22"/>
                <w:lang w:eastAsia="en-US"/>
              </w:rPr>
              <w:t>не устанавливается</w:t>
            </w:r>
          </w:p>
        </w:tc>
      </w:tr>
      <w:tr w:rsidR="00AE52BD" w:rsidRPr="00E87798" w:rsidTr="00320833">
        <w:trPr>
          <w:trHeight w:val="759"/>
        </w:trPr>
        <w:tc>
          <w:tcPr>
            <w:tcW w:w="1689" w:type="pct"/>
            <w:vMerge w:val="restart"/>
          </w:tcPr>
          <w:p w:rsidR="00AE52BD" w:rsidRPr="00E87798" w:rsidRDefault="00AE52BD" w:rsidP="00320833">
            <w:r w:rsidRPr="00E87798">
              <w:rPr>
                <w:sz w:val="22"/>
                <w:szCs w:val="22"/>
                <w:lang w:eastAsia="en-US"/>
              </w:rPr>
              <w:t>Предельная высота зданий, строений, сооружений</w:t>
            </w:r>
          </w:p>
        </w:tc>
        <w:tc>
          <w:tcPr>
            <w:tcW w:w="1850" w:type="pct"/>
          </w:tcPr>
          <w:p w:rsidR="003A03FB" w:rsidRDefault="003A03FB" w:rsidP="003A03FB">
            <w:r w:rsidRPr="00805E7C">
              <w:rPr>
                <w:sz w:val="22"/>
                <w:szCs w:val="22"/>
              </w:rPr>
              <w:t>Деловое управление</w:t>
            </w:r>
            <w:r>
              <w:rPr>
                <w:sz w:val="22"/>
                <w:szCs w:val="22"/>
              </w:rPr>
              <w:t>;</w:t>
            </w:r>
          </w:p>
          <w:p w:rsidR="003A03FB" w:rsidRDefault="003A03FB" w:rsidP="003A03FB">
            <w:r w:rsidRPr="00805E7C">
              <w:rPr>
                <w:sz w:val="22"/>
                <w:szCs w:val="22"/>
              </w:rPr>
              <w:t>Склады</w:t>
            </w:r>
            <w:r>
              <w:rPr>
                <w:sz w:val="22"/>
                <w:szCs w:val="22"/>
              </w:rPr>
              <w:t>;</w:t>
            </w:r>
          </w:p>
          <w:p w:rsidR="003A03FB" w:rsidRDefault="003A03FB" w:rsidP="003A03FB">
            <w:r w:rsidRPr="00805E7C">
              <w:rPr>
                <w:sz w:val="22"/>
                <w:szCs w:val="22"/>
              </w:rPr>
              <w:t>Обеспечение сельскохозяйственного производства</w:t>
            </w:r>
            <w:r>
              <w:rPr>
                <w:sz w:val="22"/>
                <w:szCs w:val="22"/>
              </w:rPr>
              <w:t>;</w:t>
            </w:r>
          </w:p>
          <w:p w:rsidR="003A03FB" w:rsidRDefault="003A03FB" w:rsidP="003A03FB">
            <w:r w:rsidRPr="00805E7C">
              <w:rPr>
                <w:sz w:val="22"/>
                <w:szCs w:val="22"/>
              </w:rPr>
              <w:t>Ветеринарное обслуживание</w:t>
            </w:r>
            <w:r>
              <w:rPr>
                <w:sz w:val="22"/>
                <w:szCs w:val="22"/>
              </w:rPr>
              <w:t>;</w:t>
            </w:r>
          </w:p>
          <w:p w:rsidR="003A03FB" w:rsidRDefault="003A03FB" w:rsidP="003A03FB">
            <w:r w:rsidRPr="00805E7C">
              <w:rPr>
                <w:sz w:val="22"/>
                <w:szCs w:val="22"/>
              </w:rPr>
              <w:t>Птицеводство</w:t>
            </w:r>
            <w:r>
              <w:rPr>
                <w:sz w:val="22"/>
                <w:szCs w:val="22"/>
              </w:rPr>
              <w:t>;</w:t>
            </w:r>
          </w:p>
          <w:p w:rsidR="003A03FB" w:rsidRDefault="003A03FB" w:rsidP="003A03FB">
            <w:r w:rsidRPr="00805E7C">
              <w:rPr>
                <w:sz w:val="22"/>
                <w:szCs w:val="22"/>
              </w:rPr>
              <w:t>Свиноводство</w:t>
            </w:r>
            <w:r>
              <w:rPr>
                <w:sz w:val="22"/>
                <w:szCs w:val="22"/>
              </w:rPr>
              <w:t>;</w:t>
            </w:r>
          </w:p>
          <w:p w:rsidR="003A03FB" w:rsidRDefault="003A03FB" w:rsidP="003A03FB">
            <w:r>
              <w:rPr>
                <w:sz w:val="22"/>
                <w:szCs w:val="22"/>
              </w:rPr>
              <w:t>Скотоводство;</w:t>
            </w:r>
          </w:p>
          <w:p w:rsidR="00AE52BD" w:rsidRPr="00E87798" w:rsidRDefault="003A03FB" w:rsidP="003A03FB">
            <w:pPr>
              <w:jc w:val="both"/>
            </w:pPr>
            <w:r w:rsidRPr="00805E7C">
              <w:rPr>
                <w:sz w:val="22"/>
                <w:szCs w:val="22"/>
              </w:rPr>
              <w:t>Обеспечение сельскохозяйственного производства</w:t>
            </w:r>
          </w:p>
        </w:tc>
        <w:tc>
          <w:tcPr>
            <w:tcW w:w="1461" w:type="pct"/>
          </w:tcPr>
          <w:p w:rsidR="003A03FB" w:rsidRDefault="00AE52BD" w:rsidP="00320833">
            <w:r w:rsidRPr="00E87798">
              <w:rPr>
                <w:sz w:val="22"/>
                <w:szCs w:val="22"/>
              </w:rPr>
              <w:t xml:space="preserve">              </w:t>
            </w:r>
          </w:p>
          <w:p w:rsidR="00AE52BD" w:rsidRPr="00E87798" w:rsidRDefault="003A03FB" w:rsidP="003A03FB">
            <w:pPr>
              <w:jc w:val="center"/>
            </w:pPr>
            <w:r>
              <w:rPr>
                <w:sz w:val="22"/>
                <w:szCs w:val="22"/>
              </w:rPr>
              <w:t>25</w:t>
            </w:r>
            <w:r w:rsidR="00AE52BD" w:rsidRPr="00E87798">
              <w:rPr>
                <w:sz w:val="22"/>
                <w:szCs w:val="22"/>
              </w:rPr>
              <w:t xml:space="preserve"> м</w:t>
            </w:r>
          </w:p>
        </w:tc>
      </w:tr>
      <w:tr w:rsidR="00AE52BD" w:rsidRPr="00E87798" w:rsidTr="00320833">
        <w:trPr>
          <w:trHeight w:val="759"/>
        </w:trPr>
        <w:tc>
          <w:tcPr>
            <w:tcW w:w="1689" w:type="pct"/>
            <w:vMerge/>
          </w:tcPr>
          <w:p w:rsidR="00AE52BD" w:rsidRPr="00E87798" w:rsidRDefault="00AE52BD" w:rsidP="00320833">
            <w:pPr>
              <w:rPr>
                <w:lang w:eastAsia="en-US"/>
              </w:rPr>
            </w:pPr>
          </w:p>
        </w:tc>
        <w:tc>
          <w:tcPr>
            <w:tcW w:w="1850" w:type="pct"/>
          </w:tcPr>
          <w:p w:rsidR="00AE52BD" w:rsidRPr="00E87798" w:rsidRDefault="00AE52BD" w:rsidP="00320833">
            <w:pPr>
              <w:jc w:val="both"/>
            </w:pPr>
            <w:r w:rsidRPr="00E87798">
              <w:rPr>
                <w:sz w:val="22"/>
                <w:szCs w:val="22"/>
              </w:rPr>
              <w:t xml:space="preserve">Для всех </w:t>
            </w:r>
            <w:r w:rsidRPr="00E87798">
              <w:rPr>
                <w:sz w:val="22"/>
                <w:szCs w:val="22"/>
                <w:lang w:eastAsia="en-US"/>
              </w:rPr>
              <w:t>видов разрешенного использования в соответствии с таблицей 1 настоящей статьи</w:t>
            </w:r>
          </w:p>
        </w:tc>
        <w:tc>
          <w:tcPr>
            <w:tcW w:w="1461" w:type="pct"/>
          </w:tcPr>
          <w:p w:rsidR="00AE52BD" w:rsidRPr="00E87798" w:rsidRDefault="00AE52BD" w:rsidP="00320833">
            <w:r w:rsidRPr="00E87798">
              <w:rPr>
                <w:sz w:val="22"/>
                <w:szCs w:val="22"/>
              </w:rPr>
              <w:t>не устанавливается</w:t>
            </w:r>
          </w:p>
        </w:tc>
      </w:tr>
      <w:tr w:rsidR="00AE52BD" w:rsidRPr="00E87798" w:rsidTr="00320833">
        <w:trPr>
          <w:trHeight w:val="489"/>
        </w:trPr>
        <w:tc>
          <w:tcPr>
            <w:tcW w:w="1689" w:type="pct"/>
            <w:vMerge w:val="restart"/>
          </w:tcPr>
          <w:p w:rsidR="00AE52BD" w:rsidRPr="00E87798" w:rsidRDefault="00AE52BD" w:rsidP="00320833">
            <w:r w:rsidRPr="00E87798">
              <w:rPr>
                <w:sz w:val="22"/>
                <w:szCs w:val="22"/>
              </w:rPr>
              <w:t>Максимальный процент застройки в границах земельного участка</w:t>
            </w:r>
          </w:p>
        </w:tc>
        <w:tc>
          <w:tcPr>
            <w:tcW w:w="1850" w:type="pct"/>
          </w:tcPr>
          <w:p w:rsidR="00AE3D90" w:rsidRDefault="00AE3D90" w:rsidP="00AE3D90">
            <w:r w:rsidRPr="00805E7C">
              <w:rPr>
                <w:sz w:val="22"/>
                <w:szCs w:val="22"/>
              </w:rPr>
              <w:t>Деловое управление</w:t>
            </w:r>
            <w:r>
              <w:rPr>
                <w:sz w:val="22"/>
                <w:szCs w:val="22"/>
              </w:rPr>
              <w:t>;</w:t>
            </w:r>
          </w:p>
          <w:p w:rsidR="00AE3D90" w:rsidRDefault="00AE3D90" w:rsidP="00AE3D90">
            <w:r w:rsidRPr="00805E7C">
              <w:rPr>
                <w:sz w:val="22"/>
                <w:szCs w:val="22"/>
              </w:rPr>
              <w:t>Склады</w:t>
            </w:r>
            <w:r>
              <w:rPr>
                <w:sz w:val="22"/>
                <w:szCs w:val="22"/>
              </w:rPr>
              <w:t>;</w:t>
            </w:r>
          </w:p>
          <w:p w:rsidR="00AE3D90" w:rsidRDefault="00AE3D90" w:rsidP="00AE3D90">
            <w:r w:rsidRPr="00805E7C">
              <w:rPr>
                <w:sz w:val="22"/>
                <w:szCs w:val="22"/>
              </w:rPr>
              <w:t>Обеспечение сельскохозяйственного производства</w:t>
            </w:r>
            <w:r>
              <w:rPr>
                <w:sz w:val="22"/>
                <w:szCs w:val="22"/>
              </w:rPr>
              <w:t>;</w:t>
            </w:r>
          </w:p>
          <w:p w:rsidR="00AE3D90" w:rsidRDefault="00AE3D90" w:rsidP="00AE3D90">
            <w:r w:rsidRPr="00805E7C">
              <w:rPr>
                <w:sz w:val="22"/>
                <w:szCs w:val="22"/>
              </w:rPr>
              <w:t>Ветеринарное обслуживание</w:t>
            </w:r>
            <w:r>
              <w:rPr>
                <w:sz w:val="22"/>
                <w:szCs w:val="22"/>
              </w:rPr>
              <w:t>;</w:t>
            </w:r>
          </w:p>
          <w:p w:rsidR="00AE3D90" w:rsidRDefault="00AE3D90" w:rsidP="00AE3D90">
            <w:r w:rsidRPr="00805E7C">
              <w:rPr>
                <w:sz w:val="22"/>
                <w:szCs w:val="22"/>
              </w:rPr>
              <w:t>Птицеводство</w:t>
            </w:r>
            <w:r>
              <w:rPr>
                <w:sz w:val="22"/>
                <w:szCs w:val="22"/>
              </w:rPr>
              <w:t>;</w:t>
            </w:r>
          </w:p>
          <w:p w:rsidR="00AE3D90" w:rsidRDefault="00AE3D90" w:rsidP="00AE3D90">
            <w:r w:rsidRPr="00805E7C">
              <w:rPr>
                <w:sz w:val="22"/>
                <w:szCs w:val="22"/>
              </w:rPr>
              <w:t>Свиноводство</w:t>
            </w:r>
            <w:r>
              <w:rPr>
                <w:sz w:val="22"/>
                <w:szCs w:val="22"/>
              </w:rPr>
              <w:t>;</w:t>
            </w:r>
          </w:p>
          <w:p w:rsidR="00AE3D90" w:rsidRDefault="00AE3D90" w:rsidP="00AE3D90">
            <w:r>
              <w:rPr>
                <w:sz w:val="22"/>
                <w:szCs w:val="22"/>
              </w:rPr>
              <w:t>Скотоводство;</w:t>
            </w:r>
          </w:p>
          <w:p w:rsidR="00AE52BD" w:rsidRPr="00E87798" w:rsidRDefault="00AE3D90" w:rsidP="00AE3D90">
            <w:pPr>
              <w:ind w:right="70"/>
            </w:pPr>
            <w:r w:rsidRPr="00805E7C">
              <w:rPr>
                <w:sz w:val="22"/>
                <w:szCs w:val="22"/>
              </w:rPr>
              <w:t>Обеспечение сельскохозяйственного производства</w:t>
            </w:r>
          </w:p>
        </w:tc>
        <w:tc>
          <w:tcPr>
            <w:tcW w:w="1461" w:type="pct"/>
          </w:tcPr>
          <w:p w:rsidR="00AE52BD" w:rsidRPr="00E87798" w:rsidRDefault="00AE52BD" w:rsidP="00320833">
            <w:pPr>
              <w:jc w:val="center"/>
            </w:pPr>
          </w:p>
          <w:p w:rsidR="00AE52BD" w:rsidRPr="00E87798" w:rsidRDefault="00AE52BD" w:rsidP="00320833">
            <w:pPr>
              <w:jc w:val="center"/>
            </w:pPr>
            <w:r w:rsidRPr="00E87798">
              <w:rPr>
                <w:sz w:val="22"/>
                <w:szCs w:val="22"/>
              </w:rPr>
              <w:t>60 %</w:t>
            </w:r>
          </w:p>
        </w:tc>
      </w:tr>
      <w:tr w:rsidR="00AE52BD" w:rsidRPr="00E87798" w:rsidTr="00320833">
        <w:tc>
          <w:tcPr>
            <w:tcW w:w="1689" w:type="pct"/>
            <w:vMerge/>
          </w:tcPr>
          <w:p w:rsidR="00AE52BD" w:rsidRPr="00E87798" w:rsidRDefault="00AE52BD" w:rsidP="00320833"/>
        </w:tc>
        <w:tc>
          <w:tcPr>
            <w:tcW w:w="1850" w:type="pct"/>
          </w:tcPr>
          <w:p w:rsidR="00AE52BD" w:rsidRPr="00E87798" w:rsidRDefault="00AE52BD" w:rsidP="00320833">
            <w:pPr>
              <w:rPr>
                <w:highlight w:val="yellow"/>
              </w:rPr>
            </w:pPr>
            <w:r w:rsidRPr="00E87798">
              <w:rPr>
                <w:sz w:val="22"/>
                <w:szCs w:val="22"/>
                <w:lang w:eastAsia="en-US"/>
              </w:rPr>
              <w:t>Для остальных видов разрешенного использования в соответствии с таблицей 1 настоящей статьи</w:t>
            </w:r>
          </w:p>
        </w:tc>
        <w:tc>
          <w:tcPr>
            <w:tcW w:w="1461" w:type="pct"/>
            <w:vAlign w:val="center"/>
          </w:tcPr>
          <w:p w:rsidR="00AE52BD" w:rsidRPr="00E87798" w:rsidRDefault="00AE52BD" w:rsidP="00320833">
            <w:r w:rsidRPr="00E87798">
              <w:rPr>
                <w:sz w:val="22"/>
                <w:szCs w:val="22"/>
              </w:rPr>
              <w:t>не устанавливается</w:t>
            </w:r>
          </w:p>
        </w:tc>
      </w:tr>
      <w:tr w:rsidR="00AE52BD" w:rsidRPr="00E87798" w:rsidTr="00320833">
        <w:tc>
          <w:tcPr>
            <w:tcW w:w="1689" w:type="pct"/>
          </w:tcPr>
          <w:p w:rsidR="00AE52BD" w:rsidRPr="00336F00" w:rsidRDefault="00AE52BD" w:rsidP="00320833">
            <w:r w:rsidRPr="00562C61">
              <w:rPr>
                <w:sz w:val="22"/>
                <w:szCs w:val="22"/>
              </w:rPr>
              <w:t xml:space="preserve">Максимальный класс опасности (в соответствии с </w:t>
            </w:r>
            <w:r w:rsidRPr="00562C61">
              <w:rPr>
                <w:bCs/>
                <w:sz w:val="22"/>
                <w:szCs w:val="22"/>
              </w:rPr>
              <w:t>СанПиН  2.2.1/2.1.1.1200-03</w:t>
            </w:r>
            <w:r w:rsidRPr="00562C61">
              <w:rPr>
                <w:sz w:val="22"/>
                <w:szCs w:val="22"/>
              </w:rPr>
              <w:t>) объектов капитального строительства, размещаемых на земельных участках</w:t>
            </w:r>
          </w:p>
        </w:tc>
        <w:tc>
          <w:tcPr>
            <w:tcW w:w="1850" w:type="pct"/>
          </w:tcPr>
          <w:p w:rsidR="00AE52BD" w:rsidRDefault="00AE52BD" w:rsidP="00320833">
            <w:pPr>
              <w:rPr>
                <w:lang w:eastAsia="en-US"/>
              </w:rPr>
            </w:pPr>
            <w:r>
              <w:t xml:space="preserve">Для всех </w:t>
            </w:r>
            <w:r w:rsidRPr="00336F00">
              <w:rPr>
                <w:sz w:val="22"/>
                <w:szCs w:val="22"/>
                <w:lang w:eastAsia="en-US"/>
              </w:rPr>
              <w:t>видов разрешенного использования в соответствии с таблицей 1 настоящей статьи</w:t>
            </w:r>
          </w:p>
        </w:tc>
        <w:tc>
          <w:tcPr>
            <w:tcW w:w="1461" w:type="pct"/>
            <w:vAlign w:val="center"/>
          </w:tcPr>
          <w:p w:rsidR="00AE52BD" w:rsidRPr="00D92B5D" w:rsidRDefault="003A03FB" w:rsidP="00320833">
            <w:pPr>
              <w:jc w:val="center"/>
            </w:pPr>
            <w:r w:rsidRPr="00CA3ECB">
              <w:rPr>
                <w:sz w:val="22"/>
                <w:szCs w:val="22"/>
              </w:rPr>
              <w:t>I</w:t>
            </w:r>
            <w:r w:rsidRPr="00CA3ECB">
              <w:rPr>
                <w:sz w:val="22"/>
                <w:szCs w:val="22"/>
                <w:lang w:val="en-US"/>
              </w:rPr>
              <w:t>II</w:t>
            </w:r>
          </w:p>
        </w:tc>
      </w:tr>
    </w:tbl>
    <w:p w:rsidR="00320833" w:rsidRPr="00FC4BE7" w:rsidRDefault="00320833" w:rsidP="00320833">
      <w:pPr>
        <w:jc w:val="both"/>
      </w:pPr>
      <w:bookmarkStart w:id="391" w:name="_Toc494378615"/>
    </w:p>
    <w:p w:rsidR="0055458B" w:rsidRPr="00FC4BE7" w:rsidRDefault="0055458B" w:rsidP="0055458B">
      <w:pPr>
        <w:keepNext/>
        <w:jc w:val="center"/>
        <w:outlineLvl w:val="0"/>
        <w:rPr>
          <w:b/>
          <w:bCs/>
          <w:kern w:val="32"/>
        </w:rPr>
      </w:pPr>
      <w:bookmarkStart w:id="392" w:name="_Toc527041308"/>
      <w:r w:rsidRPr="00FC4BE7">
        <w:rPr>
          <w:b/>
          <w:bCs/>
          <w:kern w:val="32"/>
        </w:rPr>
        <w:t xml:space="preserve">Статья </w:t>
      </w:r>
      <w:r w:rsidR="002A26E3">
        <w:rPr>
          <w:b/>
          <w:bCs/>
          <w:kern w:val="32"/>
        </w:rPr>
        <w:t>5</w:t>
      </w:r>
      <w:r w:rsidR="00532D0D">
        <w:rPr>
          <w:b/>
          <w:bCs/>
          <w:kern w:val="32"/>
        </w:rPr>
        <w:t>9</w:t>
      </w:r>
      <w:r w:rsidRPr="00FC4BE7">
        <w:rPr>
          <w:b/>
          <w:bCs/>
          <w:kern w:val="32"/>
        </w:rPr>
        <w:t>. Градостроительный регламент зоны зеленых насаждений общего пользования (Р1)</w:t>
      </w:r>
      <w:bookmarkEnd w:id="391"/>
      <w:bookmarkEnd w:id="392"/>
    </w:p>
    <w:p w:rsidR="0055458B" w:rsidRPr="00FC4BE7" w:rsidRDefault="0055458B" w:rsidP="0055458B">
      <w:pPr>
        <w:ind w:firstLine="708"/>
        <w:jc w:val="both"/>
      </w:pPr>
    </w:p>
    <w:p w:rsidR="0055458B" w:rsidRPr="00FC4BE7" w:rsidRDefault="0055458B" w:rsidP="0055458B">
      <w:pPr>
        <w:ind w:firstLine="708"/>
        <w:jc w:val="both"/>
      </w:pPr>
      <w:r w:rsidRPr="00FC4BE7">
        <w:t xml:space="preserve">1. Цель выделения зоны – размещение зеленых насаждений общего пользования, а также зеленых насаждений, выполняющих специальные функции на территории водоохранных зон. </w:t>
      </w:r>
    </w:p>
    <w:p w:rsidR="0055458B" w:rsidRDefault="0055458B" w:rsidP="0055458B">
      <w:pPr>
        <w:ind w:firstLine="708"/>
        <w:jc w:val="both"/>
      </w:pPr>
      <w:r w:rsidRPr="00FC4BE7">
        <w:t>2. Виды разрешенного использования земельных участков и объектов капитального строительства</w:t>
      </w:r>
      <w:r w:rsidR="0088528E">
        <w:t xml:space="preserve"> </w:t>
      </w:r>
      <w:r w:rsidR="003847D0">
        <w:t xml:space="preserve">устанавливаются </w:t>
      </w:r>
      <w:r w:rsidR="0088528E">
        <w:t>в соответствии с таблицей 1</w:t>
      </w:r>
      <w:r w:rsidR="003847D0">
        <w:t>.</w:t>
      </w:r>
    </w:p>
    <w:p w:rsidR="0088528E" w:rsidRPr="00FC4BE7" w:rsidRDefault="0088528E" w:rsidP="0055458B">
      <w:pPr>
        <w:ind w:firstLine="708"/>
        <w:jc w:val="both"/>
      </w:pPr>
      <w:r>
        <w:t>Таблица 1</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6393"/>
        <w:gridCol w:w="802"/>
      </w:tblGrid>
      <w:tr w:rsidR="00FC4BE7" w:rsidRPr="00805E7C" w:rsidTr="005802A4">
        <w:trPr>
          <w:tblHeader/>
        </w:trPr>
        <w:tc>
          <w:tcPr>
            <w:tcW w:w="1241" w:type="pct"/>
            <w:vAlign w:val="center"/>
          </w:tcPr>
          <w:p w:rsidR="0055458B" w:rsidRPr="00805E7C" w:rsidRDefault="0055458B" w:rsidP="00E13DDA">
            <w:pPr>
              <w:autoSpaceDE w:val="0"/>
              <w:autoSpaceDN w:val="0"/>
              <w:adjustRightInd w:val="0"/>
              <w:jc w:val="center"/>
            </w:pPr>
            <w:r w:rsidRPr="00805E7C">
              <w:rPr>
                <w:sz w:val="22"/>
                <w:szCs w:val="22"/>
              </w:rPr>
              <w:t xml:space="preserve">Наименование вида разрешенного использования </w:t>
            </w:r>
          </w:p>
        </w:tc>
        <w:tc>
          <w:tcPr>
            <w:tcW w:w="3340" w:type="pct"/>
            <w:vAlign w:val="center"/>
          </w:tcPr>
          <w:p w:rsidR="0055458B" w:rsidRPr="00805E7C" w:rsidRDefault="0055458B" w:rsidP="00E13DDA">
            <w:pPr>
              <w:autoSpaceDE w:val="0"/>
              <w:autoSpaceDN w:val="0"/>
              <w:adjustRightInd w:val="0"/>
              <w:jc w:val="center"/>
            </w:pPr>
            <w:r w:rsidRPr="00805E7C">
              <w:rPr>
                <w:sz w:val="22"/>
                <w:szCs w:val="22"/>
              </w:rPr>
              <w:t xml:space="preserve">Описание вида разрешенного использования </w:t>
            </w:r>
          </w:p>
        </w:tc>
        <w:tc>
          <w:tcPr>
            <w:tcW w:w="419" w:type="pct"/>
            <w:vAlign w:val="center"/>
          </w:tcPr>
          <w:p w:rsidR="0055458B" w:rsidRPr="00805E7C" w:rsidRDefault="0055458B" w:rsidP="005802A4">
            <w:pPr>
              <w:autoSpaceDE w:val="0"/>
              <w:autoSpaceDN w:val="0"/>
              <w:adjustRightInd w:val="0"/>
              <w:jc w:val="center"/>
            </w:pPr>
            <w:r w:rsidRPr="00805E7C">
              <w:rPr>
                <w:sz w:val="22"/>
                <w:szCs w:val="22"/>
              </w:rPr>
              <w:t>Код</w:t>
            </w:r>
          </w:p>
        </w:tc>
      </w:tr>
      <w:tr w:rsidR="00FC4BE7" w:rsidRPr="00805E7C" w:rsidTr="005802A4">
        <w:tc>
          <w:tcPr>
            <w:tcW w:w="5000" w:type="pct"/>
            <w:gridSpan w:val="3"/>
          </w:tcPr>
          <w:p w:rsidR="0055458B" w:rsidRPr="00805E7C" w:rsidRDefault="0055458B" w:rsidP="005802A4">
            <w:pPr>
              <w:autoSpaceDE w:val="0"/>
              <w:autoSpaceDN w:val="0"/>
              <w:adjustRightInd w:val="0"/>
              <w:jc w:val="center"/>
              <w:rPr>
                <w:b/>
                <w:bCs/>
              </w:rPr>
            </w:pPr>
            <w:r w:rsidRPr="00805E7C">
              <w:rPr>
                <w:b/>
                <w:bCs/>
                <w:sz w:val="22"/>
                <w:szCs w:val="22"/>
              </w:rPr>
              <w:t>Основные виды разрешенного использования</w:t>
            </w:r>
          </w:p>
        </w:tc>
      </w:tr>
      <w:tr w:rsidR="00FC4BE7" w:rsidRPr="00805E7C" w:rsidTr="005802A4">
        <w:tc>
          <w:tcPr>
            <w:tcW w:w="1241"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Развлечения</w:t>
            </w:r>
          </w:p>
        </w:tc>
        <w:tc>
          <w:tcPr>
            <w:tcW w:w="3340" w:type="pct"/>
          </w:tcPr>
          <w:p w:rsidR="0055458B" w:rsidRPr="00805E7C" w:rsidRDefault="0087304A"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419" w:type="pct"/>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4.8</w:t>
            </w:r>
          </w:p>
        </w:tc>
      </w:tr>
      <w:tr w:rsidR="00FC4BE7" w:rsidRPr="00805E7C" w:rsidTr="005802A4">
        <w:tc>
          <w:tcPr>
            <w:tcW w:w="1241"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Историко-культурная деятельность</w:t>
            </w:r>
          </w:p>
        </w:tc>
        <w:tc>
          <w:tcPr>
            <w:tcW w:w="3340"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19"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9.3</w:t>
            </w:r>
          </w:p>
        </w:tc>
      </w:tr>
      <w:tr w:rsidR="00E13DDA" w:rsidRPr="00805E7C" w:rsidTr="005802A4">
        <w:tc>
          <w:tcPr>
            <w:tcW w:w="1241" w:type="pct"/>
          </w:tcPr>
          <w:p w:rsidR="00E13DDA" w:rsidRPr="00E13DDA" w:rsidRDefault="00E13DDA" w:rsidP="00AF5696">
            <w:pPr>
              <w:pStyle w:val="ConsPlusNormal"/>
              <w:ind w:firstLine="0"/>
              <w:jc w:val="both"/>
              <w:rPr>
                <w:rFonts w:ascii="Times New Roman" w:hAnsi="Times New Roman" w:cs="Times New Roman"/>
                <w:sz w:val="22"/>
                <w:szCs w:val="22"/>
              </w:rPr>
            </w:pPr>
            <w:r w:rsidRPr="00E13DDA">
              <w:rPr>
                <w:rFonts w:ascii="Times New Roman" w:hAnsi="Times New Roman" w:cs="Times New Roman"/>
                <w:sz w:val="22"/>
                <w:szCs w:val="22"/>
              </w:rPr>
              <w:t>Связь</w:t>
            </w:r>
          </w:p>
        </w:tc>
        <w:tc>
          <w:tcPr>
            <w:tcW w:w="3340" w:type="pct"/>
          </w:tcPr>
          <w:p w:rsidR="00E13DDA" w:rsidRPr="00E13DDA" w:rsidRDefault="00E13DDA" w:rsidP="00AF5696">
            <w:pPr>
              <w:pStyle w:val="ConsPlusNormal"/>
              <w:ind w:firstLine="0"/>
              <w:jc w:val="both"/>
              <w:rPr>
                <w:rFonts w:ascii="Times New Roman" w:hAnsi="Times New Roman" w:cs="Times New Roman"/>
                <w:sz w:val="22"/>
                <w:szCs w:val="22"/>
              </w:rPr>
            </w:pPr>
            <w:r w:rsidRPr="00E13DDA">
              <w:rPr>
                <w:rFonts w:ascii="Times New Roman" w:hAnsi="Times New Roman" w:cs="Times New Roman"/>
                <w:sz w:val="22"/>
                <w:szCs w:val="22"/>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80" w:history="1">
              <w:r w:rsidRPr="00E13DDA">
                <w:rPr>
                  <w:rFonts w:ascii="Times New Roman" w:hAnsi="Times New Roman" w:cs="Times New Roman"/>
                  <w:sz w:val="22"/>
                  <w:szCs w:val="22"/>
                </w:rPr>
                <w:t>кодом 3.1</w:t>
              </w:r>
            </w:hyperlink>
          </w:p>
        </w:tc>
        <w:tc>
          <w:tcPr>
            <w:tcW w:w="419" w:type="pct"/>
            <w:vAlign w:val="center"/>
          </w:tcPr>
          <w:p w:rsidR="00E13DDA" w:rsidRPr="00E13DDA" w:rsidRDefault="00E13DDA" w:rsidP="00AF5696">
            <w:pPr>
              <w:pStyle w:val="ConsPlusNormal"/>
              <w:ind w:firstLine="0"/>
              <w:jc w:val="center"/>
              <w:rPr>
                <w:rFonts w:ascii="Times New Roman" w:hAnsi="Times New Roman" w:cs="Times New Roman"/>
                <w:sz w:val="22"/>
                <w:szCs w:val="22"/>
              </w:rPr>
            </w:pPr>
            <w:r w:rsidRPr="00E13DDA">
              <w:rPr>
                <w:rFonts w:ascii="Times New Roman" w:hAnsi="Times New Roman" w:cs="Times New Roman"/>
                <w:sz w:val="22"/>
                <w:szCs w:val="22"/>
              </w:rPr>
              <w:t>6.8</w:t>
            </w:r>
          </w:p>
        </w:tc>
      </w:tr>
      <w:tr w:rsidR="00FC4BE7" w:rsidRPr="00805E7C" w:rsidTr="005802A4">
        <w:tc>
          <w:tcPr>
            <w:tcW w:w="1241"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Земельные участки (территории) общего пользования</w:t>
            </w:r>
          </w:p>
        </w:tc>
        <w:tc>
          <w:tcPr>
            <w:tcW w:w="3340" w:type="pct"/>
          </w:tcPr>
          <w:p w:rsidR="0055458B" w:rsidRPr="00805E7C" w:rsidRDefault="0055458B" w:rsidP="005802A4">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19"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12.0</w:t>
            </w:r>
          </w:p>
        </w:tc>
      </w:tr>
      <w:tr w:rsidR="00FC4BE7" w:rsidRPr="00805E7C" w:rsidTr="005802A4">
        <w:tc>
          <w:tcPr>
            <w:tcW w:w="5000" w:type="pct"/>
            <w:gridSpan w:val="3"/>
          </w:tcPr>
          <w:p w:rsidR="0055458B" w:rsidRPr="00805E7C" w:rsidRDefault="0055458B" w:rsidP="00E13DDA">
            <w:pPr>
              <w:widowControl w:val="0"/>
              <w:autoSpaceDE w:val="0"/>
              <w:autoSpaceDN w:val="0"/>
              <w:adjustRightInd w:val="0"/>
              <w:jc w:val="center"/>
            </w:pPr>
            <w:r w:rsidRPr="00805E7C">
              <w:rPr>
                <w:b/>
                <w:bCs/>
                <w:sz w:val="22"/>
                <w:szCs w:val="22"/>
              </w:rPr>
              <w:t>Условно разрешенные виды использования</w:t>
            </w:r>
          </w:p>
        </w:tc>
      </w:tr>
      <w:tr w:rsidR="00FC4BE7" w:rsidRPr="00805E7C" w:rsidTr="005802A4">
        <w:tc>
          <w:tcPr>
            <w:tcW w:w="1241" w:type="pct"/>
          </w:tcPr>
          <w:p w:rsidR="0055458B" w:rsidRPr="00805E7C" w:rsidRDefault="00E13DDA" w:rsidP="005802A4">
            <w:pPr>
              <w:pStyle w:val="ConsPlusNormal"/>
              <w:ind w:firstLine="0"/>
              <w:jc w:val="both"/>
              <w:rPr>
                <w:rFonts w:ascii="Times New Roman" w:hAnsi="Times New Roman" w:cs="Times New Roman"/>
                <w:sz w:val="22"/>
                <w:szCs w:val="22"/>
                <w:lang w:val="en-US"/>
              </w:rPr>
            </w:pPr>
            <w:r>
              <w:rPr>
                <w:rFonts w:ascii="Times New Roman" w:hAnsi="Times New Roman" w:cs="Times New Roman"/>
                <w:sz w:val="22"/>
                <w:szCs w:val="22"/>
              </w:rPr>
              <w:t>Коммунальное обслуживание</w:t>
            </w:r>
          </w:p>
          <w:p w:rsidR="0055458B" w:rsidRPr="00805E7C" w:rsidRDefault="0055458B" w:rsidP="005802A4">
            <w:pPr>
              <w:pStyle w:val="ConsPlusNormal"/>
              <w:ind w:firstLine="0"/>
              <w:jc w:val="both"/>
              <w:rPr>
                <w:rFonts w:ascii="Times New Roman" w:hAnsi="Times New Roman" w:cs="Times New Roman"/>
                <w:sz w:val="22"/>
                <w:szCs w:val="22"/>
              </w:rPr>
            </w:pPr>
          </w:p>
          <w:p w:rsidR="0055458B" w:rsidRPr="00805E7C" w:rsidRDefault="0055458B" w:rsidP="005802A4">
            <w:pPr>
              <w:pStyle w:val="ConsPlusNormal"/>
              <w:ind w:firstLine="0"/>
              <w:jc w:val="both"/>
              <w:rPr>
                <w:rFonts w:ascii="Times New Roman" w:hAnsi="Times New Roman" w:cs="Times New Roman"/>
                <w:sz w:val="22"/>
                <w:szCs w:val="22"/>
              </w:rPr>
            </w:pPr>
          </w:p>
        </w:tc>
        <w:tc>
          <w:tcPr>
            <w:tcW w:w="3340" w:type="pct"/>
          </w:tcPr>
          <w:p w:rsidR="0055458B" w:rsidRPr="00805E7C" w:rsidRDefault="0055458B" w:rsidP="005802A4">
            <w:pPr>
              <w:jc w:val="both"/>
            </w:pPr>
            <w:r w:rsidRPr="00805E7C">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19"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3.1</w:t>
            </w:r>
          </w:p>
        </w:tc>
      </w:tr>
      <w:tr w:rsidR="00FC4BE7" w:rsidRPr="00805E7C" w:rsidTr="005802A4">
        <w:tc>
          <w:tcPr>
            <w:tcW w:w="1241" w:type="pct"/>
          </w:tcPr>
          <w:p w:rsidR="0055458B" w:rsidRPr="002A26E3" w:rsidRDefault="0055458B" w:rsidP="005802A4">
            <w:pPr>
              <w:pStyle w:val="ConsPlusNormal"/>
              <w:ind w:firstLine="0"/>
              <w:jc w:val="both"/>
              <w:rPr>
                <w:rFonts w:ascii="Times New Roman" w:hAnsi="Times New Roman" w:cs="Times New Roman"/>
                <w:sz w:val="22"/>
                <w:szCs w:val="22"/>
              </w:rPr>
            </w:pPr>
            <w:r w:rsidRPr="002A26E3">
              <w:rPr>
                <w:rFonts w:ascii="Times New Roman" w:hAnsi="Times New Roman" w:cs="Times New Roman"/>
                <w:sz w:val="22"/>
                <w:szCs w:val="22"/>
              </w:rPr>
              <w:t>Общественное питание</w:t>
            </w:r>
            <w:r w:rsidR="00E13DDA" w:rsidRPr="002A26E3">
              <w:rPr>
                <w:rFonts w:ascii="Times New Roman" w:hAnsi="Times New Roman" w:cs="Times New Roman"/>
                <w:sz w:val="22"/>
                <w:szCs w:val="22"/>
              </w:rPr>
              <w:t>*</w:t>
            </w:r>
          </w:p>
        </w:tc>
        <w:tc>
          <w:tcPr>
            <w:tcW w:w="3340" w:type="pct"/>
          </w:tcPr>
          <w:p w:rsidR="0055458B" w:rsidRPr="002A26E3" w:rsidRDefault="0055458B" w:rsidP="005802A4">
            <w:pPr>
              <w:pStyle w:val="ConsPlusNormal"/>
              <w:ind w:firstLine="0"/>
              <w:jc w:val="both"/>
              <w:rPr>
                <w:rFonts w:ascii="Times New Roman" w:hAnsi="Times New Roman" w:cs="Times New Roman"/>
                <w:sz w:val="22"/>
                <w:szCs w:val="22"/>
              </w:rPr>
            </w:pPr>
            <w:r w:rsidRPr="002A26E3">
              <w:rPr>
                <w:rFonts w:ascii="Times New Roman"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19"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2A26E3">
              <w:rPr>
                <w:rFonts w:ascii="Times New Roman" w:hAnsi="Times New Roman" w:cs="Times New Roman"/>
                <w:sz w:val="22"/>
                <w:szCs w:val="22"/>
              </w:rPr>
              <w:t>4.6</w:t>
            </w:r>
          </w:p>
        </w:tc>
      </w:tr>
      <w:tr w:rsidR="00FC4BE7" w:rsidRPr="00805E7C" w:rsidTr="005802A4">
        <w:tc>
          <w:tcPr>
            <w:tcW w:w="5000" w:type="pct"/>
            <w:gridSpan w:val="3"/>
          </w:tcPr>
          <w:p w:rsidR="0055458B" w:rsidRPr="00805E7C" w:rsidRDefault="0055458B" w:rsidP="005802A4">
            <w:pPr>
              <w:pStyle w:val="ConsPlusNormal"/>
              <w:ind w:firstLine="0"/>
              <w:jc w:val="center"/>
              <w:rPr>
                <w:rFonts w:ascii="Times New Roman" w:hAnsi="Times New Roman" w:cs="Times New Roman"/>
                <w:sz w:val="22"/>
                <w:szCs w:val="22"/>
                <w:lang w:val="en-US"/>
              </w:rPr>
            </w:pPr>
            <w:r w:rsidRPr="00805E7C">
              <w:rPr>
                <w:rFonts w:ascii="Times New Roman" w:hAnsi="Times New Roman" w:cs="Times New Roman"/>
                <w:b/>
                <w:bCs/>
                <w:sz w:val="22"/>
                <w:szCs w:val="22"/>
              </w:rPr>
              <w:t>Вспомогательные вид</w:t>
            </w:r>
            <w:r w:rsidR="0087304A" w:rsidRPr="00805E7C">
              <w:rPr>
                <w:rFonts w:ascii="Times New Roman" w:hAnsi="Times New Roman" w:cs="Times New Roman"/>
                <w:b/>
                <w:bCs/>
                <w:sz w:val="22"/>
                <w:szCs w:val="22"/>
              </w:rPr>
              <w:t>ы разрешенного использования</w:t>
            </w:r>
          </w:p>
        </w:tc>
      </w:tr>
      <w:tr w:rsidR="00E13DDA" w:rsidRPr="00805E7C" w:rsidTr="005802A4">
        <w:tc>
          <w:tcPr>
            <w:tcW w:w="1241" w:type="pct"/>
          </w:tcPr>
          <w:p w:rsidR="00E13DDA" w:rsidRPr="00E13DDA" w:rsidRDefault="00E13DDA" w:rsidP="00AF5696">
            <w:pPr>
              <w:autoSpaceDE w:val="0"/>
              <w:autoSpaceDN w:val="0"/>
              <w:adjustRightInd w:val="0"/>
              <w:spacing w:after="60"/>
            </w:pPr>
            <w:r w:rsidRPr="00E13DDA">
              <w:rPr>
                <w:sz w:val="22"/>
                <w:szCs w:val="22"/>
              </w:rPr>
              <w:t>Размещение объектов благоустройства</w:t>
            </w:r>
          </w:p>
          <w:p w:rsidR="00E13DDA" w:rsidRPr="00E13DDA" w:rsidRDefault="00E13DDA" w:rsidP="00AF5696">
            <w:pPr>
              <w:spacing w:after="60"/>
            </w:pPr>
          </w:p>
        </w:tc>
        <w:tc>
          <w:tcPr>
            <w:tcW w:w="3340" w:type="pct"/>
          </w:tcPr>
          <w:p w:rsidR="00E13DDA" w:rsidRPr="00E13DDA" w:rsidRDefault="00E13DDA" w:rsidP="00AF5696">
            <w:pPr>
              <w:autoSpaceDE w:val="0"/>
              <w:autoSpaceDN w:val="0"/>
              <w:adjustRightInd w:val="0"/>
              <w:spacing w:after="60"/>
              <w:jc w:val="both"/>
            </w:pPr>
            <w:r w:rsidRPr="00E13DDA">
              <w:rPr>
                <w:sz w:val="22"/>
                <w:szCs w:val="22"/>
              </w:rPr>
              <w:t xml:space="preserve">Размещение объектов благоустройства, в том числе малых архитектурных форм, элементов дизайна, скульптурных композиций, объектов декоративно-монументального искусства, фонтанов, пешеходных и велосипедных дорожек, информационных стендов, скамей, навесов, указателей направления движения  </w:t>
            </w:r>
          </w:p>
        </w:tc>
        <w:tc>
          <w:tcPr>
            <w:tcW w:w="419" w:type="pct"/>
          </w:tcPr>
          <w:p w:rsidR="00E13DDA" w:rsidRPr="00805E7C" w:rsidRDefault="0088528E" w:rsidP="005802A4">
            <w:pPr>
              <w:autoSpaceDE w:val="0"/>
              <w:autoSpaceDN w:val="0"/>
              <w:adjustRightInd w:val="0"/>
              <w:jc w:val="center"/>
            </w:pPr>
            <w:r>
              <w:t>-</w:t>
            </w:r>
          </w:p>
        </w:tc>
      </w:tr>
      <w:tr w:rsidR="00E13DDA" w:rsidRPr="00805E7C" w:rsidTr="005802A4">
        <w:tc>
          <w:tcPr>
            <w:tcW w:w="1241" w:type="pct"/>
          </w:tcPr>
          <w:p w:rsidR="00E13DDA" w:rsidRPr="00E13DDA" w:rsidRDefault="00E13DDA" w:rsidP="00AF5696">
            <w:pPr>
              <w:autoSpaceDE w:val="0"/>
              <w:autoSpaceDN w:val="0"/>
              <w:adjustRightInd w:val="0"/>
              <w:spacing w:after="60"/>
            </w:pPr>
            <w:r w:rsidRPr="00E13DDA">
              <w:rPr>
                <w:sz w:val="22"/>
                <w:szCs w:val="22"/>
              </w:rPr>
              <w:t>Для парковок автомобильного транспорта</w:t>
            </w:r>
          </w:p>
        </w:tc>
        <w:tc>
          <w:tcPr>
            <w:tcW w:w="3340" w:type="pct"/>
          </w:tcPr>
          <w:p w:rsidR="00E13DDA" w:rsidRPr="00E13DDA" w:rsidRDefault="00E13DDA" w:rsidP="00AF5696">
            <w:pPr>
              <w:autoSpaceDE w:val="0"/>
              <w:autoSpaceDN w:val="0"/>
              <w:adjustRightInd w:val="0"/>
              <w:spacing w:after="60"/>
              <w:jc w:val="both"/>
            </w:pPr>
            <w:r w:rsidRPr="00E13DDA">
              <w:rPr>
                <w:sz w:val="22"/>
                <w:szCs w:val="22"/>
              </w:rPr>
              <w:t xml:space="preserve">Размещение временных парковок </w:t>
            </w:r>
          </w:p>
        </w:tc>
        <w:tc>
          <w:tcPr>
            <w:tcW w:w="419" w:type="pct"/>
          </w:tcPr>
          <w:p w:rsidR="00E13DDA" w:rsidRPr="00805E7C" w:rsidRDefault="0088528E" w:rsidP="005802A4">
            <w:pPr>
              <w:autoSpaceDE w:val="0"/>
              <w:autoSpaceDN w:val="0"/>
              <w:adjustRightInd w:val="0"/>
              <w:jc w:val="center"/>
            </w:pPr>
            <w:r>
              <w:t>-</w:t>
            </w:r>
          </w:p>
        </w:tc>
      </w:tr>
      <w:tr w:rsidR="00E13DDA" w:rsidRPr="00805E7C" w:rsidTr="005802A4">
        <w:tc>
          <w:tcPr>
            <w:tcW w:w="1241" w:type="pct"/>
          </w:tcPr>
          <w:p w:rsidR="00E13DDA" w:rsidRPr="00E13DDA" w:rsidRDefault="00E13DDA" w:rsidP="00AF5696">
            <w:pPr>
              <w:autoSpaceDE w:val="0"/>
              <w:autoSpaceDN w:val="0"/>
              <w:adjustRightInd w:val="0"/>
              <w:spacing w:after="60"/>
            </w:pPr>
            <w:r w:rsidRPr="00E13DDA">
              <w:rPr>
                <w:sz w:val="22"/>
                <w:szCs w:val="22"/>
              </w:rPr>
              <w:t xml:space="preserve">Размещение объектов санитарной очистки </w:t>
            </w:r>
          </w:p>
        </w:tc>
        <w:tc>
          <w:tcPr>
            <w:tcW w:w="3340" w:type="pct"/>
          </w:tcPr>
          <w:p w:rsidR="00E13DDA" w:rsidRPr="00E13DDA" w:rsidRDefault="00E13DDA" w:rsidP="00AF5696">
            <w:pPr>
              <w:autoSpaceDE w:val="0"/>
              <w:autoSpaceDN w:val="0"/>
              <w:adjustRightInd w:val="0"/>
              <w:spacing w:after="60"/>
              <w:jc w:val="both"/>
            </w:pPr>
            <w:r w:rsidRPr="00E13DDA">
              <w:rPr>
                <w:sz w:val="22"/>
                <w:szCs w:val="22"/>
              </w:rPr>
              <w:t>Размещение контейнеров для сбора мусора и бытовых отходов, обустройство площадок для их размещения</w:t>
            </w:r>
          </w:p>
        </w:tc>
        <w:tc>
          <w:tcPr>
            <w:tcW w:w="419" w:type="pct"/>
          </w:tcPr>
          <w:p w:rsidR="00E13DDA" w:rsidRPr="00805E7C" w:rsidRDefault="0088528E" w:rsidP="005802A4">
            <w:pPr>
              <w:autoSpaceDE w:val="0"/>
              <w:autoSpaceDN w:val="0"/>
              <w:adjustRightInd w:val="0"/>
              <w:jc w:val="center"/>
            </w:pPr>
            <w:r>
              <w:t>-</w:t>
            </w:r>
          </w:p>
        </w:tc>
      </w:tr>
      <w:tr w:rsidR="00E13DDA" w:rsidRPr="00805E7C" w:rsidTr="005802A4">
        <w:tc>
          <w:tcPr>
            <w:tcW w:w="1241" w:type="pct"/>
          </w:tcPr>
          <w:p w:rsidR="00E13DDA" w:rsidRPr="00E13DDA" w:rsidRDefault="00E13DDA" w:rsidP="00AF5696">
            <w:pPr>
              <w:autoSpaceDE w:val="0"/>
              <w:autoSpaceDN w:val="0"/>
              <w:adjustRightInd w:val="0"/>
              <w:spacing w:after="60"/>
            </w:pPr>
            <w:r w:rsidRPr="00E13DDA">
              <w:rPr>
                <w:sz w:val="22"/>
                <w:szCs w:val="22"/>
              </w:rPr>
              <w:t>Размещение объектов пожарной безопасности</w:t>
            </w:r>
          </w:p>
        </w:tc>
        <w:tc>
          <w:tcPr>
            <w:tcW w:w="3340" w:type="pct"/>
          </w:tcPr>
          <w:p w:rsidR="00E13DDA" w:rsidRPr="00E13DDA" w:rsidRDefault="00E13DDA" w:rsidP="00AF5696">
            <w:pPr>
              <w:autoSpaceDE w:val="0"/>
              <w:autoSpaceDN w:val="0"/>
              <w:adjustRightInd w:val="0"/>
              <w:spacing w:after="60"/>
              <w:jc w:val="both"/>
            </w:pPr>
            <w:r w:rsidRPr="00E13DDA">
              <w:rPr>
                <w:sz w:val="22"/>
                <w:szCs w:val="22"/>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c>
          <w:tcPr>
            <w:tcW w:w="419" w:type="pct"/>
          </w:tcPr>
          <w:p w:rsidR="00E13DDA" w:rsidRPr="00805E7C" w:rsidRDefault="0088528E" w:rsidP="005802A4">
            <w:pPr>
              <w:autoSpaceDE w:val="0"/>
              <w:autoSpaceDN w:val="0"/>
              <w:adjustRightInd w:val="0"/>
              <w:jc w:val="center"/>
            </w:pPr>
            <w:r>
              <w:t>-</w:t>
            </w:r>
          </w:p>
        </w:tc>
      </w:tr>
      <w:tr w:rsidR="00E13DDA" w:rsidRPr="00805E7C" w:rsidTr="005802A4">
        <w:tc>
          <w:tcPr>
            <w:tcW w:w="1241" w:type="pct"/>
          </w:tcPr>
          <w:p w:rsidR="00E13DDA" w:rsidRPr="00E13DDA" w:rsidRDefault="00E13DDA" w:rsidP="00AF5696">
            <w:pPr>
              <w:autoSpaceDE w:val="0"/>
              <w:autoSpaceDN w:val="0"/>
              <w:adjustRightInd w:val="0"/>
              <w:spacing w:after="60"/>
            </w:pPr>
            <w:r w:rsidRPr="00E13DDA">
              <w:rPr>
                <w:sz w:val="22"/>
                <w:szCs w:val="22"/>
              </w:rPr>
              <w:t xml:space="preserve">Размещение площадок для спортивных занятий и отдыха </w:t>
            </w:r>
          </w:p>
        </w:tc>
        <w:tc>
          <w:tcPr>
            <w:tcW w:w="3340" w:type="pct"/>
          </w:tcPr>
          <w:p w:rsidR="00E13DDA" w:rsidRPr="00E13DDA" w:rsidRDefault="00E13DDA" w:rsidP="00AF5696">
            <w:pPr>
              <w:autoSpaceDE w:val="0"/>
              <w:autoSpaceDN w:val="0"/>
              <w:adjustRightInd w:val="0"/>
              <w:spacing w:after="60"/>
              <w:jc w:val="both"/>
            </w:pPr>
            <w:r w:rsidRPr="00E13DDA">
              <w:rPr>
                <w:sz w:val="22"/>
                <w:szCs w:val="22"/>
              </w:rPr>
              <w:t>Размещение площадок для отдыха взрослых, детских игровых               и спортивных площадок, в том числе с озеленением, спортивным и иным необходимым оборудованием, открытых танцплощадок, летних театров и эстрад</w:t>
            </w:r>
          </w:p>
        </w:tc>
        <w:tc>
          <w:tcPr>
            <w:tcW w:w="419" w:type="pct"/>
          </w:tcPr>
          <w:p w:rsidR="00E13DDA" w:rsidRPr="00805E7C" w:rsidRDefault="0088528E" w:rsidP="005802A4">
            <w:pPr>
              <w:autoSpaceDE w:val="0"/>
              <w:autoSpaceDN w:val="0"/>
              <w:adjustRightInd w:val="0"/>
              <w:jc w:val="center"/>
            </w:pPr>
            <w:r>
              <w:t>-</w:t>
            </w:r>
          </w:p>
        </w:tc>
      </w:tr>
      <w:tr w:rsidR="00E13DDA" w:rsidRPr="00805E7C" w:rsidTr="005802A4">
        <w:tc>
          <w:tcPr>
            <w:tcW w:w="1241" w:type="pct"/>
          </w:tcPr>
          <w:p w:rsidR="00E13DDA" w:rsidRPr="00E13DDA" w:rsidRDefault="00E13DDA" w:rsidP="00AF5696">
            <w:pPr>
              <w:autoSpaceDE w:val="0"/>
              <w:autoSpaceDN w:val="0"/>
              <w:adjustRightInd w:val="0"/>
              <w:spacing w:after="60"/>
            </w:pPr>
            <w:r w:rsidRPr="00E13DDA">
              <w:rPr>
                <w:sz w:val="22"/>
                <w:szCs w:val="22"/>
              </w:rPr>
              <w:t>Размещение некапитальных объектов общественного питания</w:t>
            </w:r>
          </w:p>
        </w:tc>
        <w:tc>
          <w:tcPr>
            <w:tcW w:w="3340" w:type="pct"/>
          </w:tcPr>
          <w:p w:rsidR="00E13DDA" w:rsidRPr="00E13DDA" w:rsidRDefault="00E13DDA" w:rsidP="00AF5696">
            <w:pPr>
              <w:autoSpaceDE w:val="0"/>
              <w:autoSpaceDN w:val="0"/>
              <w:adjustRightInd w:val="0"/>
              <w:spacing w:after="60"/>
              <w:jc w:val="both"/>
            </w:pPr>
            <w:r w:rsidRPr="00E13DDA">
              <w:rPr>
                <w:sz w:val="22"/>
                <w:szCs w:val="22"/>
              </w:rPr>
              <w:t>Строительство, реконструкция и эксплуатация некапитальных объектов общественного питания: кафе, закусочных</w:t>
            </w:r>
          </w:p>
        </w:tc>
        <w:tc>
          <w:tcPr>
            <w:tcW w:w="419" w:type="pct"/>
          </w:tcPr>
          <w:p w:rsidR="00E13DDA" w:rsidRPr="00805E7C" w:rsidRDefault="0088528E" w:rsidP="005802A4">
            <w:pPr>
              <w:autoSpaceDE w:val="0"/>
              <w:autoSpaceDN w:val="0"/>
              <w:adjustRightInd w:val="0"/>
              <w:jc w:val="center"/>
            </w:pPr>
            <w:r>
              <w:t>-</w:t>
            </w:r>
          </w:p>
        </w:tc>
      </w:tr>
    </w:tbl>
    <w:p w:rsidR="0055458B" w:rsidRPr="00241E50" w:rsidRDefault="0055458B" w:rsidP="0055458B">
      <w:pPr>
        <w:pStyle w:val="23"/>
        <w:shd w:val="clear" w:color="auto" w:fill="auto"/>
        <w:tabs>
          <w:tab w:val="left" w:pos="705"/>
        </w:tabs>
        <w:spacing w:after="0" w:line="240" w:lineRule="auto"/>
        <w:ind w:right="180"/>
        <w:jc w:val="both"/>
        <w:rPr>
          <w:sz w:val="20"/>
          <w:szCs w:val="20"/>
        </w:rPr>
      </w:pPr>
      <w:r w:rsidRPr="002A26E3">
        <w:rPr>
          <w:sz w:val="20"/>
          <w:szCs w:val="20"/>
        </w:rPr>
        <w:t xml:space="preserve">* Условно разрешенный вид использования </w:t>
      </w:r>
      <w:r w:rsidR="0087304A" w:rsidRPr="002A26E3">
        <w:rPr>
          <w:sz w:val="20"/>
          <w:szCs w:val="20"/>
        </w:rPr>
        <w:t xml:space="preserve">Общественное питание  </w:t>
      </w:r>
      <w:r w:rsidRPr="002A26E3">
        <w:rPr>
          <w:sz w:val="20"/>
          <w:szCs w:val="20"/>
        </w:rPr>
        <w:t>допускается только для земельных участков, непосредственно примыкающих к красным линиям улиц, дорог, площадей, проездов, являющихся территориями общего пользования, при отсутствии норм законодательства, запрещающих их размещение.</w:t>
      </w:r>
    </w:p>
    <w:p w:rsidR="0055458B" w:rsidRDefault="0055458B" w:rsidP="0055458B">
      <w:pPr>
        <w:ind w:firstLine="708"/>
        <w:jc w:val="both"/>
      </w:pPr>
      <w:r w:rsidRPr="00FC4BE7">
        <w:t>3. Предельные (минимальные и (или) максимальн</w:t>
      </w:r>
      <w:r w:rsidR="00FE3FAA">
        <w:t>ые) размеры земельных участков – не устанавливаются.</w:t>
      </w:r>
      <w:r w:rsidRPr="00FC4BE7">
        <w:t xml:space="preserve"> </w:t>
      </w:r>
    </w:p>
    <w:p w:rsidR="00FE3FAA" w:rsidRDefault="00FE3FAA" w:rsidP="0055458B">
      <w:pPr>
        <w:ind w:firstLine="708"/>
        <w:jc w:val="both"/>
      </w:pPr>
      <w:r>
        <w:t>4. П</w:t>
      </w:r>
      <w:r w:rsidRPr="00FC4BE7">
        <w:t>редельные параметры разрешенного строительства, реконструкции объе</w:t>
      </w:r>
      <w:r>
        <w:t xml:space="preserve">ктов капитального строительства </w:t>
      </w:r>
      <w:r w:rsidR="003847D0">
        <w:t xml:space="preserve">устанавливаются </w:t>
      </w:r>
      <w:r>
        <w:t>в соответствии с таблицей 2.</w:t>
      </w:r>
    </w:p>
    <w:p w:rsidR="00E13DDA" w:rsidRDefault="00E13DDA" w:rsidP="0055458B">
      <w:pPr>
        <w:ind w:firstLine="708"/>
        <w:jc w:val="both"/>
      </w:pPr>
      <w:r>
        <w:t>Таблица 2</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11"/>
        <w:gridCol w:w="3542"/>
        <w:gridCol w:w="3226"/>
      </w:tblGrid>
      <w:tr w:rsidR="00320833" w:rsidRPr="00320833" w:rsidTr="00320833">
        <w:trPr>
          <w:tblHeader/>
        </w:trPr>
        <w:tc>
          <w:tcPr>
            <w:tcW w:w="1467" w:type="pct"/>
          </w:tcPr>
          <w:p w:rsidR="00320833" w:rsidRPr="00320833" w:rsidRDefault="00320833" w:rsidP="00320833">
            <w:pPr>
              <w:jc w:val="center"/>
            </w:pPr>
            <w:r w:rsidRPr="00320833">
              <w:rPr>
                <w:sz w:val="22"/>
                <w:szCs w:val="22"/>
              </w:rPr>
              <w:t>Параметр</w:t>
            </w:r>
          </w:p>
        </w:tc>
        <w:tc>
          <w:tcPr>
            <w:tcW w:w="1849" w:type="pct"/>
          </w:tcPr>
          <w:p w:rsidR="00320833" w:rsidRPr="00320833" w:rsidRDefault="00320833" w:rsidP="00320833">
            <w:pPr>
              <w:jc w:val="center"/>
            </w:pPr>
            <w:r w:rsidRPr="00320833">
              <w:rPr>
                <w:sz w:val="22"/>
                <w:szCs w:val="22"/>
              </w:rPr>
              <w:t xml:space="preserve">Вид разрешенного использования </w:t>
            </w:r>
          </w:p>
        </w:tc>
        <w:tc>
          <w:tcPr>
            <w:tcW w:w="1684" w:type="pct"/>
          </w:tcPr>
          <w:p w:rsidR="00320833" w:rsidRPr="00320833" w:rsidRDefault="00320833" w:rsidP="00320833">
            <w:pPr>
              <w:jc w:val="center"/>
            </w:pPr>
            <w:r w:rsidRPr="00320833">
              <w:rPr>
                <w:sz w:val="22"/>
                <w:szCs w:val="22"/>
              </w:rPr>
              <w:t>Значение</w:t>
            </w:r>
          </w:p>
        </w:tc>
      </w:tr>
      <w:tr w:rsidR="00320833" w:rsidRPr="00320833" w:rsidTr="00320833">
        <w:tc>
          <w:tcPr>
            <w:tcW w:w="1467" w:type="pct"/>
            <w:vMerge w:val="restart"/>
          </w:tcPr>
          <w:p w:rsidR="00320833" w:rsidRPr="00320833" w:rsidRDefault="00320833" w:rsidP="00320833">
            <w:pPr>
              <w:jc w:val="both"/>
            </w:pPr>
            <w:r w:rsidRPr="00320833">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9" w:type="pct"/>
          </w:tcPr>
          <w:p w:rsidR="00320833" w:rsidRPr="00320833" w:rsidRDefault="00320833" w:rsidP="00320833">
            <w:pPr>
              <w:ind w:right="70"/>
              <w:rPr>
                <w:lang w:eastAsia="en-US"/>
              </w:rPr>
            </w:pPr>
            <w:r w:rsidRPr="00320833">
              <w:rPr>
                <w:sz w:val="22"/>
                <w:szCs w:val="22"/>
              </w:rPr>
              <w:t>Общественное питание</w:t>
            </w:r>
          </w:p>
        </w:tc>
        <w:tc>
          <w:tcPr>
            <w:tcW w:w="1684" w:type="pct"/>
          </w:tcPr>
          <w:p w:rsidR="00320833" w:rsidRPr="00320833" w:rsidRDefault="00320833" w:rsidP="00320833">
            <w:pPr>
              <w:jc w:val="both"/>
            </w:pPr>
            <w:r w:rsidRPr="00320833">
              <w:rPr>
                <w:sz w:val="22"/>
                <w:szCs w:val="22"/>
              </w:rPr>
              <w:t>5 м - от красных линий со стороны, выходящей на улицу;</w:t>
            </w:r>
          </w:p>
          <w:p w:rsidR="00320833" w:rsidRPr="00320833" w:rsidRDefault="00320833" w:rsidP="00320833">
            <w:pPr>
              <w:jc w:val="both"/>
            </w:pPr>
            <w:r w:rsidRPr="00320833">
              <w:rPr>
                <w:sz w:val="22"/>
                <w:szCs w:val="22"/>
              </w:rPr>
              <w:t>3 м - от красных линий со стороны, выходящей на проез</w:t>
            </w:r>
            <w:r>
              <w:rPr>
                <w:sz w:val="22"/>
                <w:szCs w:val="22"/>
              </w:rPr>
              <w:t>д</w:t>
            </w:r>
            <w:r w:rsidRPr="00320833">
              <w:rPr>
                <w:sz w:val="22"/>
                <w:szCs w:val="22"/>
              </w:rPr>
              <w:t xml:space="preserve"> </w:t>
            </w:r>
          </w:p>
        </w:tc>
      </w:tr>
      <w:tr w:rsidR="00320833" w:rsidRPr="00320833" w:rsidTr="00320833">
        <w:tc>
          <w:tcPr>
            <w:tcW w:w="1467" w:type="pct"/>
            <w:vMerge/>
          </w:tcPr>
          <w:p w:rsidR="00320833" w:rsidRPr="00320833" w:rsidRDefault="00320833" w:rsidP="00320833">
            <w:pPr>
              <w:jc w:val="both"/>
            </w:pPr>
          </w:p>
        </w:tc>
        <w:tc>
          <w:tcPr>
            <w:tcW w:w="1849" w:type="pct"/>
          </w:tcPr>
          <w:p w:rsidR="00320833" w:rsidRPr="00320833" w:rsidRDefault="00320833" w:rsidP="00320833">
            <w:pPr>
              <w:rPr>
                <w:highlight w:val="yellow"/>
              </w:rPr>
            </w:pPr>
            <w:r w:rsidRPr="00320833">
              <w:rPr>
                <w:sz w:val="22"/>
                <w:szCs w:val="22"/>
                <w:lang w:eastAsia="en-US"/>
              </w:rPr>
              <w:t>Для остальных видов разрешенного использования в соответствии с таблицей 1 настоящей статьи</w:t>
            </w:r>
          </w:p>
        </w:tc>
        <w:tc>
          <w:tcPr>
            <w:tcW w:w="1684" w:type="pct"/>
          </w:tcPr>
          <w:p w:rsidR="00320833" w:rsidRPr="00320833" w:rsidRDefault="00320833" w:rsidP="00320833">
            <w:r w:rsidRPr="00320833">
              <w:rPr>
                <w:sz w:val="22"/>
                <w:szCs w:val="22"/>
              </w:rPr>
              <w:t>не устанавливается</w:t>
            </w:r>
          </w:p>
        </w:tc>
      </w:tr>
      <w:tr w:rsidR="00320833" w:rsidRPr="00320833" w:rsidTr="00320833">
        <w:tc>
          <w:tcPr>
            <w:tcW w:w="1467" w:type="pct"/>
            <w:vMerge w:val="restart"/>
          </w:tcPr>
          <w:p w:rsidR="00320833" w:rsidRPr="00320833" w:rsidRDefault="00320833" w:rsidP="00320833">
            <w:pPr>
              <w:rPr>
                <w:lang w:eastAsia="en-US"/>
              </w:rPr>
            </w:pPr>
            <w:r w:rsidRPr="00320833">
              <w:rPr>
                <w:sz w:val="22"/>
                <w:szCs w:val="22"/>
              </w:rPr>
              <w:t>Предельная высота зданий, строений, сооружений</w:t>
            </w:r>
          </w:p>
        </w:tc>
        <w:tc>
          <w:tcPr>
            <w:tcW w:w="1849" w:type="pct"/>
          </w:tcPr>
          <w:p w:rsidR="00320833" w:rsidRPr="00320833" w:rsidRDefault="00320833" w:rsidP="00320833">
            <w:pPr>
              <w:pStyle w:val="aff3"/>
              <w:rPr>
                <w:rFonts w:eastAsia="MS Mincho"/>
                <w:sz w:val="22"/>
                <w:szCs w:val="22"/>
              </w:rPr>
            </w:pPr>
            <w:r w:rsidRPr="00320833">
              <w:rPr>
                <w:sz w:val="22"/>
                <w:szCs w:val="22"/>
              </w:rPr>
              <w:t>Общественное питание</w:t>
            </w:r>
          </w:p>
        </w:tc>
        <w:tc>
          <w:tcPr>
            <w:tcW w:w="1684" w:type="pct"/>
          </w:tcPr>
          <w:p w:rsidR="00320833" w:rsidRPr="00320833" w:rsidRDefault="00320833" w:rsidP="00320833">
            <w:pPr>
              <w:jc w:val="center"/>
              <w:rPr>
                <w:lang w:eastAsia="en-US"/>
              </w:rPr>
            </w:pPr>
            <w:r>
              <w:rPr>
                <w:sz w:val="22"/>
                <w:szCs w:val="22"/>
                <w:lang w:eastAsia="en-US"/>
              </w:rPr>
              <w:t>6 м</w:t>
            </w:r>
          </w:p>
        </w:tc>
      </w:tr>
      <w:tr w:rsidR="00320833" w:rsidRPr="00320833" w:rsidTr="00320833">
        <w:tc>
          <w:tcPr>
            <w:tcW w:w="1467" w:type="pct"/>
            <w:vMerge/>
          </w:tcPr>
          <w:p w:rsidR="00320833" w:rsidRPr="00320833" w:rsidRDefault="00320833" w:rsidP="00320833">
            <w:pPr>
              <w:rPr>
                <w:lang w:eastAsia="en-US"/>
              </w:rPr>
            </w:pPr>
          </w:p>
        </w:tc>
        <w:tc>
          <w:tcPr>
            <w:tcW w:w="1849" w:type="pct"/>
          </w:tcPr>
          <w:p w:rsidR="00320833" w:rsidRPr="00320833" w:rsidRDefault="00320833" w:rsidP="00320833">
            <w:pPr>
              <w:rPr>
                <w:highlight w:val="yellow"/>
              </w:rPr>
            </w:pPr>
            <w:r w:rsidRPr="00320833">
              <w:rPr>
                <w:sz w:val="22"/>
                <w:szCs w:val="22"/>
                <w:lang w:eastAsia="en-US"/>
              </w:rPr>
              <w:t>Для остальных видов разрешенного использования в соответствии с таблицей 1 настоящей статьи</w:t>
            </w:r>
          </w:p>
        </w:tc>
        <w:tc>
          <w:tcPr>
            <w:tcW w:w="1684" w:type="pct"/>
            <w:vAlign w:val="center"/>
          </w:tcPr>
          <w:p w:rsidR="00320833" w:rsidRPr="00320833" w:rsidRDefault="00320833" w:rsidP="00320833">
            <w:r w:rsidRPr="00320833">
              <w:rPr>
                <w:sz w:val="22"/>
                <w:szCs w:val="22"/>
              </w:rPr>
              <w:t>не устанавливается</w:t>
            </w:r>
          </w:p>
        </w:tc>
      </w:tr>
      <w:tr w:rsidR="00320833" w:rsidRPr="00320833" w:rsidTr="00320833">
        <w:trPr>
          <w:trHeight w:val="267"/>
        </w:trPr>
        <w:tc>
          <w:tcPr>
            <w:tcW w:w="1467" w:type="pct"/>
            <w:vMerge w:val="restart"/>
          </w:tcPr>
          <w:p w:rsidR="00320833" w:rsidRPr="00320833" w:rsidRDefault="00320833" w:rsidP="00320833">
            <w:r w:rsidRPr="00320833">
              <w:rPr>
                <w:sz w:val="22"/>
                <w:szCs w:val="22"/>
              </w:rPr>
              <w:t>Максимальный процент застройки в границах земельного участка</w:t>
            </w:r>
          </w:p>
        </w:tc>
        <w:tc>
          <w:tcPr>
            <w:tcW w:w="1849" w:type="pct"/>
          </w:tcPr>
          <w:p w:rsidR="00320833" w:rsidRPr="00320833" w:rsidRDefault="00320833" w:rsidP="00320833">
            <w:pPr>
              <w:pStyle w:val="aff3"/>
              <w:rPr>
                <w:rFonts w:eastAsia="MS Mincho"/>
                <w:sz w:val="22"/>
                <w:szCs w:val="22"/>
              </w:rPr>
            </w:pPr>
            <w:r w:rsidRPr="00320833">
              <w:rPr>
                <w:sz w:val="22"/>
                <w:szCs w:val="22"/>
              </w:rPr>
              <w:t>Общественное питание</w:t>
            </w:r>
          </w:p>
        </w:tc>
        <w:tc>
          <w:tcPr>
            <w:tcW w:w="1684" w:type="pct"/>
          </w:tcPr>
          <w:p w:rsidR="00320833" w:rsidRPr="00320833" w:rsidRDefault="00320833" w:rsidP="00320833">
            <w:pPr>
              <w:jc w:val="center"/>
            </w:pPr>
          </w:p>
          <w:p w:rsidR="00320833" w:rsidRPr="00320833" w:rsidRDefault="00320833" w:rsidP="00320833">
            <w:pPr>
              <w:jc w:val="center"/>
            </w:pPr>
            <w:r w:rsidRPr="00320833">
              <w:rPr>
                <w:sz w:val="22"/>
                <w:szCs w:val="22"/>
              </w:rPr>
              <w:t>50 %</w:t>
            </w:r>
          </w:p>
        </w:tc>
      </w:tr>
      <w:tr w:rsidR="00320833" w:rsidRPr="00320833" w:rsidTr="00320833">
        <w:trPr>
          <w:trHeight w:val="267"/>
        </w:trPr>
        <w:tc>
          <w:tcPr>
            <w:tcW w:w="1467" w:type="pct"/>
            <w:vMerge/>
          </w:tcPr>
          <w:p w:rsidR="00320833" w:rsidRPr="00320833" w:rsidRDefault="00320833" w:rsidP="00320833"/>
        </w:tc>
        <w:tc>
          <w:tcPr>
            <w:tcW w:w="1849" w:type="pct"/>
          </w:tcPr>
          <w:p w:rsidR="00320833" w:rsidRPr="00320833" w:rsidRDefault="00320833" w:rsidP="00320833">
            <w:pPr>
              <w:rPr>
                <w:highlight w:val="yellow"/>
              </w:rPr>
            </w:pPr>
            <w:r w:rsidRPr="00320833">
              <w:rPr>
                <w:sz w:val="22"/>
                <w:szCs w:val="22"/>
                <w:lang w:eastAsia="en-US"/>
              </w:rPr>
              <w:t>Для остальных видов разрешенного использования в соответствии с таблицей 1 настоящей статьи</w:t>
            </w:r>
          </w:p>
        </w:tc>
        <w:tc>
          <w:tcPr>
            <w:tcW w:w="1684" w:type="pct"/>
          </w:tcPr>
          <w:p w:rsidR="00320833" w:rsidRPr="00320833" w:rsidRDefault="00320833" w:rsidP="00320833">
            <w:r w:rsidRPr="00320833">
              <w:rPr>
                <w:sz w:val="22"/>
                <w:szCs w:val="22"/>
              </w:rPr>
              <w:t>не устанавливается</w:t>
            </w:r>
          </w:p>
        </w:tc>
      </w:tr>
    </w:tbl>
    <w:p w:rsidR="0055458B" w:rsidRPr="00FC4BE7" w:rsidRDefault="0055458B" w:rsidP="0055458B">
      <w:pPr>
        <w:jc w:val="both"/>
      </w:pPr>
    </w:p>
    <w:p w:rsidR="00BB4C7D" w:rsidRPr="00FC4BE7" w:rsidRDefault="00532D0D" w:rsidP="00BB4C7D">
      <w:pPr>
        <w:keepNext/>
        <w:jc w:val="center"/>
        <w:outlineLvl w:val="0"/>
        <w:rPr>
          <w:b/>
          <w:bCs/>
          <w:kern w:val="32"/>
        </w:rPr>
      </w:pPr>
      <w:bookmarkStart w:id="393" w:name="_Toc494378616"/>
      <w:bookmarkStart w:id="394" w:name="_Toc498098756"/>
      <w:bookmarkStart w:id="395" w:name="_Toc527041309"/>
      <w:r>
        <w:rPr>
          <w:b/>
          <w:bCs/>
          <w:kern w:val="32"/>
        </w:rPr>
        <w:t>Статья 60</w:t>
      </w:r>
      <w:r w:rsidR="00BB4C7D" w:rsidRPr="00F91D7A">
        <w:rPr>
          <w:b/>
          <w:bCs/>
          <w:kern w:val="32"/>
        </w:rPr>
        <w:t>. Градостроительный регламент зоны объектов физической культуры и спорта (Р2)</w:t>
      </w:r>
      <w:bookmarkEnd w:id="393"/>
      <w:bookmarkEnd w:id="394"/>
      <w:bookmarkEnd w:id="395"/>
    </w:p>
    <w:p w:rsidR="00BB4C7D" w:rsidRPr="00FC4BE7" w:rsidRDefault="00BB4C7D" w:rsidP="00BB4C7D">
      <w:pPr>
        <w:ind w:firstLine="708"/>
        <w:jc w:val="both"/>
      </w:pPr>
    </w:p>
    <w:p w:rsidR="00BB4C7D" w:rsidRPr="00FC4BE7" w:rsidRDefault="00BB4C7D" w:rsidP="00BB4C7D">
      <w:pPr>
        <w:ind w:firstLine="708"/>
        <w:jc w:val="both"/>
      </w:pPr>
      <w:r w:rsidRPr="00FC4BE7">
        <w:t>1. Цель выделения зоны – создание правовых условий для сохранения и развития территорий, предназначенных для занятий физической культурой и спортом.</w:t>
      </w:r>
    </w:p>
    <w:p w:rsidR="00BB4C7D" w:rsidRDefault="00BB4C7D" w:rsidP="00BB4C7D">
      <w:pPr>
        <w:ind w:firstLine="708"/>
        <w:jc w:val="both"/>
      </w:pPr>
      <w:r w:rsidRPr="00FC4BE7">
        <w:t>2. Виды разрешенного использования земельных участков и объектов капитального строительства</w:t>
      </w:r>
      <w:r w:rsidR="00345E63">
        <w:t xml:space="preserve"> </w:t>
      </w:r>
      <w:r w:rsidR="003847D0">
        <w:t xml:space="preserve">устанавливаются </w:t>
      </w:r>
      <w:r w:rsidR="00345E63">
        <w:t>в соответствии с таблицей 1.</w:t>
      </w:r>
    </w:p>
    <w:p w:rsidR="00345E63" w:rsidRPr="00FC4BE7" w:rsidRDefault="00345E63" w:rsidP="00BB4C7D">
      <w:pPr>
        <w:ind w:firstLine="708"/>
        <w:jc w:val="both"/>
      </w:pPr>
      <w:r>
        <w:t>Таблица 1</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6393"/>
        <w:gridCol w:w="802"/>
      </w:tblGrid>
      <w:tr w:rsidR="00FC4BE7" w:rsidRPr="00805E7C" w:rsidTr="008E5485">
        <w:trPr>
          <w:tblHeader/>
        </w:trPr>
        <w:tc>
          <w:tcPr>
            <w:tcW w:w="1241" w:type="pct"/>
            <w:vAlign w:val="center"/>
          </w:tcPr>
          <w:p w:rsidR="00BB4C7D" w:rsidRPr="00805E7C" w:rsidRDefault="00BB4C7D" w:rsidP="00E13DDA">
            <w:pPr>
              <w:autoSpaceDE w:val="0"/>
              <w:autoSpaceDN w:val="0"/>
              <w:adjustRightInd w:val="0"/>
              <w:jc w:val="center"/>
            </w:pPr>
            <w:r w:rsidRPr="00805E7C">
              <w:rPr>
                <w:sz w:val="22"/>
                <w:szCs w:val="22"/>
              </w:rPr>
              <w:t xml:space="preserve">Наименование вида разрешенного использования </w:t>
            </w:r>
          </w:p>
        </w:tc>
        <w:tc>
          <w:tcPr>
            <w:tcW w:w="3340" w:type="pct"/>
            <w:vAlign w:val="center"/>
          </w:tcPr>
          <w:p w:rsidR="00BB4C7D" w:rsidRPr="00805E7C" w:rsidRDefault="00BB4C7D" w:rsidP="00E13DDA">
            <w:pPr>
              <w:autoSpaceDE w:val="0"/>
              <w:autoSpaceDN w:val="0"/>
              <w:adjustRightInd w:val="0"/>
              <w:jc w:val="center"/>
            </w:pPr>
            <w:r w:rsidRPr="00805E7C">
              <w:rPr>
                <w:sz w:val="22"/>
                <w:szCs w:val="22"/>
              </w:rPr>
              <w:t xml:space="preserve">Описание вида разрешенного использования </w:t>
            </w:r>
          </w:p>
        </w:tc>
        <w:tc>
          <w:tcPr>
            <w:tcW w:w="419" w:type="pct"/>
            <w:vAlign w:val="center"/>
          </w:tcPr>
          <w:p w:rsidR="00BB4C7D" w:rsidRPr="00805E7C" w:rsidRDefault="00BB4C7D" w:rsidP="008E5485">
            <w:pPr>
              <w:autoSpaceDE w:val="0"/>
              <w:autoSpaceDN w:val="0"/>
              <w:adjustRightInd w:val="0"/>
              <w:jc w:val="center"/>
            </w:pPr>
            <w:r w:rsidRPr="00805E7C">
              <w:rPr>
                <w:sz w:val="22"/>
                <w:szCs w:val="22"/>
              </w:rPr>
              <w:t>Код</w:t>
            </w:r>
          </w:p>
        </w:tc>
      </w:tr>
      <w:tr w:rsidR="00FC4BE7" w:rsidRPr="00805E7C" w:rsidTr="008E5485">
        <w:tc>
          <w:tcPr>
            <w:tcW w:w="5000" w:type="pct"/>
            <w:gridSpan w:val="3"/>
          </w:tcPr>
          <w:p w:rsidR="00BB4C7D" w:rsidRPr="00805E7C" w:rsidRDefault="00BB4C7D" w:rsidP="008E5485">
            <w:pPr>
              <w:autoSpaceDE w:val="0"/>
              <w:autoSpaceDN w:val="0"/>
              <w:adjustRightInd w:val="0"/>
              <w:jc w:val="center"/>
              <w:rPr>
                <w:b/>
                <w:bCs/>
              </w:rPr>
            </w:pPr>
            <w:r w:rsidRPr="00805E7C">
              <w:rPr>
                <w:b/>
                <w:bCs/>
                <w:sz w:val="22"/>
                <w:szCs w:val="22"/>
              </w:rPr>
              <w:t>Основные виды разрешенного использования</w:t>
            </w:r>
          </w:p>
        </w:tc>
      </w:tr>
      <w:tr w:rsidR="00FC4BE7" w:rsidRPr="00805E7C" w:rsidTr="008E5485">
        <w:tc>
          <w:tcPr>
            <w:tcW w:w="1241" w:type="pct"/>
          </w:tcPr>
          <w:p w:rsidR="00BB4C7D" w:rsidRPr="00805E7C" w:rsidRDefault="00BB4C7D" w:rsidP="008E5485">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Спорт</w:t>
            </w:r>
          </w:p>
        </w:tc>
        <w:tc>
          <w:tcPr>
            <w:tcW w:w="3340" w:type="pct"/>
          </w:tcPr>
          <w:p w:rsidR="00BB4C7D" w:rsidRPr="00805E7C" w:rsidRDefault="00BB4C7D" w:rsidP="008E5485">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BB4C7D" w:rsidRPr="00805E7C" w:rsidRDefault="00BB4C7D" w:rsidP="008E5485">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спортивных баз и лагерей</w:t>
            </w:r>
          </w:p>
        </w:tc>
        <w:tc>
          <w:tcPr>
            <w:tcW w:w="419" w:type="pct"/>
            <w:vAlign w:val="center"/>
          </w:tcPr>
          <w:p w:rsidR="00BB4C7D" w:rsidRPr="00805E7C" w:rsidRDefault="00BB4C7D" w:rsidP="008E5485">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5.1</w:t>
            </w:r>
          </w:p>
        </w:tc>
      </w:tr>
      <w:tr w:rsidR="00FC4BE7" w:rsidRPr="00805E7C" w:rsidTr="008E5485">
        <w:tc>
          <w:tcPr>
            <w:tcW w:w="1241" w:type="pct"/>
          </w:tcPr>
          <w:p w:rsidR="00BB4C7D" w:rsidRPr="00805E7C" w:rsidRDefault="00BB4C7D" w:rsidP="008E5485">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Земельные участки (территории) общего пользования</w:t>
            </w:r>
          </w:p>
        </w:tc>
        <w:tc>
          <w:tcPr>
            <w:tcW w:w="3340" w:type="pct"/>
          </w:tcPr>
          <w:p w:rsidR="00BB4C7D" w:rsidRPr="00805E7C" w:rsidRDefault="00BB4C7D" w:rsidP="008E5485">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19" w:type="pct"/>
            <w:vAlign w:val="center"/>
          </w:tcPr>
          <w:p w:rsidR="00BB4C7D" w:rsidRPr="00805E7C" w:rsidRDefault="00BB4C7D" w:rsidP="008E5485">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12.0</w:t>
            </w:r>
          </w:p>
        </w:tc>
      </w:tr>
      <w:tr w:rsidR="00FC4BE7" w:rsidRPr="00805E7C" w:rsidTr="008E5485">
        <w:tc>
          <w:tcPr>
            <w:tcW w:w="1241" w:type="pct"/>
          </w:tcPr>
          <w:p w:rsidR="00BB4C7D" w:rsidRPr="00805E7C" w:rsidRDefault="00BB4C7D" w:rsidP="008E5485">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Коммунальное обслуживание</w:t>
            </w:r>
          </w:p>
        </w:tc>
        <w:tc>
          <w:tcPr>
            <w:tcW w:w="3340" w:type="pct"/>
          </w:tcPr>
          <w:p w:rsidR="00BB4C7D" w:rsidRPr="00805E7C" w:rsidRDefault="00BB4C7D" w:rsidP="008E5485">
            <w:pPr>
              <w:jc w:val="both"/>
            </w:pPr>
            <w:r w:rsidRPr="00805E7C">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19" w:type="pct"/>
            <w:vAlign w:val="center"/>
          </w:tcPr>
          <w:p w:rsidR="00BB4C7D" w:rsidRPr="00805E7C" w:rsidRDefault="00BB4C7D" w:rsidP="008E5485">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3.1</w:t>
            </w:r>
          </w:p>
        </w:tc>
      </w:tr>
      <w:tr w:rsidR="00FC4BE7" w:rsidRPr="00805E7C" w:rsidTr="008E5485">
        <w:tc>
          <w:tcPr>
            <w:tcW w:w="5000" w:type="pct"/>
            <w:gridSpan w:val="3"/>
          </w:tcPr>
          <w:p w:rsidR="00BB4C7D" w:rsidRPr="00805E7C" w:rsidRDefault="00BB4C7D" w:rsidP="008E5485">
            <w:pPr>
              <w:widowControl w:val="0"/>
              <w:autoSpaceDE w:val="0"/>
              <w:autoSpaceDN w:val="0"/>
              <w:adjustRightInd w:val="0"/>
              <w:jc w:val="center"/>
            </w:pPr>
            <w:r w:rsidRPr="00805E7C">
              <w:rPr>
                <w:b/>
                <w:bCs/>
                <w:sz w:val="22"/>
                <w:szCs w:val="22"/>
              </w:rPr>
              <w:t>Условно разрешенные виды использования</w:t>
            </w:r>
          </w:p>
        </w:tc>
      </w:tr>
      <w:tr w:rsidR="00FC4BE7" w:rsidRPr="00805E7C" w:rsidTr="008E5485">
        <w:tc>
          <w:tcPr>
            <w:tcW w:w="1241" w:type="pct"/>
          </w:tcPr>
          <w:p w:rsidR="00BB4C7D" w:rsidRPr="00805E7C" w:rsidRDefault="00BB4C7D" w:rsidP="008E5485">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Общественное питание</w:t>
            </w:r>
          </w:p>
        </w:tc>
        <w:tc>
          <w:tcPr>
            <w:tcW w:w="3340" w:type="pct"/>
          </w:tcPr>
          <w:p w:rsidR="00BB4C7D" w:rsidRPr="00805E7C" w:rsidRDefault="00BB4C7D" w:rsidP="008E5485">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19" w:type="pct"/>
            <w:vAlign w:val="center"/>
          </w:tcPr>
          <w:p w:rsidR="00BB4C7D" w:rsidRPr="00805E7C" w:rsidRDefault="00BB4C7D" w:rsidP="008E5485">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4.6</w:t>
            </w:r>
          </w:p>
        </w:tc>
      </w:tr>
      <w:tr w:rsidR="00FC4BE7" w:rsidRPr="00805E7C" w:rsidTr="008E5485">
        <w:tc>
          <w:tcPr>
            <w:tcW w:w="1241" w:type="pct"/>
          </w:tcPr>
          <w:p w:rsidR="00BB4C7D" w:rsidRPr="00805E7C" w:rsidRDefault="00BB4C7D" w:rsidP="008E5485">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Гостиничное обслуживание</w:t>
            </w:r>
          </w:p>
        </w:tc>
        <w:tc>
          <w:tcPr>
            <w:tcW w:w="3340" w:type="pct"/>
          </w:tcPr>
          <w:p w:rsidR="00BB4C7D" w:rsidRPr="00805E7C" w:rsidRDefault="00BB4C7D" w:rsidP="008E5485">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19" w:type="pct"/>
            <w:vAlign w:val="center"/>
          </w:tcPr>
          <w:p w:rsidR="00BB4C7D" w:rsidRPr="00805E7C" w:rsidRDefault="00BB4C7D" w:rsidP="008E5485">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4.7</w:t>
            </w:r>
          </w:p>
        </w:tc>
      </w:tr>
      <w:tr w:rsidR="00FC4BE7" w:rsidRPr="00805E7C" w:rsidTr="008E5485">
        <w:tc>
          <w:tcPr>
            <w:tcW w:w="5000" w:type="pct"/>
            <w:gridSpan w:val="3"/>
          </w:tcPr>
          <w:p w:rsidR="00BB4C7D" w:rsidRPr="00805E7C" w:rsidRDefault="00BB4C7D" w:rsidP="008E5485">
            <w:pPr>
              <w:pStyle w:val="ConsPlusNormal"/>
              <w:ind w:firstLine="0"/>
              <w:jc w:val="center"/>
              <w:rPr>
                <w:rFonts w:ascii="Times New Roman" w:hAnsi="Times New Roman" w:cs="Times New Roman"/>
                <w:sz w:val="22"/>
                <w:szCs w:val="22"/>
              </w:rPr>
            </w:pPr>
            <w:r w:rsidRPr="00805E7C">
              <w:rPr>
                <w:rFonts w:ascii="Times New Roman" w:hAnsi="Times New Roman" w:cs="Times New Roman"/>
                <w:b/>
                <w:bCs/>
                <w:sz w:val="22"/>
                <w:szCs w:val="22"/>
              </w:rPr>
              <w:t>Вспомогательные виды разрешенного использования</w:t>
            </w:r>
          </w:p>
        </w:tc>
      </w:tr>
      <w:tr w:rsidR="00E13DDA" w:rsidRPr="00805E7C" w:rsidTr="008E5485">
        <w:tc>
          <w:tcPr>
            <w:tcW w:w="1241" w:type="pct"/>
          </w:tcPr>
          <w:p w:rsidR="00E13DDA" w:rsidRPr="00E13DDA" w:rsidRDefault="00E13DDA" w:rsidP="00AF5696">
            <w:pPr>
              <w:autoSpaceDE w:val="0"/>
              <w:autoSpaceDN w:val="0"/>
              <w:adjustRightInd w:val="0"/>
              <w:spacing w:after="60"/>
            </w:pPr>
            <w:r w:rsidRPr="00E13DDA">
              <w:rPr>
                <w:sz w:val="22"/>
                <w:szCs w:val="22"/>
              </w:rPr>
              <w:t>Для парковок автомобильного транспорта</w:t>
            </w:r>
          </w:p>
        </w:tc>
        <w:tc>
          <w:tcPr>
            <w:tcW w:w="3340" w:type="pct"/>
          </w:tcPr>
          <w:p w:rsidR="00E13DDA" w:rsidRPr="00E13DDA" w:rsidRDefault="00E13DDA" w:rsidP="00AF5696">
            <w:pPr>
              <w:autoSpaceDE w:val="0"/>
              <w:autoSpaceDN w:val="0"/>
              <w:adjustRightInd w:val="0"/>
              <w:spacing w:after="60"/>
              <w:jc w:val="both"/>
            </w:pPr>
            <w:r w:rsidRPr="00E13DDA">
              <w:rPr>
                <w:sz w:val="22"/>
                <w:szCs w:val="22"/>
              </w:rPr>
              <w:t xml:space="preserve">Размещение временных парковок </w:t>
            </w:r>
          </w:p>
        </w:tc>
        <w:tc>
          <w:tcPr>
            <w:tcW w:w="419" w:type="pct"/>
          </w:tcPr>
          <w:p w:rsidR="00E13DDA" w:rsidRPr="00805E7C" w:rsidRDefault="00E13DDA" w:rsidP="008E5485">
            <w:pPr>
              <w:autoSpaceDE w:val="0"/>
              <w:autoSpaceDN w:val="0"/>
              <w:adjustRightInd w:val="0"/>
              <w:jc w:val="center"/>
            </w:pPr>
            <w:r>
              <w:t>-</w:t>
            </w:r>
          </w:p>
        </w:tc>
      </w:tr>
      <w:tr w:rsidR="00E13DDA" w:rsidRPr="00805E7C" w:rsidTr="008E5485">
        <w:tc>
          <w:tcPr>
            <w:tcW w:w="1241" w:type="pct"/>
          </w:tcPr>
          <w:p w:rsidR="00E13DDA" w:rsidRPr="00E13DDA" w:rsidRDefault="00E13DDA" w:rsidP="00AF5696">
            <w:pPr>
              <w:autoSpaceDE w:val="0"/>
              <w:autoSpaceDN w:val="0"/>
              <w:adjustRightInd w:val="0"/>
              <w:spacing w:after="60"/>
            </w:pPr>
            <w:r w:rsidRPr="00E13DDA">
              <w:rPr>
                <w:sz w:val="22"/>
                <w:szCs w:val="22"/>
              </w:rPr>
              <w:t xml:space="preserve">Размещение объектов санитарной очистки </w:t>
            </w:r>
          </w:p>
        </w:tc>
        <w:tc>
          <w:tcPr>
            <w:tcW w:w="3340" w:type="pct"/>
          </w:tcPr>
          <w:p w:rsidR="00E13DDA" w:rsidRPr="00E13DDA" w:rsidRDefault="00E13DDA" w:rsidP="00AF5696">
            <w:pPr>
              <w:autoSpaceDE w:val="0"/>
              <w:autoSpaceDN w:val="0"/>
              <w:adjustRightInd w:val="0"/>
              <w:spacing w:after="60"/>
              <w:jc w:val="both"/>
            </w:pPr>
            <w:r w:rsidRPr="00E13DDA">
              <w:rPr>
                <w:sz w:val="22"/>
                <w:szCs w:val="22"/>
              </w:rPr>
              <w:t>Размещение контейнеров для сбора мусора и бытовых отходов, обустройство площадок для их размещения</w:t>
            </w:r>
          </w:p>
        </w:tc>
        <w:tc>
          <w:tcPr>
            <w:tcW w:w="419" w:type="pct"/>
          </w:tcPr>
          <w:p w:rsidR="00E13DDA" w:rsidRPr="00805E7C" w:rsidRDefault="00E13DDA" w:rsidP="008E5485">
            <w:pPr>
              <w:autoSpaceDE w:val="0"/>
              <w:autoSpaceDN w:val="0"/>
              <w:adjustRightInd w:val="0"/>
              <w:jc w:val="center"/>
            </w:pPr>
            <w:r>
              <w:t>-</w:t>
            </w:r>
          </w:p>
        </w:tc>
      </w:tr>
      <w:tr w:rsidR="00E13DDA" w:rsidRPr="00805E7C" w:rsidTr="008E5485">
        <w:tc>
          <w:tcPr>
            <w:tcW w:w="1241" w:type="pct"/>
          </w:tcPr>
          <w:p w:rsidR="00E13DDA" w:rsidRPr="00E13DDA" w:rsidRDefault="00E13DDA" w:rsidP="00AF5696">
            <w:pPr>
              <w:autoSpaceDE w:val="0"/>
              <w:autoSpaceDN w:val="0"/>
              <w:adjustRightInd w:val="0"/>
              <w:spacing w:after="60"/>
            </w:pPr>
            <w:r w:rsidRPr="00E13DDA">
              <w:rPr>
                <w:sz w:val="22"/>
                <w:szCs w:val="22"/>
              </w:rPr>
              <w:t>Размещение объектов пожарной безопасности</w:t>
            </w:r>
          </w:p>
        </w:tc>
        <w:tc>
          <w:tcPr>
            <w:tcW w:w="3340" w:type="pct"/>
          </w:tcPr>
          <w:p w:rsidR="00E13DDA" w:rsidRPr="00E13DDA" w:rsidRDefault="00E13DDA" w:rsidP="00AF5696">
            <w:pPr>
              <w:autoSpaceDE w:val="0"/>
              <w:autoSpaceDN w:val="0"/>
              <w:adjustRightInd w:val="0"/>
              <w:spacing w:after="60"/>
              <w:jc w:val="both"/>
            </w:pPr>
            <w:r w:rsidRPr="00E13DDA">
              <w:rPr>
                <w:sz w:val="22"/>
                <w:szCs w:val="22"/>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c>
          <w:tcPr>
            <w:tcW w:w="419" w:type="pct"/>
          </w:tcPr>
          <w:p w:rsidR="00E13DDA" w:rsidRPr="00805E7C" w:rsidRDefault="00E13DDA" w:rsidP="008E5485">
            <w:pPr>
              <w:autoSpaceDE w:val="0"/>
              <w:autoSpaceDN w:val="0"/>
              <w:adjustRightInd w:val="0"/>
              <w:jc w:val="center"/>
            </w:pPr>
            <w:r>
              <w:t>-</w:t>
            </w:r>
          </w:p>
        </w:tc>
      </w:tr>
    </w:tbl>
    <w:p w:rsidR="00345E63" w:rsidRDefault="00BB4C7D" w:rsidP="0088528E">
      <w:pPr>
        <w:ind w:firstLine="708"/>
        <w:jc w:val="both"/>
        <w:rPr>
          <w:lang w:eastAsia="en-US"/>
        </w:rPr>
      </w:pPr>
      <w:r w:rsidRPr="00FC4BE7">
        <w:t>3. П</w:t>
      </w:r>
      <w:r w:rsidRPr="00FC4BE7">
        <w:rPr>
          <w:lang w:eastAsia="en-US"/>
        </w:rPr>
        <w:t>редельные</w:t>
      </w:r>
      <w:r w:rsidRPr="00FC4BE7">
        <w:t xml:space="preserve"> (минимальные и (или) максимальны</w:t>
      </w:r>
      <w:r w:rsidR="00FE3FAA">
        <w:t>е) размеры земельных участков – не устанавливаются.</w:t>
      </w:r>
    </w:p>
    <w:p w:rsidR="0088528E" w:rsidRDefault="00FE3FAA" w:rsidP="0088528E">
      <w:pPr>
        <w:ind w:firstLine="708"/>
        <w:jc w:val="both"/>
        <w:rPr>
          <w:lang w:eastAsia="en-US"/>
        </w:rPr>
      </w:pPr>
      <w:r>
        <w:rPr>
          <w:lang w:eastAsia="en-US"/>
        </w:rPr>
        <w:t xml:space="preserve">4. </w:t>
      </w:r>
      <w:r>
        <w:t>П</w:t>
      </w:r>
      <w:r w:rsidRPr="00FC4BE7">
        <w:t>редельные параметры разрешенного строительства, реконструкции объектов капитального строительства</w:t>
      </w:r>
      <w:r>
        <w:rPr>
          <w:lang w:eastAsia="en-US"/>
        </w:rPr>
        <w:t xml:space="preserve"> </w:t>
      </w:r>
      <w:r w:rsidR="003847D0">
        <w:rPr>
          <w:lang w:eastAsia="en-US"/>
        </w:rPr>
        <w:t xml:space="preserve">устанавливаются </w:t>
      </w:r>
      <w:r>
        <w:rPr>
          <w:lang w:eastAsia="en-US"/>
        </w:rPr>
        <w:t>в соответствии с таблицей 2.</w:t>
      </w:r>
    </w:p>
    <w:p w:rsidR="00320833" w:rsidRDefault="00320833" w:rsidP="00320833">
      <w:pPr>
        <w:ind w:firstLine="708"/>
        <w:jc w:val="both"/>
      </w:pPr>
      <w:r>
        <w:t>Таблица 2</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11"/>
        <w:gridCol w:w="3542"/>
        <w:gridCol w:w="3226"/>
      </w:tblGrid>
      <w:tr w:rsidR="00320833" w:rsidRPr="00320833" w:rsidTr="00320833">
        <w:trPr>
          <w:tblHeader/>
        </w:trPr>
        <w:tc>
          <w:tcPr>
            <w:tcW w:w="1467" w:type="pct"/>
          </w:tcPr>
          <w:p w:rsidR="00320833" w:rsidRPr="00320833" w:rsidRDefault="00320833" w:rsidP="00320833">
            <w:pPr>
              <w:jc w:val="center"/>
            </w:pPr>
            <w:r w:rsidRPr="00320833">
              <w:rPr>
                <w:sz w:val="22"/>
                <w:szCs w:val="22"/>
              </w:rPr>
              <w:t>Параметр</w:t>
            </w:r>
          </w:p>
        </w:tc>
        <w:tc>
          <w:tcPr>
            <w:tcW w:w="1849" w:type="pct"/>
          </w:tcPr>
          <w:p w:rsidR="00320833" w:rsidRPr="00320833" w:rsidRDefault="00320833" w:rsidP="00320833">
            <w:pPr>
              <w:jc w:val="center"/>
            </w:pPr>
            <w:r w:rsidRPr="00320833">
              <w:rPr>
                <w:sz w:val="22"/>
                <w:szCs w:val="22"/>
              </w:rPr>
              <w:t xml:space="preserve">Вид разрешенного использования </w:t>
            </w:r>
          </w:p>
        </w:tc>
        <w:tc>
          <w:tcPr>
            <w:tcW w:w="1684" w:type="pct"/>
          </w:tcPr>
          <w:p w:rsidR="00320833" w:rsidRPr="00320833" w:rsidRDefault="00320833" w:rsidP="00320833">
            <w:pPr>
              <w:jc w:val="center"/>
            </w:pPr>
            <w:r w:rsidRPr="00320833">
              <w:rPr>
                <w:sz w:val="22"/>
                <w:szCs w:val="22"/>
              </w:rPr>
              <w:t>Значение</w:t>
            </w:r>
          </w:p>
        </w:tc>
      </w:tr>
      <w:tr w:rsidR="00320833" w:rsidRPr="00320833" w:rsidTr="00320833">
        <w:tc>
          <w:tcPr>
            <w:tcW w:w="1467" w:type="pct"/>
            <w:vMerge w:val="restart"/>
          </w:tcPr>
          <w:p w:rsidR="00320833" w:rsidRPr="00320833" w:rsidRDefault="00320833" w:rsidP="00320833">
            <w:pPr>
              <w:jc w:val="both"/>
            </w:pPr>
            <w:r w:rsidRPr="00320833">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849" w:type="pct"/>
          </w:tcPr>
          <w:p w:rsidR="00320833" w:rsidRDefault="00320833" w:rsidP="00320833">
            <w:pPr>
              <w:ind w:right="70"/>
            </w:pPr>
            <w:r w:rsidRPr="00320833">
              <w:rPr>
                <w:sz w:val="22"/>
                <w:szCs w:val="22"/>
              </w:rPr>
              <w:t>Общественное питание</w:t>
            </w:r>
            <w:r>
              <w:rPr>
                <w:sz w:val="22"/>
                <w:szCs w:val="22"/>
              </w:rPr>
              <w:t>;</w:t>
            </w:r>
          </w:p>
          <w:p w:rsidR="00320833" w:rsidRPr="00320833" w:rsidRDefault="00320833" w:rsidP="00320833">
            <w:pPr>
              <w:ind w:right="70"/>
              <w:rPr>
                <w:lang w:eastAsia="en-US"/>
              </w:rPr>
            </w:pPr>
            <w:r w:rsidRPr="00805E7C">
              <w:rPr>
                <w:sz w:val="22"/>
                <w:szCs w:val="22"/>
              </w:rPr>
              <w:t>Гостиничное обслуживание</w:t>
            </w:r>
          </w:p>
        </w:tc>
        <w:tc>
          <w:tcPr>
            <w:tcW w:w="1684" w:type="pct"/>
          </w:tcPr>
          <w:p w:rsidR="00320833" w:rsidRPr="00320833" w:rsidRDefault="00320833" w:rsidP="00320833">
            <w:pPr>
              <w:jc w:val="both"/>
            </w:pPr>
            <w:r w:rsidRPr="00320833">
              <w:rPr>
                <w:sz w:val="22"/>
                <w:szCs w:val="22"/>
              </w:rPr>
              <w:t>5 м - от красных линий со стороны, выходящей на улицу;</w:t>
            </w:r>
          </w:p>
          <w:p w:rsidR="00320833" w:rsidRPr="00320833" w:rsidRDefault="00320833" w:rsidP="00320833">
            <w:pPr>
              <w:jc w:val="both"/>
            </w:pPr>
            <w:r w:rsidRPr="00320833">
              <w:rPr>
                <w:sz w:val="22"/>
                <w:szCs w:val="22"/>
              </w:rPr>
              <w:t>3 м - от красных линий со стороны, выходящей на проез</w:t>
            </w:r>
            <w:r>
              <w:rPr>
                <w:sz w:val="22"/>
                <w:szCs w:val="22"/>
              </w:rPr>
              <w:t>д</w:t>
            </w:r>
            <w:r w:rsidRPr="00320833">
              <w:rPr>
                <w:sz w:val="22"/>
                <w:szCs w:val="22"/>
              </w:rPr>
              <w:t xml:space="preserve"> </w:t>
            </w:r>
          </w:p>
        </w:tc>
      </w:tr>
      <w:tr w:rsidR="00320833" w:rsidRPr="00320833" w:rsidTr="00320833">
        <w:tc>
          <w:tcPr>
            <w:tcW w:w="1467" w:type="pct"/>
            <w:vMerge/>
          </w:tcPr>
          <w:p w:rsidR="00320833" w:rsidRPr="00320833" w:rsidRDefault="00320833" w:rsidP="00320833">
            <w:pPr>
              <w:jc w:val="both"/>
            </w:pPr>
          </w:p>
        </w:tc>
        <w:tc>
          <w:tcPr>
            <w:tcW w:w="1849" w:type="pct"/>
          </w:tcPr>
          <w:p w:rsidR="00320833" w:rsidRPr="00320833" w:rsidRDefault="00320833" w:rsidP="00320833">
            <w:pPr>
              <w:rPr>
                <w:highlight w:val="yellow"/>
              </w:rPr>
            </w:pPr>
            <w:r w:rsidRPr="00320833">
              <w:rPr>
                <w:sz w:val="22"/>
                <w:szCs w:val="22"/>
                <w:lang w:eastAsia="en-US"/>
              </w:rPr>
              <w:t>Для остальных видов разрешенного использования в соответствии с таблицей 1 настоящей статьи</w:t>
            </w:r>
          </w:p>
        </w:tc>
        <w:tc>
          <w:tcPr>
            <w:tcW w:w="1684" w:type="pct"/>
          </w:tcPr>
          <w:p w:rsidR="00320833" w:rsidRPr="00320833" w:rsidRDefault="00320833" w:rsidP="00320833">
            <w:r w:rsidRPr="00320833">
              <w:rPr>
                <w:sz w:val="22"/>
                <w:szCs w:val="22"/>
              </w:rPr>
              <w:t>не устанавливается</w:t>
            </w:r>
          </w:p>
        </w:tc>
      </w:tr>
      <w:tr w:rsidR="00320833" w:rsidRPr="00320833" w:rsidTr="00320833">
        <w:tc>
          <w:tcPr>
            <w:tcW w:w="1467" w:type="pct"/>
            <w:vMerge w:val="restart"/>
          </w:tcPr>
          <w:p w:rsidR="00320833" w:rsidRPr="00320833" w:rsidRDefault="00320833" w:rsidP="00320833">
            <w:pPr>
              <w:rPr>
                <w:lang w:eastAsia="en-US"/>
              </w:rPr>
            </w:pPr>
            <w:r w:rsidRPr="00320833">
              <w:rPr>
                <w:sz w:val="22"/>
                <w:szCs w:val="22"/>
              </w:rPr>
              <w:t>Предельная высота зданий, строений, сооружений</w:t>
            </w:r>
          </w:p>
        </w:tc>
        <w:tc>
          <w:tcPr>
            <w:tcW w:w="1849" w:type="pct"/>
          </w:tcPr>
          <w:p w:rsidR="00320833" w:rsidRDefault="00320833" w:rsidP="00320833">
            <w:pPr>
              <w:pStyle w:val="aff3"/>
              <w:rPr>
                <w:sz w:val="22"/>
                <w:szCs w:val="22"/>
              </w:rPr>
            </w:pPr>
            <w:r w:rsidRPr="00320833">
              <w:rPr>
                <w:sz w:val="22"/>
                <w:szCs w:val="22"/>
              </w:rPr>
              <w:t>Общественное питание</w:t>
            </w:r>
            <w:r>
              <w:rPr>
                <w:sz w:val="22"/>
                <w:szCs w:val="22"/>
              </w:rPr>
              <w:t>;</w:t>
            </w:r>
          </w:p>
          <w:p w:rsidR="00320833" w:rsidRPr="00320833" w:rsidRDefault="00320833" w:rsidP="00320833">
            <w:pPr>
              <w:pStyle w:val="aff3"/>
              <w:rPr>
                <w:rFonts w:eastAsia="MS Mincho"/>
                <w:sz w:val="22"/>
                <w:szCs w:val="22"/>
              </w:rPr>
            </w:pPr>
            <w:r w:rsidRPr="00805E7C">
              <w:rPr>
                <w:sz w:val="22"/>
                <w:szCs w:val="22"/>
              </w:rPr>
              <w:t>Гостиничное обслуживание</w:t>
            </w:r>
          </w:p>
        </w:tc>
        <w:tc>
          <w:tcPr>
            <w:tcW w:w="1684" w:type="pct"/>
          </w:tcPr>
          <w:p w:rsidR="00320833" w:rsidRPr="00320833" w:rsidRDefault="00320833" w:rsidP="00320833">
            <w:pPr>
              <w:jc w:val="center"/>
              <w:rPr>
                <w:lang w:eastAsia="en-US"/>
              </w:rPr>
            </w:pPr>
            <w:r>
              <w:rPr>
                <w:sz w:val="22"/>
                <w:szCs w:val="22"/>
                <w:lang w:eastAsia="en-US"/>
              </w:rPr>
              <w:t>15 м</w:t>
            </w:r>
          </w:p>
        </w:tc>
      </w:tr>
      <w:tr w:rsidR="00320833" w:rsidRPr="00320833" w:rsidTr="00320833">
        <w:tc>
          <w:tcPr>
            <w:tcW w:w="1467" w:type="pct"/>
            <w:vMerge/>
          </w:tcPr>
          <w:p w:rsidR="00320833" w:rsidRPr="00320833" w:rsidRDefault="00320833" w:rsidP="00320833">
            <w:pPr>
              <w:rPr>
                <w:lang w:eastAsia="en-US"/>
              </w:rPr>
            </w:pPr>
          </w:p>
        </w:tc>
        <w:tc>
          <w:tcPr>
            <w:tcW w:w="1849" w:type="pct"/>
          </w:tcPr>
          <w:p w:rsidR="00320833" w:rsidRPr="00320833" w:rsidRDefault="00320833" w:rsidP="00320833">
            <w:pPr>
              <w:rPr>
                <w:highlight w:val="yellow"/>
              </w:rPr>
            </w:pPr>
            <w:r w:rsidRPr="00320833">
              <w:rPr>
                <w:sz w:val="22"/>
                <w:szCs w:val="22"/>
                <w:lang w:eastAsia="en-US"/>
              </w:rPr>
              <w:t>Для остальных видов разрешенного использования в соответствии с таблицей 1 настоящей статьи</w:t>
            </w:r>
          </w:p>
        </w:tc>
        <w:tc>
          <w:tcPr>
            <w:tcW w:w="1684" w:type="pct"/>
            <w:vAlign w:val="center"/>
          </w:tcPr>
          <w:p w:rsidR="00320833" w:rsidRPr="00320833" w:rsidRDefault="00320833" w:rsidP="00320833">
            <w:r w:rsidRPr="00320833">
              <w:rPr>
                <w:sz w:val="22"/>
                <w:szCs w:val="22"/>
              </w:rPr>
              <w:t>не устанавливается</w:t>
            </w:r>
          </w:p>
        </w:tc>
      </w:tr>
      <w:tr w:rsidR="00320833" w:rsidRPr="00320833" w:rsidTr="00320833">
        <w:trPr>
          <w:trHeight w:val="267"/>
        </w:trPr>
        <w:tc>
          <w:tcPr>
            <w:tcW w:w="1467" w:type="pct"/>
            <w:vMerge w:val="restart"/>
          </w:tcPr>
          <w:p w:rsidR="00320833" w:rsidRPr="00320833" w:rsidRDefault="00320833" w:rsidP="00320833">
            <w:r w:rsidRPr="00320833">
              <w:rPr>
                <w:sz w:val="22"/>
                <w:szCs w:val="22"/>
              </w:rPr>
              <w:t>Максимальный процент застройки в границах земельного участка</w:t>
            </w:r>
          </w:p>
        </w:tc>
        <w:tc>
          <w:tcPr>
            <w:tcW w:w="1849" w:type="pct"/>
          </w:tcPr>
          <w:p w:rsidR="00320833" w:rsidRDefault="00320833" w:rsidP="00320833">
            <w:pPr>
              <w:pStyle w:val="aff3"/>
              <w:rPr>
                <w:sz w:val="22"/>
                <w:szCs w:val="22"/>
              </w:rPr>
            </w:pPr>
            <w:r w:rsidRPr="00320833">
              <w:rPr>
                <w:sz w:val="22"/>
                <w:szCs w:val="22"/>
              </w:rPr>
              <w:t>Общественное питание</w:t>
            </w:r>
            <w:r>
              <w:rPr>
                <w:sz w:val="22"/>
                <w:szCs w:val="22"/>
              </w:rPr>
              <w:t>;</w:t>
            </w:r>
          </w:p>
          <w:p w:rsidR="00320833" w:rsidRPr="00320833" w:rsidRDefault="00320833" w:rsidP="00320833">
            <w:pPr>
              <w:pStyle w:val="aff3"/>
              <w:rPr>
                <w:rFonts w:eastAsia="MS Mincho"/>
                <w:sz w:val="22"/>
                <w:szCs w:val="22"/>
              </w:rPr>
            </w:pPr>
            <w:r w:rsidRPr="00805E7C">
              <w:rPr>
                <w:sz w:val="22"/>
                <w:szCs w:val="22"/>
              </w:rPr>
              <w:t>Гостиничное обслуживание</w:t>
            </w:r>
          </w:p>
        </w:tc>
        <w:tc>
          <w:tcPr>
            <w:tcW w:w="1684" w:type="pct"/>
          </w:tcPr>
          <w:p w:rsidR="00320833" w:rsidRPr="00320833" w:rsidRDefault="00320833" w:rsidP="00320833">
            <w:pPr>
              <w:jc w:val="center"/>
            </w:pPr>
            <w:r>
              <w:rPr>
                <w:sz w:val="22"/>
                <w:szCs w:val="22"/>
              </w:rPr>
              <w:t>6</w:t>
            </w:r>
            <w:r w:rsidRPr="00320833">
              <w:rPr>
                <w:sz w:val="22"/>
                <w:szCs w:val="22"/>
              </w:rPr>
              <w:t>0 %</w:t>
            </w:r>
          </w:p>
        </w:tc>
      </w:tr>
      <w:tr w:rsidR="00320833" w:rsidRPr="00320833" w:rsidTr="00320833">
        <w:trPr>
          <w:trHeight w:val="267"/>
        </w:trPr>
        <w:tc>
          <w:tcPr>
            <w:tcW w:w="1467" w:type="pct"/>
            <w:vMerge/>
          </w:tcPr>
          <w:p w:rsidR="00320833" w:rsidRPr="00320833" w:rsidRDefault="00320833" w:rsidP="00320833"/>
        </w:tc>
        <w:tc>
          <w:tcPr>
            <w:tcW w:w="1849" w:type="pct"/>
          </w:tcPr>
          <w:p w:rsidR="00320833" w:rsidRPr="00320833" w:rsidRDefault="00320833" w:rsidP="00320833">
            <w:pPr>
              <w:rPr>
                <w:highlight w:val="yellow"/>
              </w:rPr>
            </w:pPr>
            <w:r w:rsidRPr="00320833">
              <w:rPr>
                <w:sz w:val="22"/>
                <w:szCs w:val="22"/>
                <w:lang w:eastAsia="en-US"/>
              </w:rPr>
              <w:t>Для остальных видов разрешенного использования в соответствии с таблицей 1 настоящей статьи</w:t>
            </w:r>
          </w:p>
        </w:tc>
        <w:tc>
          <w:tcPr>
            <w:tcW w:w="1684" w:type="pct"/>
          </w:tcPr>
          <w:p w:rsidR="00320833" w:rsidRPr="00320833" w:rsidRDefault="00320833" w:rsidP="00320833">
            <w:r w:rsidRPr="00320833">
              <w:rPr>
                <w:sz w:val="22"/>
                <w:szCs w:val="22"/>
              </w:rPr>
              <w:t>не устанавливается</w:t>
            </w:r>
          </w:p>
        </w:tc>
      </w:tr>
    </w:tbl>
    <w:p w:rsidR="00BB4C7D" w:rsidRPr="00FC4BE7" w:rsidRDefault="00BB4C7D" w:rsidP="00320833"/>
    <w:p w:rsidR="00B62080" w:rsidRPr="00B62080" w:rsidRDefault="00532D0D" w:rsidP="00B62080">
      <w:pPr>
        <w:keepNext/>
        <w:jc w:val="center"/>
        <w:outlineLvl w:val="0"/>
        <w:rPr>
          <w:b/>
          <w:bCs/>
          <w:kern w:val="32"/>
        </w:rPr>
      </w:pPr>
      <w:bookmarkStart w:id="396" w:name="_Toc527041310"/>
      <w:bookmarkStart w:id="397" w:name="_Toc494378617"/>
      <w:r>
        <w:rPr>
          <w:b/>
          <w:bCs/>
          <w:kern w:val="32"/>
        </w:rPr>
        <w:t>Статья 61</w:t>
      </w:r>
      <w:r w:rsidR="00B62080" w:rsidRPr="00B62080">
        <w:rPr>
          <w:b/>
          <w:bCs/>
          <w:kern w:val="32"/>
        </w:rPr>
        <w:t xml:space="preserve">. Градостроительный регламент зоны </w:t>
      </w:r>
      <w:r w:rsidR="00B62080">
        <w:rPr>
          <w:b/>
          <w:bCs/>
          <w:kern w:val="32"/>
        </w:rPr>
        <w:t>природного ландшафта (Р3</w:t>
      </w:r>
      <w:r w:rsidR="00B62080" w:rsidRPr="00B62080">
        <w:rPr>
          <w:b/>
          <w:bCs/>
          <w:kern w:val="32"/>
        </w:rPr>
        <w:t>)</w:t>
      </w:r>
      <w:bookmarkEnd w:id="396"/>
    </w:p>
    <w:p w:rsidR="00B62080" w:rsidRPr="00B62080" w:rsidRDefault="00B62080" w:rsidP="00B62080">
      <w:pPr>
        <w:tabs>
          <w:tab w:val="left" w:pos="0"/>
        </w:tabs>
        <w:ind w:firstLine="709"/>
        <w:jc w:val="both"/>
      </w:pPr>
    </w:p>
    <w:p w:rsidR="00B62080" w:rsidRPr="00B62080" w:rsidRDefault="00F91D7A" w:rsidP="00B62080">
      <w:pPr>
        <w:tabs>
          <w:tab w:val="left" w:pos="0"/>
        </w:tabs>
        <w:ind w:firstLine="709"/>
        <w:jc w:val="both"/>
      </w:pPr>
      <w:r>
        <w:t>1. Зона Р3</w:t>
      </w:r>
      <w:r w:rsidR="00B62080" w:rsidRPr="00B62080">
        <w:t xml:space="preserve"> предназначена для сохранения и обустройства природного ландшафта, озелененных пространств.</w:t>
      </w:r>
    </w:p>
    <w:p w:rsidR="00B62080" w:rsidRDefault="00B62080" w:rsidP="00B62080">
      <w:pPr>
        <w:ind w:firstLine="708"/>
        <w:jc w:val="both"/>
      </w:pPr>
      <w:r w:rsidRPr="00B62080">
        <w:t>2. Виды разрешенного использования земельных участков и объе</w:t>
      </w:r>
      <w:r w:rsidR="00E13DDA">
        <w:t xml:space="preserve">ктов капитального строительства </w:t>
      </w:r>
      <w:r w:rsidR="00D9048B">
        <w:t xml:space="preserve">устанавливаются </w:t>
      </w:r>
      <w:r w:rsidR="00E13DDA">
        <w:t>в соответствии с таблицей 1.</w:t>
      </w:r>
    </w:p>
    <w:p w:rsidR="00E13DDA" w:rsidRPr="00B62080" w:rsidRDefault="00E13DDA" w:rsidP="00B62080">
      <w:pPr>
        <w:ind w:firstLine="708"/>
        <w:jc w:val="both"/>
      </w:pPr>
      <w:r>
        <w:t>Таблица 1</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6393"/>
        <w:gridCol w:w="802"/>
      </w:tblGrid>
      <w:tr w:rsidR="00B62080" w:rsidRPr="00805E7C" w:rsidTr="00B62080">
        <w:trPr>
          <w:tblHeader/>
        </w:trPr>
        <w:tc>
          <w:tcPr>
            <w:tcW w:w="1241" w:type="pct"/>
            <w:vAlign w:val="center"/>
          </w:tcPr>
          <w:p w:rsidR="00B62080" w:rsidRPr="00805E7C" w:rsidRDefault="00B62080" w:rsidP="00315181">
            <w:pPr>
              <w:autoSpaceDE w:val="0"/>
              <w:autoSpaceDN w:val="0"/>
              <w:adjustRightInd w:val="0"/>
              <w:jc w:val="center"/>
            </w:pPr>
            <w:r w:rsidRPr="00805E7C">
              <w:rPr>
                <w:sz w:val="22"/>
                <w:szCs w:val="22"/>
              </w:rPr>
              <w:t xml:space="preserve">Наименование вида разрешенного использования </w:t>
            </w:r>
          </w:p>
        </w:tc>
        <w:tc>
          <w:tcPr>
            <w:tcW w:w="3340" w:type="pct"/>
            <w:vAlign w:val="center"/>
          </w:tcPr>
          <w:p w:rsidR="00B62080" w:rsidRPr="00805E7C" w:rsidRDefault="00B62080" w:rsidP="00315181">
            <w:pPr>
              <w:autoSpaceDE w:val="0"/>
              <w:autoSpaceDN w:val="0"/>
              <w:adjustRightInd w:val="0"/>
              <w:jc w:val="center"/>
            </w:pPr>
            <w:r w:rsidRPr="00805E7C">
              <w:rPr>
                <w:sz w:val="22"/>
                <w:szCs w:val="22"/>
              </w:rPr>
              <w:t xml:space="preserve">Описание вида разрешенного использования </w:t>
            </w:r>
          </w:p>
        </w:tc>
        <w:tc>
          <w:tcPr>
            <w:tcW w:w="419" w:type="pct"/>
            <w:vAlign w:val="center"/>
          </w:tcPr>
          <w:p w:rsidR="00B62080" w:rsidRPr="00805E7C" w:rsidRDefault="00B62080" w:rsidP="00B62080">
            <w:pPr>
              <w:autoSpaceDE w:val="0"/>
              <w:autoSpaceDN w:val="0"/>
              <w:adjustRightInd w:val="0"/>
              <w:jc w:val="center"/>
            </w:pPr>
            <w:r w:rsidRPr="00805E7C">
              <w:rPr>
                <w:sz w:val="22"/>
                <w:szCs w:val="22"/>
              </w:rPr>
              <w:t>Код</w:t>
            </w:r>
          </w:p>
        </w:tc>
      </w:tr>
      <w:tr w:rsidR="00B62080" w:rsidRPr="00805E7C" w:rsidTr="00B62080">
        <w:tc>
          <w:tcPr>
            <w:tcW w:w="5000" w:type="pct"/>
            <w:gridSpan w:val="3"/>
          </w:tcPr>
          <w:p w:rsidR="00B62080" w:rsidRPr="00805E7C" w:rsidRDefault="00B62080" w:rsidP="00B62080">
            <w:pPr>
              <w:autoSpaceDE w:val="0"/>
              <w:autoSpaceDN w:val="0"/>
              <w:adjustRightInd w:val="0"/>
              <w:jc w:val="center"/>
              <w:rPr>
                <w:b/>
                <w:bCs/>
              </w:rPr>
            </w:pPr>
            <w:r w:rsidRPr="00805E7C">
              <w:rPr>
                <w:b/>
                <w:bCs/>
                <w:sz w:val="22"/>
                <w:szCs w:val="22"/>
              </w:rPr>
              <w:t>Основные виды разрешенного использования</w:t>
            </w:r>
          </w:p>
        </w:tc>
      </w:tr>
      <w:tr w:rsidR="00B62080" w:rsidRPr="00805E7C" w:rsidTr="00B62080">
        <w:tc>
          <w:tcPr>
            <w:tcW w:w="1241" w:type="pct"/>
          </w:tcPr>
          <w:p w:rsidR="00B62080" w:rsidRPr="00805E7C" w:rsidRDefault="00B62080" w:rsidP="00B62080">
            <w:r w:rsidRPr="00805E7C">
              <w:rPr>
                <w:sz w:val="22"/>
                <w:szCs w:val="22"/>
              </w:rPr>
              <w:t>Запас</w:t>
            </w:r>
          </w:p>
        </w:tc>
        <w:tc>
          <w:tcPr>
            <w:tcW w:w="3340" w:type="pct"/>
          </w:tcPr>
          <w:p w:rsidR="00B62080" w:rsidRPr="00805E7C" w:rsidRDefault="00B62080" w:rsidP="00B62080">
            <w:pPr>
              <w:tabs>
                <w:tab w:val="left" w:pos="993"/>
              </w:tabs>
              <w:jc w:val="both"/>
              <w:rPr>
                <w:highlight w:val="yellow"/>
              </w:rPr>
            </w:pPr>
            <w:r w:rsidRPr="00805E7C">
              <w:rPr>
                <w:sz w:val="22"/>
                <w:szCs w:val="22"/>
              </w:rPr>
              <w:t>Отсутствие хозяйственной деятельности</w:t>
            </w:r>
          </w:p>
        </w:tc>
        <w:tc>
          <w:tcPr>
            <w:tcW w:w="419" w:type="pct"/>
            <w:vAlign w:val="center"/>
          </w:tcPr>
          <w:p w:rsidR="00B62080" w:rsidRPr="00805E7C" w:rsidRDefault="00F91D7A" w:rsidP="00B62080">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12.3</w:t>
            </w:r>
          </w:p>
        </w:tc>
      </w:tr>
      <w:tr w:rsidR="00B62080" w:rsidRPr="00805E7C" w:rsidTr="00B62080">
        <w:tc>
          <w:tcPr>
            <w:tcW w:w="1241" w:type="pct"/>
          </w:tcPr>
          <w:p w:rsidR="00B62080" w:rsidRPr="00805E7C" w:rsidRDefault="00B62080" w:rsidP="00B62080">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Земельные участки (территории) общего пользования</w:t>
            </w:r>
          </w:p>
        </w:tc>
        <w:tc>
          <w:tcPr>
            <w:tcW w:w="3340" w:type="pct"/>
          </w:tcPr>
          <w:p w:rsidR="00B62080" w:rsidRPr="00805E7C" w:rsidRDefault="00B62080" w:rsidP="00B62080">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19" w:type="pct"/>
            <w:vAlign w:val="center"/>
          </w:tcPr>
          <w:p w:rsidR="00B62080" w:rsidRPr="00805E7C" w:rsidRDefault="00B62080" w:rsidP="00B62080">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12.0</w:t>
            </w:r>
          </w:p>
        </w:tc>
      </w:tr>
      <w:tr w:rsidR="00B62080" w:rsidRPr="00805E7C" w:rsidTr="00B62080">
        <w:tc>
          <w:tcPr>
            <w:tcW w:w="1241" w:type="pct"/>
          </w:tcPr>
          <w:p w:rsidR="00B62080" w:rsidRPr="00805E7C" w:rsidRDefault="00B62080" w:rsidP="00B62080">
            <w:pPr>
              <w:pStyle w:val="ConsPlusNormal"/>
              <w:ind w:firstLine="0"/>
              <w:jc w:val="both"/>
              <w:rPr>
                <w:rFonts w:ascii="Times New Roman" w:hAnsi="Times New Roman" w:cs="Times New Roman"/>
                <w:sz w:val="22"/>
                <w:szCs w:val="22"/>
              </w:rPr>
            </w:pPr>
            <w:r w:rsidRPr="00805E7C">
              <w:rPr>
                <w:rFonts w:ascii="Times New Roman" w:hAnsi="Times New Roman" w:cs="Times New Roman"/>
                <w:sz w:val="22"/>
                <w:szCs w:val="22"/>
              </w:rPr>
              <w:t>Коммунальное обслуживание</w:t>
            </w:r>
          </w:p>
        </w:tc>
        <w:tc>
          <w:tcPr>
            <w:tcW w:w="3340" w:type="pct"/>
          </w:tcPr>
          <w:p w:rsidR="00B62080" w:rsidRPr="00805E7C" w:rsidRDefault="00B62080" w:rsidP="00B62080">
            <w:pPr>
              <w:jc w:val="both"/>
            </w:pPr>
            <w:r w:rsidRPr="00805E7C">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19" w:type="pct"/>
            <w:vAlign w:val="center"/>
          </w:tcPr>
          <w:p w:rsidR="00B62080" w:rsidRPr="00805E7C" w:rsidRDefault="00B62080" w:rsidP="00B62080">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3.1</w:t>
            </w:r>
          </w:p>
        </w:tc>
      </w:tr>
      <w:tr w:rsidR="00B62080" w:rsidRPr="00805E7C" w:rsidTr="00B62080">
        <w:tc>
          <w:tcPr>
            <w:tcW w:w="5000" w:type="pct"/>
            <w:gridSpan w:val="3"/>
          </w:tcPr>
          <w:p w:rsidR="00B62080" w:rsidRPr="00805E7C" w:rsidRDefault="00B62080" w:rsidP="00B62080">
            <w:pPr>
              <w:widowControl w:val="0"/>
              <w:autoSpaceDE w:val="0"/>
              <w:autoSpaceDN w:val="0"/>
              <w:adjustRightInd w:val="0"/>
              <w:jc w:val="center"/>
            </w:pPr>
            <w:r w:rsidRPr="00805E7C">
              <w:rPr>
                <w:b/>
                <w:bCs/>
                <w:sz w:val="22"/>
                <w:szCs w:val="22"/>
              </w:rPr>
              <w:t>Условно разрешенные виды использования</w:t>
            </w:r>
          </w:p>
        </w:tc>
      </w:tr>
      <w:tr w:rsidR="00B62080" w:rsidRPr="00805E7C" w:rsidTr="00B62080">
        <w:tc>
          <w:tcPr>
            <w:tcW w:w="5000" w:type="pct"/>
            <w:gridSpan w:val="3"/>
          </w:tcPr>
          <w:p w:rsidR="00B62080" w:rsidRPr="00805E7C" w:rsidRDefault="00B62080" w:rsidP="00E13DDA">
            <w:pPr>
              <w:pStyle w:val="ConsPlusNormal"/>
              <w:ind w:firstLine="0"/>
              <w:rPr>
                <w:rFonts w:ascii="Times New Roman" w:hAnsi="Times New Roman" w:cs="Times New Roman"/>
                <w:sz w:val="22"/>
                <w:szCs w:val="22"/>
              </w:rPr>
            </w:pPr>
            <w:r w:rsidRPr="00805E7C">
              <w:rPr>
                <w:rFonts w:ascii="Times New Roman" w:hAnsi="Times New Roman" w:cs="Times New Roman"/>
                <w:sz w:val="22"/>
                <w:szCs w:val="22"/>
              </w:rPr>
              <w:t>Не устанавливаются</w:t>
            </w:r>
          </w:p>
        </w:tc>
      </w:tr>
      <w:tr w:rsidR="00B62080" w:rsidRPr="00805E7C" w:rsidTr="00B62080">
        <w:tc>
          <w:tcPr>
            <w:tcW w:w="5000" w:type="pct"/>
            <w:gridSpan w:val="3"/>
          </w:tcPr>
          <w:p w:rsidR="00B62080" w:rsidRPr="00805E7C" w:rsidRDefault="00B62080" w:rsidP="00B62080">
            <w:pPr>
              <w:pStyle w:val="ConsPlusNormal"/>
              <w:ind w:firstLine="0"/>
              <w:jc w:val="center"/>
              <w:rPr>
                <w:rFonts w:ascii="Times New Roman" w:hAnsi="Times New Roman" w:cs="Times New Roman"/>
                <w:sz w:val="22"/>
                <w:szCs w:val="22"/>
              </w:rPr>
            </w:pPr>
            <w:r w:rsidRPr="00805E7C">
              <w:rPr>
                <w:rFonts w:ascii="Times New Roman" w:hAnsi="Times New Roman" w:cs="Times New Roman"/>
                <w:b/>
                <w:bCs/>
                <w:sz w:val="22"/>
                <w:szCs w:val="22"/>
              </w:rPr>
              <w:t>Вспомогательные виды разрешенного использования</w:t>
            </w:r>
          </w:p>
        </w:tc>
      </w:tr>
      <w:tr w:rsidR="00B62080" w:rsidRPr="00805E7C" w:rsidTr="00B62080">
        <w:tc>
          <w:tcPr>
            <w:tcW w:w="5000" w:type="pct"/>
            <w:gridSpan w:val="3"/>
          </w:tcPr>
          <w:p w:rsidR="00B62080" w:rsidRPr="00805E7C" w:rsidRDefault="00B62080" w:rsidP="00E13DDA">
            <w:pPr>
              <w:autoSpaceDE w:val="0"/>
              <w:autoSpaceDN w:val="0"/>
              <w:adjustRightInd w:val="0"/>
            </w:pPr>
            <w:r w:rsidRPr="00805E7C">
              <w:rPr>
                <w:sz w:val="22"/>
                <w:szCs w:val="22"/>
              </w:rPr>
              <w:t>Не устанавливаются</w:t>
            </w:r>
          </w:p>
        </w:tc>
      </w:tr>
    </w:tbl>
    <w:p w:rsidR="00B62080" w:rsidRDefault="00B62080" w:rsidP="00B62080">
      <w:pPr>
        <w:ind w:firstLine="708"/>
        <w:jc w:val="both"/>
        <w:rPr>
          <w:lang w:eastAsia="en-US"/>
        </w:rPr>
      </w:pPr>
      <w:r w:rsidRPr="00FC4BE7">
        <w:t>3. П</w:t>
      </w:r>
      <w:r w:rsidRPr="00FC4BE7">
        <w:rPr>
          <w:lang w:eastAsia="en-US"/>
        </w:rPr>
        <w:t>редельные</w:t>
      </w:r>
      <w:r w:rsidRPr="00FC4BE7">
        <w:t xml:space="preserve"> (минимальные и (или) максимальные) размеры земельных участков</w:t>
      </w:r>
      <w:r w:rsidR="00FE3FAA">
        <w:t xml:space="preserve"> </w:t>
      </w:r>
      <w:r>
        <w:rPr>
          <w:lang w:eastAsia="en-US"/>
        </w:rPr>
        <w:t>– не устанавливаются</w:t>
      </w:r>
      <w:r w:rsidR="00E13DDA">
        <w:rPr>
          <w:lang w:eastAsia="en-US"/>
        </w:rPr>
        <w:t>.</w:t>
      </w:r>
    </w:p>
    <w:p w:rsidR="00FE3FAA" w:rsidRPr="00FC4BE7" w:rsidRDefault="00FE3FAA" w:rsidP="00B62080">
      <w:pPr>
        <w:ind w:firstLine="708"/>
        <w:jc w:val="both"/>
      </w:pPr>
      <w:r>
        <w:t>4. П</w:t>
      </w:r>
      <w:r w:rsidRPr="00FC4BE7">
        <w:t>редельные параметры разрешенного строительства, реконструкции объектов капитального строительства</w:t>
      </w:r>
      <w:r>
        <w:rPr>
          <w:lang w:eastAsia="en-US"/>
        </w:rPr>
        <w:t xml:space="preserve"> – не устанавливаются.</w:t>
      </w:r>
    </w:p>
    <w:p w:rsidR="00B62080" w:rsidRDefault="00B62080" w:rsidP="00B62080">
      <w:pPr>
        <w:keepNext/>
        <w:jc w:val="center"/>
        <w:outlineLvl w:val="0"/>
      </w:pPr>
    </w:p>
    <w:p w:rsidR="00B62080" w:rsidRPr="00B62080" w:rsidRDefault="00B62080" w:rsidP="00B62080">
      <w:pPr>
        <w:keepNext/>
        <w:jc w:val="center"/>
        <w:outlineLvl w:val="0"/>
        <w:rPr>
          <w:b/>
          <w:bCs/>
          <w:kern w:val="32"/>
        </w:rPr>
      </w:pPr>
      <w:bookmarkStart w:id="398" w:name="_Toc527041311"/>
      <w:r w:rsidRPr="00B62080">
        <w:rPr>
          <w:b/>
          <w:bCs/>
          <w:kern w:val="32"/>
        </w:rPr>
        <w:t>Ст</w:t>
      </w:r>
      <w:r w:rsidR="00532D0D">
        <w:rPr>
          <w:b/>
          <w:bCs/>
          <w:kern w:val="32"/>
        </w:rPr>
        <w:t>атья 62</w:t>
      </w:r>
      <w:r w:rsidRPr="00B62080">
        <w:rPr>
          <w:b/>
          <w:bCs/>
          <w:kern w:val="32"/>
        </w:rPr>
        <w:t>. Градостроительный регламент зоны объектов отдыха и туризма (Р4)</w:t>
      </w:r>
      <w:bookmarkEnd w:id="397"/>
      <w:bookmarkEnd w:id="398"/>
    </w:p>
    <w:p w:rsidR="00B62080" w:rsidRPr="00B62080" w:rsidRDefault="00B62080" w:rsidP="00B62080">
      <w:pPr>
        <w:ind w:firstLine="708"/>
        <w:jc w:val="both"/>
      </w:pPr>
    </w:p>
    <w:p w:rsidR="00B62080" w:rsidRPr="00B62080" w:rsidRDefault="00B62080" w:rsidP="00B62080">
      <w:pPr>
        <w:ind w:firstLine="708"/>
        <w:jc w:val="both"/>
      </w:pPr>
      <w:r w:rsidRPr="00B62080">
        <w:t xml:space="preserve">1. Цель выделения зоны – создание правовых условий для размещения объектов отдыха и туризма, объектов рекреационного назначения, а также обслуживающих объектов, вспомогательных по отношению к основному назначению зоны. </w:t>
      </w:r>
    </w:p>
    <w:p w:rsidR="00B62080" w:rsidRDefault="00B62080" w:rsidP="00B62080">
      <w:pPr>
        <w:ind w:firstLine="708"/>
        <w:jc w:val="both"/>
      </w:pPr>
      <w:r w:rsidRPr="00B62080">
        <w:t>2. Виды разрешенного использования земельных участков и объе</w:t>
      </w:r>
      <w:r w:rsidR="00E13DDA">
        <w:t xml:space="preserve">ктов капитального строительства </w:t>
      </w:r>
      <w:r w:rsidR="003847D0">
        <w:t xml:space="preserve">устанавливаются </w:t>
      </w:r>
      <w:r w:rsidR="00E13DDA">
        <w:t>в соответствии с таблицей 1.</w:t>
      </w:r>
    </w:p>
    <w:p w:rsidR="00E13DDA" w:rsidRPr="00B62080" w:rsidRDefault="00E13DDA" w:rsidP="00B62080">
      <w:pPr>
        <w:ind w:firstLine="708"/>
        <w:jc w:val="both"/>
      </w:pPr>
      <w:r>
        <w:t>Таблица 1</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6393"/>
        <w:gridCol w:w="802"/>
      </w:tblGrid>
      <w:tr w:rsidR="00B62080" w:rsidRPr="00805E7C" w:rsidTr="00B62080">
        <w:trPr>
          <w:tblHeader/>
        </w:trPr>
        <w:tc>
          <w:tcPr>
            <w:tcW w:w="1241" w:type="pct"/>
            <w:vAlign w:val="center"/>
          </w:tcPr>
          <w:p w:rsidR="00B62080" w:rsidRPr="00805E7C" w:rsidRDefault="00B62080" w:rsidP="00E13DDA">
            <w:pPr>
              <w:autoSpaceDE w:val="0"/>
              <w:autoSpaceDN w:val="0"/>
              <w:adjustRightInd w:val="0"/>
              <w:jc w:val="center"/>
            </w:pPr>
            <w:r w:rsidRPr="00805E7C">
              <w:rPr>
                <w:sz w:val="22"/>
                <w:szCs w:val="22"/>
              </w:rPr>
              <w:t xml:space="preserve">Наименование вида разрешенного использования </w:t>
            </w:r>
          </w:p>
        </w:tc>
        <w:tc>
          <w:tcPr>
            <w:tcW w:w="3340" w:type="pct"/>
            <w:vAlign w:val="center"/>
          </w:tcPr>
          <w:p w:rsidR="00B62080" w:rsidRPr="00805E7C" w:rsidRDefault="00B62080" w:rsidP="00E13DDA">
            <w:pPr>
              <w:autoSpaceDE w:val="0"/>
              <w:autoSpaceDN w:val="0"/>
              <w:adjustRightInd w:val="0"/>
              <w:jc w:val="center"/>
            </w:pPr>
            <w:r w:rsidRPr="00805E7C">
              <w:rPr>
                <w:sz w:val="22"/>
                <w:szCs w:val="22"/>
              </w:rPr>
              <w:t xml:space="preserve">Описание вида разрешенного использования </w:t>
            </w:r>
          </w:p>
        </w:tc>
        <w:tc>
          <w:tcPr>
            <w:tcW w:w="419" w:type="pct"/>
            <w:vAlign w:val="center"/>
          </w:tcPr>
          <w:p w:rsidR="00B62080" w:rsidRPr="00805E7C" w:rsidRDefault="00B62080" w:rsidP="00B62080">
            <w:pPr>
              <w:autoSpaceDE w:val="0"/>
              <w:autoSpaceDN w:val="0"/>
              <w:adjustRightInd w:val="0"/>
              <w:jc w:val="center"/>
            </w:pPr>
            <w:r w:rsidRPr="00805E7C">
              <w:rPr>
                <w:sz w:val="22"/>
                <w:szCs w:val="22"/>
              </w:rPr>
              <w:t>Код</w:t>
            </w:r>
          </w:p>
        </w:tc>
      </w:tr>
      <w:tr w:rsidR="00B62080" w:rsidRPr="00805E7C" w:rsidTr="00B62080">
        <w:tc>
          <w:tcPr>
            <w:tcW w:w="5000" w:type="pct"/>
            <w:gridSpan w:val="3"/>
          </w:tcPr>
          <w:p w:rsidR="00B62080" w:rsidRPr="00805E7C" w:rsidRDefault="00B62080" w:rsidP="00B62080">
            <w:pPr>
              <w:autoSpaceDE w:val="0"/>
              <w:autoSpaceDN w:val="0"/>
              <w:adjustRightInd w:val="0"/>
              <w:jc w:val="center"/>
              <w:rPr>
                <w:b/>
                <w:bCs/>
              </w:rPr>
            </w:pPr>
            <w:r w:rsidRPr="00805E7C">
              <w:rPr>
                <w:b/>
                <w:bCs/>
                <w:sz w:val="22"/>
                <w:szCs w:val="22"/>
              </w:rPr>
              <w:t>Основные виды разрешенного использования</w:t>
            </w:r>
          </w:p>
        </w:tc>
      </w:tr>
      <w:tr w:rsidR="00B62080" w:rsidRPr="00805E7C" w:rsidTr="00B62080">
        <w:tc>
          <w:tcPr>
            <w:tcW w:w="1241" w:type="pct"/>
          </w:tcPr>
          <w:p w:rsidR="00B62080" w:rsidRPr="00805E7C" w:rsidRDefault="00B62080" w:rsidP="00B62080">
            <w:pPr>
              <w:widowControl w:val="0"/>
              <w:autoSpaceDE w:val="0"/>
              <w:autoSpaceDN w:val="0"/>
              <w:adjustRightInd w:val="0"/>
              <w:jc w:val="both"/>
            </w:pPr>
            <w:r w:rsidRPr="00805E7C">
              <w:rPr>
                <w:sz w:val="22"/>
                <w:szCs w:val="22"/>
              </w:rPr>
              <w:t>Отдых (рекреация)</w:t>
            </w:r>
          </w:p>
        </w:tc>
        <w:tc>
          <w:tcPr>
            <w:tcW w:w="3340" w:type="pct"/>
          </w:tcPr>
          <w:p w:rsidR="00B62080" w:rsidRPr="00805E7C" w:rsidRDefault="00B62080" w:rsidP="00B62080">
            <w:pPr>
              <w:widowControl w:val="0"/>
              <w:autoSpaceDE w:val="0"/>
              <w:autoSpaceDN w:val="0"/>
              <w:adjustRightInd w:val="0"/>
              <w:jc w:val="both"/>
            </w:pPr>
            <w:r w:rsidRPr="00805E7C">
              <w:rPr>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B62080" w:rsidRPr="00805E7C" w:rsidRDefault="00B62080" w:rsidP="00B62080">
            <w:pPr>
              <w:widowControl w:val="0"/>
              <w:autoSpaceDE w:val="0"/>
              <w:autoSpaceDN w:val="0"/>
              <w:adjustRightInd w:val="0"/>
              <w:jc w:val="both"/>
            </w:pPr>
            <w:r w:rsidRPr="00805E7C">
              <w:rPr>
                <w:sz w:val="22"/>
                <w:szCs w:val="22"/>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B62080" w:rsidRPr="00805E7C" w:rsidRDefault="00B62080" w:rsidP="00B62080">
            <w:pPr>
              <w:widowControl w:val="0"/>
              <w:autoSpaceDE w:val="0"/>
              <w:autoSpaceDN w:val="0"/>
              <w:adjustRightInd w:val="0"/>
              <w:jc w:val="both"/>
            </w:pPr>
            <w:r w:rsidRPr="00805E7C">
              <w:rPr>
                <w:sz w:val="22"/>
                <w:szCs w:val="22"/>
              </w:rPr>
              <w:t xml:space="preserve">Содержание данного вида разрешенного использования включает в себя содержание видов разрешенного использования </w:t>
            </w:r>
            <w:r w:rsidRPr="00805E7C">
              <w:rPr>
                <w:rFonts w:eastAsia="MS Mincho"/>
                <w:sz w:val="22"/>
                <w:szCs w:val="22"/>
              </w:rPr>
              <w:t>Спорт (код 5.1), Природно-познавательный туризм (код 5.2), Туристическое обслуживание (код 5.2.1), Охота и рыбалка (код 5.3), Причалы для маломерных судов (код 5.4), Поля для гольфа или конных прогулок (код 5.5)</w:t>
            </w:r>
          </w:p>
        </w:tc>
        <w:tc>
          <w:tcPr>
            <w:tcW w:w="419" w:type="pct"/>
            <w:vAlign w:val="center"/>
          </w:tcPr>
          <w:p w:rsidR="00B62080" w:rsidRPr="00805E7C" w:rsidRDefault="00B62080" w:rsidP="00B62080">
            <w:pPr>
              <w:widowControl w:val="0"/>
              <w:autoSpaceDE w:val="0"/>
              <w:autoSpaceDN w:val="0"/>
              <w:adjustRightInd w:val="0"/>
              <w:jc w:val="center"/>
            </w:pPr>
            <w:r w:rsidRPr="00805E7C">
              <w:rPr>
                <w:sz w:val="22"/>
                <w:szCs w:val="22"/>
              </w:rPr>
              <w:t>5.0</w:t>
            </w:r>
          </w:p>
        </w:tc>
      </w:tr>
      <w:tr w:rsidR="00B62080" w:rsidRPr="00805E7C" w:rsidTr="00B62080">
        <w:tc>
          <w:tcPr>
            <w:tcW w:w="1241" w:type="pct"/>
          </w:tcPr>
          <w:p w:rsidR="00B62080" w:rsidRPr="00805E7C" w:rsidRDefault="00B62080" w:rsidP="00B62080">
            <w:pPr>
              <w:widowControl w:val="0"/>
              <w:autoSpaceDE w:val="0"/>
              <w:autoSpaceDN w:val="0"/>
              <w:adjustRightInd w:val="0"/>
              <w:jc w:val="both"/>
            </w:pPr>
            <w:r w:rsidRPr="00805E7C">
              <w:rPr>
                <w:sz w:val="22"/>
                <w:szCs w:val="22"/>
              </w:rPr>
              <w:t>Гостиничное обслуживание</w:t>
            </w:r>
          </w:p>
        </w:tc>
        <w:tc>
          <w:tcPr>
            <w:tcW w:w="3340" w:type="pct"/>
          </w:tcPr>
          <w:p w:rsidR="00B62080" w:rsidRPr="00805E7C" w:rsidRDefault="00B62080" w:rsidP="00B62080">
            <w:pPr>
              <w:widowControl w:val="0"/>
              <w:autoSpaceDE w:val="0"/>
              <w:autoSpaceDN w:val="0"/>
              <w:adjustRightInd w:val="0"/>
              <w:jc w:val="both"/>
            </w:pPr>
            <w:r w:rsidRPr="00805E7C">
              <w:rPr>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19" w:type="pct"/>
            <w:vAlign w:val="center"/>
          </w:tcPr>
          <w:p w:rsidR="00B62080" w:rsidRPr="00805E7C" w:rsidRDefault="00B62080" w:rsidP="00B62080">
            <w:pPr>
              <w:widowControl w:val="0"/>
              <w:autoSpaceDE w:val="0"/>
              <w:autoSpaceDN w:val="0"/>
              <w:adjustRightInd w:val="0"/>
              <w:jc w:val="center"/>
            </w:pPr>
            <w:r w:rsidRPr="00805E7C">
              <w:rPr>
                <w:sz w:val="22"/>
                <w:szCs w:val="22"/>
              </w:rPr>
              <w:t>4.7</w:t>
            </w:r>
          </w:p>
        </w:tc>
      </w:tr>
      <w:tr w:rsidR="00EB5C42" w:rsidRPr="00805E7C" w:rsidTr="00EB5C42">
        <w:tc>
          <w:tcPr>
            <w:tcW w:w="1241" w:type="pct"/>
          </w:tcPr>
          <w:p w:rsidR="00EB5C42" w:rsidRPr="00805E7C" w:rsidRDefault="00EB5C42" w:rsidP="00EB5C42">
            <w:pPr>
              <w:pStyle w:val="aff7"/>
              <w:rPr>
                <w:rFonts w:ascii="Times New Roman" w:hAnsi="Times New Roman" w:cs="Times New Roman"/>
              </w:rPr>
            </w:pPr>
            <w:bookmarkStart w:id="399" w:name="sub_1092"/>
            <w:r w:rsidRPr="00805E7C">
              <w:rPr>
                <w:rFonts w:ascii="Times New Roman" w:hAnsi="Times New Roman" w:cs="Times New Roman"/>
                <w:sz w:val="22"/>
                <w:szCs w:val="22"/>
              </w:rPr>
              <w:t>Курортная деятельность</w:t>
            </w:r>
            <w:bookmarkEnd w:id="399"/>
          </w:p>
        </w:tc>
        <w:tc>
          <w:tcPr>
            <w:tcW w:w="3340" w:type="pct"/>
          </w:tcPr>
          <w:p w:rsidR="00EB5C42" w:rsidRPr="00805E7C" w:rsidRDefault="00EB5C42" w:rsidP="00EB5C42">
            <w:pPr>
              <w:pStyle w:val="aff6"/>
              <w:rPr>
                <w:rFonts w:ascii="Times New Roman" w:hAnsi="Times New Roman" w:cs="Times New Roman"/>
              </w:rPr>
            </w:pPr>
            <w:r w:rsidRPr="00805E7C">
              <w:rPr>
                <w:rFonts w:ascii="Times New Roman" w:hAnsi="Times New Roman" w:cs="Times New Roman"/>
                <w:sz w:val="22"/>
                <w:szCs w:val="22"/>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419" w:type="pct"/>
          </w:tcPr>
          <w:p w:rsidR="00EB5C42" w:rsidRPr="00805E7C" w:rsidRDefault="00EB5C42" w:rsidP="00EB5C42">
            <w:pPr>
              <w:pStyle w:val="aff6"/>
              <w:jc w:val="center"/>
              <w:rPr>
                <w:rFonts w:ascii="Times New Roman" w:hAnsi="Times New Roman" w:cs="Times New Roman"/>
              </w:rPr>
            </w:pPr>
            <w:r w:rsidRPr="00805E7C">
              <w:rPr>
                <w:rFonts w:ascii="Times New Roman" w:hAnsi="Times New Roman" w:cs="Times New Roman"/>
                <w:sz w:val="22"/>
                <w:szCs w:val="22"/>
              </w:rPr>
              <w:t>9.2</w:t>
            </w:r>
          </w:p>
        </w:tc>
      </w:tr>
      <w:tr w:rsidR="00B62080" w:rsidRPr="00805E7C" w:rsidTr="00B62080">
        <w:tc>
          <w:tcPr>
            <w:tcW w:w="1241" w:type="pct"/>
          </w:tcPr>
          <w:p w:rsidR="00B62080" w:rsidRPr="00805E7C" w:rsidRDefault="00B62080" w:rsidP="00B62080">
            <w:pPr>
              <w:widowControl w:val="0"/>
              <w:autoSpaceDE w:val="0"/>
              <w:autoSpaceDN w:val="0"/>
              <w:adjustRightInd w:val="0"/>
              <w:jc w:val="both"/>
            </w:pPr>
            <w:r w:rsidRPr="00805E7C">
              <w:rPr>
                <w:sz w:val="22"/>
                <w:szCs w:val="22"/>
              </w:rPr>
              <w:t>Земельные участки (территории) общего пользования</w:t>
            </w:r>
          </w:p>
        </w:tc>
        <w:tc>
          <w:tcPr>
            <w:tcW w:w="3340" w:type="pct"/>
          </w:tcPr>
          <w:p w:rsidR="00B62080" w:rsidRPr="00805E7C" w:rsidRDefault="00B62080" w:rsidP="00B62080">
            <w:pPr>
              <w:widowControl w:val="0"/>
              <w:autoSpaceDE w:val="0"/>
              <w:autoSpaceDN w:val="0"/>
              <w:adjustRightInd w:val="0"/>
              <w:jc w:val="both"/>
            </w:pPr>
            <w:r w:rsidRPr="00805E7C">
              <w:rPr>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19" w:type="pct"/>
            <w:vAlign w:val="center"/>
          </w:tcPr>
          <w:p w:rsidR="00B62080" w:rsidRPr="00805E7C" w:rsidRDefault="00B62080" w:rsidP="00B62080">
            <w:pPr>
              <w:widowControl w:val="0"/>
              <w:autoSpaceDE w:val="0"/>
              <w:autoSpaceDN w:val="0"/>
              <w:adjustRightInd w:val="0"/>
              <w:jc w:val="center"/>
            </w:pPr>
            <w:r w:rsidRPr="00805E7C">
              <w:rPr>
                <w:sz w:val="22"/>
                <w:szCs w:val="22"/>
              </w:rPr>
              <w:t>12.0</w:t>
            </w:r>
          </w:p>
        </w:tc>
      </w:tr>
      <w:tr w:rsidR="00E13DDA" w:rsidRPr="00805E7C" w:rsidTr="00AF5696">
        <w:tc>
          <w:tcPr>
            <w:tcW w:w="1241" w:type="pct"/>
          </w:tcPr>
          <w:p w:rsidR="00E13DDA" w:rsidRPr="00B679DC" w:rsidRDefault="00E13DDA" w:rsidP="00AF5696">
            <w:pPr>
              <w:pStyle w:val="aff6"/>
              <w:rPr>
                <w:rFonts w:ascii="Times New Roman" w:hAnsi="Times New Roman" w:cs="Times New Roman"/>
              </w:rPr>
            </w:pPr>
            <w:r w:rsidRPr="00B679DC">
              <w:rPr>
                <w:rFonts w:ascii="Times New Roman" w:hAnsi="Times New Roman" w:cs="Times New Roman"/>
                <w:sz w:val="22"/>
                <w:szCs w:val="22"/>
              </w:rPr>
              <w:t>Историко-культурная деятельность</w:t>
            </w:r>
          </w:p>
        </w:tc>
        <w:tc>
          <w:tcPr>
            <w:tcW w:w="3340" w:type="pct"/>
          </w:tcPr>
          <w:p w:rsidR="00E13DDA" w:rsidRPr="00B679DC" w:rsidRDefault="00E13DDA" w:rsidP="00AF5696">
            <w:pPr>
              <w:pStyle w:val="aff6"/>
              <w:rPr>
                <w:rFonts w:ascii="Times New Roman" w:hAnsi="Times New Roman" w:cs="Times New Roman"/>
              </w:rPr>
            </w:pPr>
            <w:r w:rsidRPr="00B679DC">
              <w:rPr>
                <w:rFonts w:ascii="Times New Roman" w:hAnsi="Times New Roman" w:cs="Times New Roman"/>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19" w:type="pct"/>
          </w:tcPr>
          <w:p w:rsidR="00E13DDA" w:rsidRPr="00805E7C" w:rsidRDefault="00E13DDA" w:rsidP="00AF5696">
            <w:pPr>
              <w:pStyle w:val="aff6"/>
              <w:jc w:val="center"/>
              <w:rPr>
                <w:rFonts w:ascii="Times New Roman" w:hAnsi="Times New Roman" w:cs="Times New Roman"/>
              </w:rPr>
            </w:pPr>
            <w:r w:rsidRPr="00B679DC">
              <w:rPr>
                <w:rFonts w:ascii="Times New Roman" w:hAnsi="Times New Roman" w:cs="Times New Roman"/>
                <w:sz w:val="22"/>
                <w:szCs w:val="22"/>
              </w:rPr>
              <w:t>9.3</w:t>
            </w:r>
          </w:p>
        </w:tc>
      </w:tr>
      <w:tr w:rsidR="00B62080" w:rsidRPr="00805E7C" w:rsidTr="00B62080">
        <w:tc>
          <w:tcPr>
            <w:tcW w:w="1241" w:type="pct"/>
          </w:tcPr>
          <w:p w:rsidR="00B62080" w:rsidRPr="00805E7C" w:rsidRDefault="00B62080" w:rsidP="00B62080">
            <w:pPr>
              <w:widowControl w:val="0"/>
              <w:autoSpaceDE w:val="0"/>
              <w:autoSpaceDN w:val="0"/>
              <w:adjustRightInd w:val="0"/>
              <w:jc w:val="both"/>
            </w:pPr>
            <w:r w:rsidRPr="00805E7C">
              <w:rPr>
                <w:sz w:val="22"/>
                <w:szCs w:val="22"/>
              </w:rPr>
              <w:t>Коммунальное обслуживание</w:t>
            </w:r>
          </w:p>
        </w:tc>
        <w:tc>
          <w:tcPr>
            <w:tcW w:w="3340" w:type="pct"/>
          </w:tcPr>
          <w:p w:rsidR="00B62080" w:rsidRPr="00805E7C" w:rsidRDefault="00B62080" w:rsidP="00B62080">
            <w:pPr>
              <w:jc w:val="both"/>
            </w:pPr>
            <w:r w:rsidRPr="00805E7C">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19" w:type="pct"/>
            <w:vAlign w:val="center"/>
          </w:tcPr>
          <w:p w:rsidR="00B62080" w:rsidRPr="00805E7C" w:rsidRDefault="00B62080" w:rsidP="00B62080">
            <w:pPr>
              <w:widowControl w:val="0"/>
              <w:autoSpaceDE w:val="0"/>
              <w:autoSpaceDN w:val="0"/>
              <w:adjustRightInd w:val="0"/>
              <w:jc w:val="center"/>
            </w:pPr>
            <w:r w:rsidRPr="00805E7C">
              <w:rPr>
                <w:sz w:val="22"/>
                <w:szCs w:val="22"/>
              </w:rPr>
              <w:t>3.1</w:t>
            </w:r>
          </w:p>
        </w:tc>
      </w:tr>
      <w:tr w:rsidR="00B62080" w:rsidRPr="00805E7C" w:rsidTr="00B62080">
        <w:tc>
          <w:tcPr>
            <w:tcW w:w="5000" w:type="pct"/>
            <w:gridSpan w:val="3"/>
          </w:tcPr>
          <w:p w:rsidR="00B62080" w:rsidRPr="00805E7C" w:rsidRDefault="00B62080" w:rsidP="00B62080">
            <w:pPr>
              <w:widowControl w:val="0"/>
              <w:autoSpaceDE w:val="0"/>
              <w:autoSpaceDN w:val="0"/>
              <w:adjustRightInd w:val="0"/>
              <w:jc w:val="center"/>
            </w:pPr>
            <w:r w:rsidRPr="00805E7C">
              <w:rPr>
                <w:b/>
                <w:bCs/>
                <w:sz w:val="22"/>
                <w:szCs w:val="22"/>
              </w:rPr>
              <w:t>Условно разрешенные виды использования</w:t>
            </w:r>
          </w:p>
        </w:tc>
      </w:tr>
      <w:tr w:rsidR="00B62080" w:rsidRPr="00805E7C" w:rsidTr="00B62080">
        <w:tc>
          <w:tcPr>
            <w:tcW w:w="1241" w:type="pct"/>
          </w:tcPr>
          <w:p w:rsidR="00B62080" w:rsidRPr="00805E7C" w:rsidRDefault="00B62080" w:rsidP="00B62080">
            <w:pPr>
              <w:widowControl w:val="0"/>
              <w:autoSpaceDE w:val="0"/>
              <w:autoSpaceDN w:val="0"/>
              <w:adjustRightInd w:val="0"/>
              <w:jc w:val="both"/>
            </w:pPr>
            <w:r w:rsidRPr="00805E7C">
              <w:rPr>
                <w:sz w:val="22"/>
                <w:szCs w:val="22"/>
              </w:rPr>
              <w:t>Деловое управление</w:t>
            </w:r>
          </w:p>
        </w:tc>
        <w:tc>
          <w:tcPr>
            <w:tcW w:w="3340" w:type="pct"/>
          </w:tcPr>
          <w:p w:rsidR="00B62080" w:rsidRPr="00805E7C" w:rsidRDefault="00B62080" w:rsidP="00B62080">
            <w:pPr>
              <w:widowControl w:val="0"/>
              <w:autoSpaceDE w:val="0"/>
              <w:autoSpaceDN w:val="0"/>
              <w:adjustRightInd w:val="0"/>
              <w:jc w:val="both"/>
            </w:pPr>
            <w:r w:rsidRPr="00805E7C">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(за исключением банковской и страховой деятельности)</w:t>
            </w:r>
          </w:p>
        </w:tc>
        <w:tc>
          <w:tcPr>
            <w:tcW w:w="419" w:type="pct"/>
            <w:vAlign w:val="center"/>
          </w:tcPr>
          <w:p w:rsidR="00B62080" w:rsidRPr="00805E7C" w:rsidRDefault="00B62080" w:rsidP="00B62080">
            <w:pPr>
              <w:widowControl w:val="0"/>
              <w:autoSpaceDE w:val="0"/>
              <w:autoSpaceDN w:val="0"/>
              <w:adjustRightInd w:val="0"/>
              <w:jc w:val="center"/>
            </w:pPr>
            <w:r w:rsidRPr="00805E7C">
              <w:rPr>
                <w:sz w:val="22"/>
                <w:szCs w:val="22"/>
              </w:rPr>
              <w:t>4.1</w:t>
            </w:r>
          </w:p>
        </w:tc>
      </w:tr>
      <w:tr w:rsidR="00B62080" w:rsidRPr="00805E7C" w:rsidTr="00B62080">
        <w:tc>
          <w:tcPr>
            <w:tcW w:w="1241" w:type="pct"/>
          </w:tcPr>
          <w:p w:rsidR="00B62080" w:rsidRPr="00805E7C" w:rsidRDefault="00B62080" w:rsidP="00B62080">
            <w:pPr>
              <w:widowControl w:val="0"/>
              <w:autoSpaceDE w:val="0"/>
              <w:autoSpaceDN w:val="0"/>
              <w:adjustRightInd w:val="0"/>
              <w:jc w:val="both"/>
            </w:pPr>
            <w:r w:rsidRPr="00805E7C">
              <w:rPr>
                <w:sz w:val="22"/>
                <w:szCs w:val="22"/>
              </w:rPr>
              <w:t>Общественное питание</w:t>
            </w:r>
          </w:p>
        </w:tc>
        <w:tc>
          <w:tcPr>
            <w:tcW w:w="3340" w:type="pct"/>
          </w:tcPr>
          <w:p w:rsidR="00B62080" w:rsidRPr="00805E7C" w:rsidRDefault="00B62080" w:rsidP="00B62080">
            <w:pPr>
              <w:widowControl w:val="0"/>
              <w:autoSpaceDE w:val="0"/>
              <w:autoSpaceDN w:val="0"/>
              <w:adjustRightInd w:val="0"/>
              <w:jc w:val="both"/>
            </w:pPr>
            <w:r w:rsidRPr="00805E7C">
              <w:rPr>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19" w:type="pct"/>
            <w:vAlign w:val="center"/>
          </w:tcPr>
          <w:p w:rsidR="00B62080" w:rsidRPr="00805E7C" w:rsidRDefault="00B62080" w:rsidP="00B62080">
            <w:pPr>
              <w:widowControl w:val="0"/>
              <w:autoSpaceDE w:val="0"/>
              <w:autoSpaceDN w:val="0"/>
              <w:adjustRightInd w:val="0"/>
              <w:jc w:val="center"/>
            </w:pPr>
            <w:r w:rsidRPr="00805E7C">
              <w:rPr>
                <w:sz w:val="22"/>
                <w:szCs w:val="22"/>
              </w:rPr>
              <w:t>4.6</w:t>
            </w:r>
          </w:p>
        </w:tc>
      </w:tr>
      <w:tr w:rsidR="00B62080" w:rsidRPr="00805E7C" w:rsidTr="00B62080">
        <w:tc>
          <w:tcPr>
            <w:tcW w:w="1241" w:type="pct"/>
          </w:tcPr>
          <w:p w:rsidR="00B62080" w:rsidRPr="00805E7C" w:rsidRDefault="00B62080" w:rsidP="00B62080">
            <w:pPr>
              <w:widowControl w:val="0"/>
              <w:autoSpaceDE w:val="0"/>
              <w:autoSpaceDN w:val="0"/>
              <w:adjustRightInd w:val="0"/>
              <w:jc w:val="both"/>
            </w:pPr>
            <w:r w:rsidRPr="00805E7C">
              <w:rPr>
                <w:sz w:val="22"/>
                <w:szCs w:val="22"/>
              </w:rPr>
              <w:t>Развлечения</w:t>
            </w:r>
          </w:p>
        </w:tc>
        <w:tc>
          <w:tcPr>
            <w:tcW w:w="3340" w:type="pct"/>
          </w:tcPr>
          <w:p w:rsidR="00B62080" w:rsidRPr="00805E7C" w:rsidRDefault="00B62080" w:rsidP="00B62080">
            <w:pPr>
              <w:widowControl w:val="0"/>
              <w:autoSpaceDE w:val="0"/>
              <w:autoSpaceDN w:val="0"/>
              <w:adjustRightInd w:val="0"/>
              <w:jc w:val="both"/>
            </w:pPr>
            <w:r w:rsidRPr="00805E7C">
              <w:rPr>
                <w:sz w:val="22"/>
                <w:szCs w:val="22"/>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tc>
        <w:tc>
          <w:tcPr>
            <w:tcW w:w="419" w:type="pct"/>
            <w:vAlign w:val="center"/>
          </w:tcPr>
          <w:p w:rsidR="00B62080" w:rsidRPr="00805E7C" w:rsidRDefault="00B62080" w:rsidP="00B62080">
            <w:pPr>
              <w:widowControl w:val="0"/>
              <w:autoSpaceDE w:val="0"/>
              <w:autoSpaceDN w:val="0"/>
              <w:adjustRightInd w:val="0"/>
              <w:jc w:val="center"/>
            </w:pPr>
            <w:r w:rsidRPr="00805E7C">
              <w:rPr>
                <w:sz w:val="22"/>
                <w:szCs w:val="22"/>
              </w:rPr>
              <w:t>4.8</w:t>
            </w:r>
          </w:p>
        </w:tc>
      </w:tr>
      <w:tr w:rsidR="00EB5C42" w:rsidRPr="00805E7C" w:rsidTr="00B62080">
        <w:tc>
          <w:tcPr>
            <w:tcW w:w="1241" w:type="pct"/>
          </w:tcPr>
          <w:p w:rsidR="00EB5C42" w:rsidRPr="00805E7C" w:rsidRDefault="00EB5C42" w:rsidP="00EB5C42">
            <w:r w:rsidRPr="00805E7C">
              <w:rPr>
                <w:sz w:val="22"/>
                <w:szCs w:val="22"/>
              </w:rPr>
              <w:t>Здравоохранение</w:t>
            </w:r>
          </w:p>
        </w:tc>
        <w:tc>
          <w:tcPr>
            <w:tcW w:w="3340" w:type="pct"/>
          </w:tcPr>
          <w:p w:rsidR="00EB5C42" w:rsidRPr="00805E7C" w:rsidRDefault="00EB5C42" w:rsidP="00EB5C42">
            <w:pPr>
              <w:autoSpaceDE w:val="0"/>
              <w:autoSpaceDN w:val="0"/>
              <w:adjustRightInd w:val="0"/>
              <w:spacing w:after="60"/>
              <w:jc w:val="both"/>
            </w:pPr>
            <w:r w:rsidRPr="00805E7C">
              <w:rPr>
                <w:sz w:val="22"/>
                <w:szCs w:val="22"/>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w:t>
            </w:r>
            <w:r w:rsidRPr="00805E7C">
              <w:rPr>
                <w:b/>
                <w:bCs/>
                <w:sz w:val="22"/>
                <w:szCs w:val="22"/>
              </w:rPr>
              <w:t xml:space="preserve">с </w:t>
            </w:r>
            <w:hyperlink w:anchor="sub_10341" w:history="1">
              <w:r w:rsidRPr="00805E7C">
                <w:rPr>
                  <w:sz w:val="22"/>
                  <w:szCs w:val="22"/>
                </w:rPr>
                <w:t>кодами 3.4.1 - 3.4.2</w:t>
              </w:r>
            </w:hyperlink>
          </w:p>
        </w:tc>
        <w:tc>
          <w:tcPr>
            <w:tcW w:w="419" w:type="pct"/>
            <w:vAlign w:val="center"/>
          </w:tcPr>
          <w:p w:rsidR="00EB5C42" w:rsidRPr="00805E7C" w:rsidRDefault="00EB5C42" w:rsidP="00B62080">
            <w:pPr>
              <w:widowControl w:val="0"/>
              <w:autoSpaceDE w:val="0"/>
              <w:autoSpaceDN w:val="0"/>
              <w:adjustRightInd w:val="0"/>
              <w:jc w:val="center"/>
            </w:pPr>
            <w:r w:rsidRPr="00805E7C">
              <w:rPr>
                <w:sz w:val="22"/>
                <w:szCs w:val="22"/>
              </w:rPr>
              <w:t>3.4</w:t>
            </w:r>
          </w:p>
        </w:tc>
      </w:tr>
      <w:tr w:rsidR="00EB5C42" w:rsidRPr="00B679DC" w:rsidTr="00EB5C42">
        <w:tc>
          <w:tcPr>
            <w:tcW w:w="1241" w:type="pct"/>
          </w:tcPr>
          <w:p w:rsidR="00EB5C42" w:rsidRPr="00B679DC" w:rsidRDefault="00EB5C42" w:rsidP="00EB5C42">
            <w:pPr>
              <w:pStyle w:val="aff7"/>
              <w:rPr>
                <w:rFonts w:ascii="Times New Roman" w:hAnsi="Times New Roman" w:cs="Times New Roman"/>
              </w:rPr>
            </w:pPr>
            <w:bookmarkStart w:id="400" w:name="sub_10921"/>
            <w:r w:rsidRPr="00B679DC">
              <w:rPr>
                <w:rFonts w:ascii="Times New Roman" w:hAnsi="Times New Roman" w:cs="Times New Roman"/>
                <w:sz w:val="22"/>
                <w:szCs w:val="22"/>
              </w:rPr>
              <w:t>Санаторная деятельность</w:t>
            </w:r>
            <w:bookmarkEnd w:id="400"/>
          </w:p>
        </w:tc>
        <w:tc>
          <w:tcPr>
            <w:tcW w:w="3340" w:type="pct"/>
          </w:tcPr>
          <w:p w:rsidR="00EB5C42" w:rsidRPr="00B679DC" w:rsidRDefault="00EB5C42" w:rsidP="00EB5C42">
            <w:pPr>
              <w:pStyle w:val="aff6"/>
              <w:rPr>
                <w:rFonts w:ascii="Times New Roman" w:hAnsi="Times New Roman" w:cs="Times New Roman"/>
              </w:rPr>
            </w:pPr>
            <w:r w:rsidRPr="00B679DC">
              <w:rPr>
                <w:rFonts w:ascii="Times New Roman" w:hAnsi="Times New Roman" w:cs="Times New Roman"/>
                <w:sz w:val="22"/>
                <w:szCs w:val="22"/>
              </w:rPr>
              <w:t>Размещение санаториев и профилакториев, обеспечивающих оказание услуги по лечению и оздоровлению населения;</w:t>
            </w:r>
          </w:p>
          <w:p w:rsidR="00EB5C42" w:rsidRPr="00B679DC" w:rsidRDefault="00EB5C42" w:rsidP="00EB5C42">
            <w:pPr>
              <w:pStyle w:val="aff6"/>
              <w:rPr>
                <w:rFonts w:ascii="Times New Roman" w:hAnsi="Times New Roman" w:cs="Times New Roman"/>
              </w:rPr>
            </w:pPr>
            <w:r w:rsidRPr="00B679DC">
              <w:rPr>
                <w:rFonts w:ascii="Times New Roman" w:hAnsi="Times New Roman" w:cs="Times New Roman"/>
                <w:sz w:val="22"/>
                <w:szCs w:val="22"/>
              </w:rPr>
              <w:t>обустройство лечебно-оздоровительных местностей (пляжи, бюветы, места добычи целебной грязи);</w:t>
            </w:r>
          </w:p>
          <w:p w:rsidR="00EB5C42" w:rsidRPr="00B679DC" w:rsidRDefault="00EB5C42" w:rsidP="00EB5C42">
            <w:pPr>
              <w:pStyle w:val="aff6"/>
              <w:rPr>
                <w:rFonts w:ascii="Times New Roman" w:hAnsi="Times New Roman" w:cs="Times New Roman"/>
              </w:rPr>
            </w:pPr>
            <w:r w:rsidRPr="00B679DC">
              <w:rPr>
                <w:rFonts w:ascii="Times New Roman" w:hAnsi="Times New Roman" w:cs="Times New Roman"/>
                <w:sz w:val="22"/>
                <w:szCs w:val="22"/>
              </w:rPr>
              <w:t>размещение лечебно-оздоровительных лагерей</w:t>
            </w:r>
          </w:p>
        </w:tc>
        <w:tc>
          <w:tcPr>
            <w:tcW w:w="419" w:type="pct"/>
          </w:tcPr>
          <w:p w:rsidR="00EB5C42" w:rsidRPr="00B679DC" w:rsidRDefault="00EB5C42" w:rsidP="00EB5C42">
            <w:pPr>
              <w:pStyle w:val="aff6"/>
              <w:jc w:val="center"/>
              <w:rPr>
                <w:rFonts w:ascii="Times New Roman" w:hAnsi="Times New Roman" w:cs="Times New Roman"/>
              </w:rPr>
            </w:pPr>
            <w:r w:rsidRPr="00B679DC">
              <w:rPr>
                <w:rFonts w:ascii="Times New Roman" w:hAnsi="Times New Roman" w:cs="Times New Roman"/>
                <w:sz w:val="22"/>
                <w:szCs w:val="22"/>
              </w:rPr>
              <w:t>9.2.1</w:t>
            </w:r>
          </w:p>
        </w:tc>
      </w:tr>
      <w:tr w:rsidR="00EB5C42" w:rsidRPr="00805E7C" w:rsidTr="00B62080">
        <w:tc>
          <w:tcPr>
            <w:tcW w:w="1241" w:type="pct"/>
          </w:tcPr>
          <w:p w:rsidR="00EB5C42" w:rsidRPr="00805E7C" w:rsidRDefault="00EB5C42" w:rsidP="00EB5C42">
            <w:pPr>
              <w:widowControl w:val="0"/>
              <w:autoSpaceDE w:val="0"/>
              <w:autoSpaceDN w:val="0"/>
              <w:adjustRightInd w:val="0"/>
            </w:pPr>
            <w:r w:rsidRPr="00805E7C">
              <w:rPr>
                <w:sz w:val="22"/>
                <w:szCs w:val="22"/>
              </w:rPr>
              <w:t>Обслуживание автотранспорта</w:t>
            </w:r>
          </w:p>
        </w:tc>
        <w:tc>
          <w:tcPr>
            <w:tcW w:w="3340" w:type="pct"/>
          </w:tcPr>
          <w:p w:rsidR="00EB5C42" w:rsidRPr="00805E7C" w:rsidRDefault="00EB5C42" w:rsidP="00EB5C42">
            <w:pPr>
              <w:widowControl w:val="0"/>
              <w:autoSpaceDE w:val="0"/>
              <w:autoSpaceDN w:val="0"/>
              <w:adjustRightInd w:val="0"/>
              <w:jc w:val="both"/>
            </w:pPr>
            <w:r w:rsidRPr="00805E7C">
              <w:rPr>
                <w:sz w:val="22"/>
                <w:szCs w:val="22"/>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sub_10271" w:history="1">
              <w:r w:rsidRPr="00805E7C">
                <w:rPr>
                  <w:sz w:val="22"/>
                  <w:szCs w:val="22"/>
                </w:rPr>
                <w:t>коде 2.7.1</w:t>
              </w:r>
            </w:hyperlink>
          </w:p>
        </w:tc>
        <w:tc>
          <w:tcPr>
            <w:tcW w:w="419" w:type="pct"/>
            <w:vAlign w:val="center"/>
          </w:tcPr>
          <w:p w:rsidR="00EB5C42" w:rsidRPr="00805E7C" w:rsidRDefault="00EB5C42" w:rsidP="00B62080">
            <w:pPr>
              <w:widowControl w:val="0"/>
              <w:autoSpaceDE w:val="0"/>
              <w:autoSpaceDN w:val="0"/>
              <w:adjustRightInd w:val="0"/>
              <w:jc w:val="center"/>
            </w:pPr>
            <w:r w:rsidRPr="00805E7C">
              <w:rPr>
                <w:sz w:val="22"/>
                <w:szCs w:val="22"/>
              </w:rPr>
              <w:t>4.9</w:t>
            </w:r>
          </w:p>
        </w:tc>
      </w:tr>
      <w:tr w:rsidR="00B62080" w:rsidRPr="00805E7C" w:rsidTr="00B62080">
        <w:tc>
          <w:tcPr>
            <w:tcW w:w="5000" w:type="pct"/>
            <w:gridSpan w:val="3"/>
          </w:tcPr>
          <w:p w:rsidR="00B62080" w:rsidRPr="00805E7C" w:rsidRDefault="00B62080" w:rsidP="00B62080">
            <w:pPr>
              <w:widowControl w:val="0"/>
              <w:autoSpaceDE w:val="0"/>
              <w:autoSpaceDN w:val="0"/>
              <w:adjustRightInd w:val="0"/>
              <w:jc w:val="center"/>
            </w:pPr>
            <w:r w:rsidRPr="00805E7C">
              <w:rPr>
                <w:b/>
                <w:bCs/>
                <w:sz w:val="22"/>
                <w:szCs w:val="22"/>
              </w:rPr>
              <w:t>Вспомогательные виды разрешенного использования</w:t>
            </w:r>
          </w:p>
        </w:tc>
      </w:tr>
      <w:tr w:rsidR="00E13DDA" w:rsidRPr="00E13DDA" w:rsidTr="00B62080">
        <w:tc>
          <w:tcPr>
            <w:tcW w:w="1241" w:type="pct"/>
          </w:tcPr>
          <w:p w:rsidR="00E13DDA" w:rsidRPr="00E13DDA" w:rsidRDefault="00E13DDA" w:rsidP="00AF5696">
            <w:pPr>
              <w:tabs>
                <w:tab w:val="left" w:pos="993"/>
              </w:tabs>
            </w:pPr>
            <w:r w:rsidRPr="00E13DDA">
              <w:rPr>
                <w:sz w:val="22"/>
                <w:szCs w:val="22"/>
              </w:rPr>
              <w:t xml:space="preserve">Размещение пляжей </w:t>
            </w:r>
          </w:p>
        </w:tc>
        <w:tc>
          <w:tcPr>
            <w:tcW w:w="3340" w:type="pct"/>
          </w:tcPr>
          <w:p w:rsidR="00E13DDA" w:rsidRPr="00E13DDA" w:rsidRDefault="00E13DDA" w:rsidP="00AF5696">
            <w:pPr>
              <w:tabs>
                <w:tab w:val="left" w:pos="993"/>
              </w:tabs>
              <w:jc w:val="both"/>
            </w:pPr>
            <w:r w:rsidRPr="00E13DDA">
              <w:rPr>
                <w:sz w:val="22"/>
                <w:szCs w:val="22"/>
              </w:rPr>
              <w:t>Размещение, строительство, реконструкция и эксплуатация пляжей</w:t>
            </w:r>
          </w:p>
        </w:tc>
        <w:tc>
          <w:tcPr>
            <w:tcW w:w="419" w:type="pct"/>
          </w:tcPr>
          <w:p w:rsidR="00E13DDA" w:rsidRPr="00E13DDA" w:rsidRDefault="00E13DDA" w:rsidP="00B62080">
            <w:pPr>
              <w:autoSpaceDE w:val="0"/>
              <w:autoSpaceDN w:val="0"/>
              <w:adjustRightInd w:val="0"/>
              <w:jc w:val="center"/>
            </w:pPr>
            <w:r w:rsidRPr="00E13DDA">
              <w:rPr>
                <w:sz w:val="22"/>
                <w:szCs w:val="22"/>
              </w:rPr>
              <w:t>-</w:t>
            </w:r>
          </w:p>
        </w:tc>
      </w:tr>
      <w:tr w:rsidR="00E13DDA" w:rsidRPr="00E13DDA" w:rsidTr="00B62080">
        <w:tc>
          <w:tcPr>
            <w:tcW w:w="1241" w:type="pct"/>
          </w:tcPr>
          <w:p w:rsidR="00E13DDA" w:rsidRPr="00E13DDA" w:rsidRDefault="00E13DDA" w:rsidP="00AF5696">
            <w:pPr>
              <w:autoSpaceDE w:val="0"/>
              <w:autoSpaceDN w:val="0"/>
              <w:adjustRightInd w:val="0"/>
            </w:pPr>
            <w:r w:rsidRPr="00E13DDA">
              <w:rPr>
                <w:sz w:val="22"/>
                <w:szCs w:val="22"/>
              </w:rPr>
              <w:t>Размещение общественных туалетов</w:t>
            </w:r>
          </w:p>
        </w:tc>
        <w:tc>
          <w:tcPr>
            <w:tcW w:w="3340" w:type="pct"/>
          </w:tcPr>
          <w:p w:rsidR="00E13DDA" w:rsidRPr="00E13DDA" w:rsidRDefault="00E13DDA" w:rsidP="00AF5696">
            <w:pPr>
              <w:autoSpaceDE w:val="0"/>
              <w:autoSpaceDN w:val="0"/>
              <w:adjustRightInd w:val="0"/>
              <w:jc w:val="both"/>
            </w:pPr>
            <w:r w:rsidRPr="00E13DDA">
              <w:rPr>
                <w:sz w:val="22"/>
                <w:szCs w:val="22"/>
              </w:rPr>
              <w:t>Строительство, реконструкция и эксплуатация общественных туалетов</w:t>
            </w:r>
          </w:p>
        </w:tc>
        <w:tc>
          <w:tcPr>
            <w:tcW w:w="419" w:type="pct"/>
          </w:tcPr>
          <w:p w:rsidR="00E13DDA" w:rsidRPr="00E13DDA" w:rsidRDefault="00E13DDA" w:rsidP="00B62080">
            <w:pPr>
              <w:autoSpaceDE w:val="0"/>
              <w:autoSpaceDN w:val="0"/>
              <w:adjustRightInd w:val="0"/>
              <w:jc w:val="center"/>
            </w:pPr>
            <w:r w:rsidRPr="00E13DDA">
              <w:rPr>
                <w:sz w:val="22"/>
                <w:szCs w:val="22"/>
              </w:rPr>
              <w:t>-</w:t>
            </w:r>
          </w:p>
        </w:tc>
      </w:tr>
      <w:tr w:rsidR="00E13DDA" w:rsidRPr="00E13DDA" w:rsidTr="00B62080">
        <w:tc>
          <w:tcPr>
            <w:tcW w:w="1241" w:type="pct"/>
          </w:tcPr>
          <w:p w:rsidR="00E13DDA" w:rsidRPr="00E13DDA" w:rsidRDefault="00E13DDA" w:rsidP="00AF5696">
            <w:pPr>
              <w:autoSpaceDE w:val="0"/>
              <w:autoSpaceDN w:val="0"/>
              <w:adjustRightInd w:val="0"/>
            </w:pPr>
            <w:r w:rsidRPr="00E13DDA">
              <w:rPr>
                <w:sz w:val="22"/>
                <w:szCs w:val="22"/>
              </w:rPr>
              <w:t>Для парковок и стоянок автомобильного транспорта</w:t>
            </w:r>
          </w:p>
        </w:tc>
        <w:tc>
          <w:tcPr>
            <w:tcW w:w="3340" w:type="pct"/>
          </w:tcPr>
          <w:p w:rsidR="00E13DDA" w:rsidRPr="00E13DDA" w:rsidRDefault="00E13DDA" w:rsidP="00AF5696">
            <w:pPr>
              <w:autoSpaceDE w:val="0"/>
              <w:autoSpaceDN w:val="0"/>
              <w:adjustRightInd w:val="0"/>
              <w:jc w:val="both"/>
            </w:pPr>
            <w:r w:rsidRPr="00E13DDA">
              <w:rPr>
                <w:sz w:val="22"/>
                <w:szCs w:val="22"/>
              </w:rPr>
              <w:t xml:space="preserve">Размещение временных стоянок автомобильного транспорта, парковок </w:t>
            </w:r>
          </w:p>
        </w:tc>
        <w:tc>
          <w:tcPr>
            <w:tcW w:w="419" w:type="pct"/>
          </w:tcPr>
          <w:p w:rsidR="00E13DDA" w:rsidRPr="00E13DDA" w:rsidRDefault="00E13DDA" w:rsidP="00B62080">
            <w:pPr>
              <w:autoSpaceDE w:val="0"/>
              <w:autoSpaceDN w:val="0"/>
              <w:adjustRightInd w:val="0"/>
              <w:jc w:val="center"/>
            </w:pPr>
            <w:r w:rsidRPr="00E13DDA">
              <w:rPr>
                <w:sz w:val="22"/>
                <w:szCs w:val="22"/>
              </w:rPr>
              <w:t>-</w:t>
            </w:r>
          </w:p>
        </w:tc>
      </w:tr>
      <w:tr w:rsidR="00E13DDA" w:rsidRPr="00E13DDA" w:rsidTr="00B62080">
        <w:tc>
          <w:tcPr>
            <w:tcW w:w="1241" w:type="pct"/>
          </w:tcPr>
          <w:p w:rsidR="00E13DDA" w:rsidRPr="00E13DDA" w:rsidRDefault="00E13DDA" w:rsidP="00AF5696">
            <w:pPr>
              <w:autoSpaceDE w:val="0"/>
              <w:autoSpaceDN w:val="0"/>
              <w:adjustRightInd w:val="0"/>
            </w:pPr>
            <w:r w:rsidRPr="00E13DDA">
              <w:rPr>
                <w:sz w:val="22"/>
                <w:szCs w:val="22"/>
              </w:rPr>
              <w:t>Размещение объектов санитарной очистки</w:t>
            </w:r>
          </w:p>
        </w:tc>
        <w:tc>
          <w:tcPr>
            <w:tcW w:w="3340" w:type="pct"/>
          </w:tcPr>
          <w:p w:rsidR="00E13DDA" w:rsidRPr="00E13DDA" w:rsidRDefault="00E13DDA" w:rsidP="00AF5696">
            <w:pPr>
              <w:autoSpaceDE w:val="0"/>
              <w:autoSpaceDN w:val="0"/>
              <w:adjustRightInd w:val="0"/>
              <w:jc w:val="both"/>
            </w:pPr>
            <w:r w:rsidRPr="00E13DDA">
              <w:rPr>
                <w:sz w:val="22"/>
                <w:szCs w:val="22"/>
              </w:rPr>
              <w:t>Размещение контейнеров для сбора мусора и бытовых отходов, обустройство площадок для их размещения</w:t>
            </w:r>
          </w:p>
        </w:tc>
        <w:tc>
          <w:tcPr>
            <w:tcW w:w="419" w:type="pct"/>
          </w:tcPr>
          <w:p w:rsidR="00E13DDA" w:rsidRPr="00E13DDA" w:rsidRDefault="00E13DDA" w:rsidP="00B62080">
            <w:pPr>
              <w:autoSpaceDE w:val="0"/>
              <w:autoSpaceDN w:val="0"/>
              <w:adjustRightInd w:val="0"/>
              <w:jc w:val="center"/>
            </w:pPr>
            <w:r w:rsidRPr="00E13DDA">
              <w:rPr>
                <w:sz w:val="22"/>
                <w:szCs w:val="22"/>
              </w:rPr>
              <w:t>-</w:t>
            </w:r>
          </w:p>
        </w:tc>
      </w:tr>
      <w:tr w:rsidR="00E13DDA" w:rsidRPr="00E13DDA" w:rsidTr="00B62080">
        <w:tc>
          <w:tcPr>
            <w:tcW w:w="1241" w:type="pct"/>
          </w:tcPr>
          <w:p w:rsidR="00E13DDA" w:rsidRPr="00E13DDA" w:rsidRDefault="00E13DDA" w:rsidP="00AF5696">
            <w:pPr>
              <w:autoSpaceDE w:val="0"/>
              <w:autoSpaceDN w:val="0"/>
              <w:adjustRightInd w:val="0"/>
              <w:spacing w:after="60"/>
            </w:pPr>
            <w:r w:rsidRPr="00E13DDA">
              <w:rPr>
                <w:sz w:val="22"/>
                <w:szCs w:val="22"/>
              </w:rPr>
              <w:t>Размещение объектов гражданской обороны</w:t>
            </w:r>
          </w:p>
        </w:tc>
        <w:tc>
          <w:tcPr>
            <w:tcW w:w="3340" w:type="pct"/>
          </w:tcPr>
          <w:p w:rsidR="00E13DDA" w:rsidRPr="00E13DDA" w:rsidRDefault="00E13DDA" w:rsidP="00AF5696">
            <w:pPr>
              <w:spacing w:after="60"/>
              <w:jc w:val="both"/>
            </w:pPr>
            <w:r w:rsidRPr="00E13DDA">
              <w:rPr>
                <w:sz w:val="22"/>
                <w:szCs w:val="22"/>
              </w:rPr>
              <w:t>Строительство, реконструкция и эксплуатация убежищ, противорадиационных укрытий, а также объектов, предназначенных для обеспечения проведения мероприятий по гражданской обороне</w:t>
            </w:r>
          </w:p>
        </w:tc>
        <w:tc>
          <w:tcPr>
            <w:tcW w:w="419" w:type="pct"/>
          </w:tcPr>
          <w:p w:rsidR="00E13DDA" w:rsidRPr="00E13DDA" w:rsidRDefault="00E13DDA" w:rsidP="00B62080">
            <w:pPr>
              <w:jc w:val="center"/>
            </w:pPr>
            <w:r w:rsidRPr="00E13DDA">
              <w:rPr>
                <w:sz w:val="22"/>
                <w:szCs w:val="22"/>
              </w:rPr>
              <w:t>-</w:t>
            </w:r>
          </w:p>
        </w:tc>
      </w:tr>
      <w:tr w:rsidR="00E13DDA" w:rsidRPr="00E13DDA" w:rsidTr="00730847">
        <w:tc>
          <w:tcPr>
            <w:tcW w:w="1241" w:type="pct"/>
          </w:tcPr>
          <w:p w:rsidR="00E13DDA" w:rsidRPr="00E13DDA" w:rsidRDefault="00E13DDA" w:rsidP="00AF5696">
            <w:pPr>
              <w:autoSpaceDE w:val="0"/>
              <w:autoSpaceDN w:val="0"/>
              <w:adjustRightInd w:val="0"/>
            </w:pPr>
            <w:r w:rsidRPr="00E13DDA">
              <w:rPr>
                <w:sz w:val="22"/>
                <w:szCs w:val="22"/>
              </w:rPr>
              <w:t>Размещение объектов пожарной безопасности</w:t>
            </w:r>
          </w:p>
        </w:tc>
        <w:tc>
          <w:tcPr>
            <w:tcW w:w="3340" w:type="pct"/>
          </w:tcPr>
          <w:p w:rsidR="00E13DDA" w:rsidRPr="00E13DDA" w:rsidRDefault="00E13DDA" w:rsidP="00AF5696">
            <w:pPr>
              <w:autoSpaceDE w:val="0"/>
              <w:autoSpaceDN w:val="0"/>
              <w:adjustRightInd w:val="0"/>
              <w:jc w:val="both"/>
            </w:pPr>
            <w:r w:rsidRPr="00E13DDA">
              <w:rPr>
                <w:sz w:val="22"/>
                <w:szCs w:val="22"/>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c>
          <w:tcPr>
            <w:tcW w:w="419" w:type="pct"/>
            <w:vAlign w:val="center"/>
          </w:tcPr>
          <w:p w:rsidR="00E13DDA" w:rsidRPr="00E13DDA" w:rsidRDefault="00E13DDA" w:rsidP="00730847">
            <w:pPr>
              <w:pStyle w:val="ConsPlusNormal"/>
              <w:ind w:firstLine="0"/>
              <w:jc w:val="center"/>
              <w:rPr>
                <w:rFonts w:ascii="Times New Roman" w:hAnsi="Times New Roman" w:cs="Times New Roman"/>
                <w:sz w:val="22"/>
                <w:szCs w:val="22"/>
              </w:rPr>
            </w:pPr>
            <w:r w:rsidRPr="00E13DDA">
              <w:rPr>
                <w:rFonts w:ascii="Times New Roman" w:hAnsi="Times New Roman" w:cs="Times New Roman"/>
                <w:sz w:val="22"/>
                <w:szCs w:val="22"/>
              </w:rPr>
              <w:t>-</w:t>
            </w:r>
          </w:p>
        </w:tc>
      </w:tr>
    </w:tbl>
    <w:p w:rsidR="00B62080" w:rsidRDefault="00B62080" w:rsidP="00B62080">
      <w:pPr>
        <w:ind w:firstLine="708"/>
        <w:jc w:val="both"/>
        <w:rPr>
          <w:lang w:eastAsia="en-US"/>
        </w:rPr>
      </w:pPr>
      <w:r w:rsidRPr="00B62080">
        <w:t>3. П</w:t>
      </w:r>
      <w:r w:rsidRPr="00B62080">
        <w:rPr>
          <w:lang w:eastAsia="en-US"/>
        </w:rPr>
        <w:t>редельные</w:t>
      </w:r>
      <w:r w:rsidRPr="00B62080">
        <w:t xml:space="preserve"> (минимальные и (или) максимальные) размеры земельных участков</w:t>
      </w:r>
      <w:r w:rsidR="00FE3FAA">
        <w:t xml:space="preserve"> – не устанавливаются</w:t>
      </w:r>
      <w:r w:rsidR="00E13DDA">
        <w:rPr>
          <w:lang w:eastAsia="en-US"/>
        </w:rPr>
        <w:t>.</w:t>
      </w:r>
    </w:p>
    <w:p w:rsidR="00FE3FAA" w:rsidRDefault="00FE3FAA" w:rsidP="00FE3FAA">
      <w:pPr>
        <w:ind w:firstLine="708"/>
        <w:jc w:val="both"/>
        <w:rPr>
          <w:lang w:eastAsia="en-US"/>
        </w:rPr>
      </w:pPr>
      <w:r>
        <w:t>4. П</w:t>
      </w:r>
      <w:r w:rsidRPr="00B62080">
        <w:t>редельные параметры разрешенного строительства, реконструкции объектов капитального строительства</w:t>
      </w:r>
      <w:r>
        <w:rPr>
          <w:lang w:eastAsia="en-US"/>
        </w:rPr>
        <w:t xml:space="preserve"> </w:t>
      </w:r>
      <w:r w:rsidR="003847D0">
        <w:rPr>
          <w:lang w:eastAsia="en-US"/>
        </w:rPr>
        <w:t xml:space="preserve">устанавливаются </w:t>
      </w:r>
      <w:r>
        <w:rPr>
          <w:lang w:eastAsia="en-US"/>
        </w:rPr>
        <w:t>в соответствии с таблицей 2.</w:t>
      </w:r>
    </w:p>
    <w:p w:rsidR="00E13DDA" w:rsidRDefault="00E13DDA" w:rsidP="00B62080">
      <w:pPr>
        <w:ind w:firstLine="708"/>
        <w:jc w:val="both"/>
      </w:pPr>
      <w:r>
        <w:t>Таблица 2</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50"/>
        <w:gridCol w:w="3263"/>
        <w:gridCol w:w="3366"/>
      </w:tblGrid>
      <w:tr w:rsidR="00320833" w:rsidRPr="00336F00" w:rsidTr="009F1A0D">
        <w:trPr>
          <w:tblHeader/>
        </w:trPr>
        <w:tc>
          <w:tcPr>
            <w:tcW w:w="1540" w:type="pct"/>
          </w:tcPr>
          <w:p w:rsidR="00320833" w:rsidRPr="00336F00" w:rsidRDefault="00320833" w:rsidP="00320833">
            <w:pPr>
              <w:jc w:val="center"/>
            </w:pPr>
            <w:r w:rsidRPr="00336F00">
              <w:rPr>
                <w:sz w:val="22"/>
                <w:szCs w:val="22"/>
              </w:rPr>
              <w:t>Параметр</w:t>
            </w:r>
          </w:p>
        </w:tc>
        <w:tc>
          <w:tcPr>
            <w:tcW w:w="1703" w:type="pct"/>
          </w:tcPr>
          <w:p w:rsidR="00320833" w:rsidRPr="00336F00" w:rsidRDefault="00320833" w:rsidP="00320833">
            <w:pPr>
              <w:jc w:val="center"/>
            </w:pPr>
            <w:r w:rsidRPr="00336F00">
              <w:rPr>
                <w:sz w:val="22"/>
                <w:szCs w:val="22"/>
              </w:rPr>
              <w:t xml:space="preserve">Вид разрешенного использования </w:t>
            </w:r>
          </w:p>
        </w:tc>
        <w:tc>
          <w:tcPr>
            <w:tcW w:w="1757" w:type="pct"/>
          </w:tcPr>
          <w:p w:rsidR="00320833" w:rsidRPr="00336F00" w:rsidRDefault="00320833" w:rsidP="00320833">
            <w:pPr>
              <w:jc w:val="center"/>
            </w:pPr>
            <w:r w:rsidRPr="00336F00">
              <w:rPr>
                <w:sz w:val="22"/>
                <w:szCs w:val="22"/>
              </w:rPr>
              <w:t>Значение</w:t>
            </w:r>
          </w:p>
        </w:tc>
      </w:tr>
      <w:tr w:rsidR="00320833" w:rsidRPr="00336F00" w:rsidTr="009F1A0D">
        <w:tc>
          <w:tcPr>
            <w:tcW w:w="1540" w:type="pct"/>
            <w:vMerge w:val="restart"/>
          </w:tcPr>
          <w:p w:rsidR="00320833" w:rsidRPr="00336F00" w:rsidRDefault="00320833" w:rsidP="00320833">
            <w:pPr>
              <w:jc w:val="both"/>
            </w:pPr>
            <w:r w:rsidRPr="00336F00">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703" w:type="pct"/>
          </w:tcPr>
          <w:p w:rsidR="009F1A0D" w:rsidRDefault="009F1A0D" w:rsidP="009F1A0D">
            <w:r w:rsidRPr="00805E7C">
              <w:rPr>
                <w:sz w:val="22"/>
                <w:szCs w:val="22"/>
              </w:rPr>
              <w:t>Деловое управление</w:t>
            </w:r>
          </w:p>
          <w:p w:rsidR="009F1A0D" w:rsidRDefault="009F1A0D" w:rsidP="009F1A0D">
            <w:r w:rsidRPr="00805E7C">
              <w:rPr>
                <w:sz w:val="22"/>
                <w:szCs w:val="22"/>
              </w:rPr>
              <w:t>Общественное питание</w:t>
            </w:r>
          </w:p>
          <w:p w:rsidR="009F1A0D" w:rsidRDefault="009F1A0D" w:rsidP="009F1A0D">
            <w:r w:rsidRPr="00805E7C">
              <w:rPr>
                <w:sz w:val="22"/>
                <w:szCs w:val="22"/>
              </w:rPr>
              <w:t>Здравоохранение</w:t>
            </w:r>
          </w:p>
          <w:p w:rsidR="00320833" w:rsidRPr="00336F00" w:rsidRDefault="009F1A0D" w:rsidP="009F1A0D">
            <w:pPr>
              <w:ind w:right="70"/>
              <w:rPr>
                <w:lang w:eastAsia="en-US"/>
              </w:rPr>
            </w:pPr>
            <w:r w:rsidRPr="00805E7C">
              <w:rPr>
                <w:sz w:val="22"/>
                <w:szCs w:val="22"/>
              </w:rPr>
              <w:t>Гостиничное обслуживание</w:t>
            </w:r>
          </w:p>
        </w:tc>
        <w:tc>
          <w:tcPr>
            <w:tcW w:w="1757" w:type="pct"/>
          </w:tcPr>
          <w:p w:rsidR="00320833" w:rsidRDefault="00320833" w:rsidP="00320833">
            <w:pPr>
              <w:jc w:val="both"/>
            </w:pPr>
            <w:r>
              <w:rPr>
                <w:sz w:val="22"/>
                <w:szCs w:val="22"/>
              </w:rPr>
              <w:t xml:space="preserve">5 м - </w:t>
            </w:r>
            <w:r w:rsidRPr="0040205D">
              <w:rPr>
                <w:sz w:val="22"/>
                <w:szCs w:val="22"/>
              </w:rPr>
              <w:t>от красных линий со стороны,</w:t>
            </w:r>
            <w:r w:rsidRPr="007A7A63">
              <w:rPr>
                <w:sz w:val="22"/>
                <w:szCs w:val="22"/>
              </w:rPr>
              <w:t xml:space="preserve"> </w:t>
            </w:r>
            <w:r>
              <w:rPr>
                <w:sz w:val="22"/>
                <w:szCs w:val="22"/>
              </w:rPr>
              <w:t>выходящей на улицу;</w:t>
            </w:r>
          </w:p>
          <w:p w:rsidR="00320833" w:rsidRPr="009F1A0D" w:rsidRDefault="00320833" w:rsidP="00320833">
            <w:pPr>
              <w:jc w:val="both"/>
            </w:pPr>
            <w:r>
              <w:rPr>
                <w:sz w:val="22"/>
                <w:szCs w:val="22"/>
              </w:rPr>
              <w:t xml:space="preserve">3 м - </w:t>
            </w:r>
            <w:r w:rsidRPr="0040205D">
              <w:rPr>
                <w:sz w:val="22"/>
                <w:szCs w:val="22"/>
              </w:rPr>
              <w:t>от красных линий со стороны,</w:t>
            </w:r>
            <w:r w:rsidRPr="007A7A63">
              <w:rPr>
                <w:sz w:val="22"/>
                <w:szCs w:val="22"/>
              </w:rPr>
              <w:t xml:space="preserve"> </w:t>
            </w:r>
            <w:r>
              <w:rPr>
                <w:sz w:val="22"/>
                <w:szCs w:val="22"/>
              </w:rPr>
              <w:t xml:space="preserve">выходящей на проезд </w:t>
            </w:r>
          </w:p>
        </w:tc>
      </w:tr>
      <w:tr w:rsidR="00320833" w:rsidRPr="00336F00" w:rsidTr="009F1A0D">
        <w:tc>
          <w:tcPr>
            <w:tcW w:w="1540" w:type="pct"/>
            <w:vMerge/>
          </w:tcPr>
          <w:p w:rsidR="00320833" w:rsidRPr="00336F00" w:rsidRDefault="00320833" w:rsidP="00320833">
            <w:pPr>
              <w:jc w:val="both"/>
            </w:pPr>
          </w:p>
        </w:tc>
        <w:tc>
          <w:tcPr>
            <w:tcW w:w="1703" w:type="pct"/>
          </w:tcPr>
          <w:p w:rsidR="00320833" w:rsidRPr="00E87798" w:rsidRDefault="00320833" w:rsidP="00320833">
            <w:pPr>
              <w:rPr>
                <w:highlight w:val="yellow"/>
              </w:rPr>
            </w:pPr>
            <w:r w:rsidRPr="00E87798">
              <w:rPr>
                <w:sz w:val="22"/>
                <w:szCs w:val="22"/>
                <w:lang w:eastAsia="en-US"/>
              </w:rPr>
              <w:t>Для остальных видов разрешенного использования в соответствии с таблицей 1 настоящей статьи</w:t>
            </w:r>
          </w:p>
        </w:tc>
        <w:tc>
          <w:tcPr>
            <w:tcW w:w="1757" w:type="pct"/>
            <w:vAlign w:val="center"/>
          </w:tcPr>
          <w:p w:rsidR="00320833" w:rsidRPr="00E87798" w:rsidRDefault="00320833" w:rsidP="00320833">
            <w:r w:rsidRPr="00E87798">
              <w:rPr>
                <w:sz w:val="22"/>
                <w:szCs w:val="22"/>
              </w:rPr>
              <w:t>не устанавливается</w:t>
            </w:r>
          </w:p>
        </w:tc>
      </w:tr>
      <w:tr w:rsidR="00320833" w:rsidRPr="00336F00" w:rsidTr="009F1A0D">
        <w:tc>
          <w:tcPr>
            <w:tcW w:w="1540" w:type="pct"/>
          </w:tcPr>
          <w:p w:rsidR="00320833" w:rsidRPr="00336F00" w:rsidRDefault="00320833" w:rsidP="00320833">
            <w:pPr>
              <w:rPr>
                <w:lang w:eastAsia="en-US"/>
              </w:rPr>
            </w:pPr>
            <w:r w:rsidRPr="009F1A0D">
              <w:rPr>
                <w:sz w:val="22"/>
                <w:szCs w:val="22"/>
              </w:rPr>
              <w:t>Предельная высота зданий, строений, сооружений</w:t>
            </w:r>
          </w:p>
        </w:tc>
        <w:tc>
          <w:tcPr>
            <w:tcW w:w="1703" w:type="pct"/>
          </w:tcPr>
          <w:p w:rsidR="00320833" w:rsidRPr="00274C26" w:rsidRDefault="00320833" w:rsidP="00320833">
            <w:pPr>
              <w:pStyle w:val="aff3"/>
              <w:rPr>
                <w:rFonts w:eastAsia="MS Mincho"/>
                <w:sz w:val="22"/>
                <w:szCs w:val="22"/>
              </w:rPr>
            </w:pPr>
            <w:r w:rsidRPr="00E87798">
              <w:rPr>
                <w:sz w:val="22"/>
                <w:szCs w:val="22"/>
                <w:lang w:eastAsia="en-US"/>
              </w:rPr>
              <w:t xml:space="preserve">Для </w:t>
            </w:r>
            <w:r w:rsidR="009F1A0D">
              <w:rPr>
                <w:sz w:val="22"/>
                <w:szCs w:val="22"/>
                <w:lang w:eastAsia="en-US"/>
              </w:rPr>
              <w:t xml:space="preserve">всех </w:t>
            </w:r>
            <w:r w:rsidRPr="00E87798">
              <w:rPr>
                <w:sz w:val="22"/>
                <w:szCs w:val="22"/>
                <w:lang w:eastAsia="en-US"/>
              </w:rPr>
              <w:t>видов разрешенного использования в соответствии с таблицей 1 настоящей статьи</w:t>
            </w:r>
          </w:p>
        </w:tc>
        <w:tc>
          <w:tcPr>
            <w:tcW w:w="1757" w:type="pct"/>
          </w:tcPr>
          <w:p w:rsidR="00320833" w:rsidRDefault="00320833" w:rsidP="00320833">
            <w:pPr>
              <w:jc w:val="center"/>
              <w:rPr>
                <w:lang w:eastAsia="en-US"/>
              </w:rPr>
            </w:pPr>
          </w:p>
          <w:p w:rsidR="00320833" w:rsidRPr="00336F00" w:rsidRDefault="00320833" w:rsidP="00320833">
            <w:pPr>
              <w:jc w:val="center"/>
              <w:rPr>
                <w:lang w:eastAsia="en-US"/>
              </w:rPr>
            </w:pPr>
            <w:r>
              <w:rPr>
                <w:sz w:val="22"/>
                <w:szCs w:val="22"/>
                <w:lang w:eastAsia="en-US"/>
              </w:rPr>
              <w:t>20 м</w:t>
            </w:r>
          </w:p>
        </w:tc>
      </w:tr>
      <w:tr w:rsidR="00320833" w:rsidRPr="00336F00" w:rsidTr="009F1A0D">
        <w:trPr>
          <w:trHeight w:val="267"/>
        </w:trPr>
        <w:tc>
          <w:tcPr>
            <w:tcW w:w="1540" w:type="pct"/>
            <w:vMerge w:val="restart"/>
          </w:tcPr>
          <w:p w:rsidR="00320833" w:rsidRPr="00336F00" w:rsidRDefault="00320833" w:rsidP="00320833">
            <w:r w:rsidRPr="00336F00">
              <w:rPr>
                <w:sz w:val="22"/>
                <w:szCs w:val="22"/>
              </w:rPr>
              <w:t>Максимальный процент застройки в границах земельного участка</w:t>
            </w:r>
          </w:p>
        </w:tc>
        <w:tc>
          <w:tcPr>
            <w:tcW w:w="1703" w:type="pct"/>
          </w:tcPr>
          <w:p w:rsidR="00320833" w:rsidRDefault="00320833" w:rsidP="00320833">
            <w:r w:rsidRPr="00805E7C">
              <w:rPr>
                <w:sz w:val="22"/>
                <w:szCs w:val="22"/>
              </w:rPr>
              <w:t>Деловое управление</w:t>
            </w:r>
            <w:r>
              <w:rPr>
                <w:sz w:val="22"/>
                <w:szCs w:val="22"/>
              </w:rPr>
              <w:t>;</w:t>
            </w:r>
          </w:p>
          <w:p w:rsidR="00320833" w:rsidRDefault="00320833" w:rsidP="00320833">
            <w:r w:rsidRPr="00805E7C">
              <w:rPr>
                <w:sz w:val="22"/>
                <w:szCs w:val="22"/>
              </w:rPr>
              <w:t>Общественное питание</w:t>
            </w:r>
            <w:r>
              <w:rPr>
                <w:sz w:val="22"/>
                <w:szCs w:val="22"/>
              </w:rPr>
              <w:t>;</w:t>
            </w:r>
          </w:p>
          <w:p w:rsidR="00320833" w:rsidRDefault="00320833" w:rsidP="00320833">
            <w:r w:rsidRPr="00805E7C">
              <w:rPr>
                <w:sz w:val="22"/>
                <w:szCs w:val="22"/>
              </w:rPr>
              <w:t>Здравоохранение</w:t>
            </w:r>
            <w:r>
              <w:rPr>
                <w:sz w:val="22"/>
                <w:szCs w:val="22"/>
              </w:rPr>
              <w:t>;</w:t>
            </w:r>
          </w:p>
          <w:p w:rsidR="00320833" w:rsidRPr="00081E7C" w:rsidRDefault="00320833" w:rsidP="00320833">
            <w:pPr>
              <w:pStyle w:val="aff3"/>
              <w:rPr>
                <w:rFonts w:eastAsia="MS Mincho"/>
                <w:sz w:val="22"/>
                <w:szCs w:val="22"/>
              </w:rPr>
            </w:pPr>
            <w:r w:rsidRPr="00805E7C">
              <w:rPr>
                <w:sz w:val="22"/>
                <w:szCs w:val="22"/>
              </w:rPr>
              <w:t>Гостиничное обслуживание</w:t>
            </w:r>
          </w:p>
        </w:tc>
        <w:tc>
          <w:tcPr>
            <w:tcW w:w="1757" w:type="pct"/>
          </w:tcPr>
          <w:p w:rsidR="00320833" w:rsidRDefault="00320833" w:rsidP="00320833">
            <w:pPr>
              <w:jc w:val="center"/>
            </w:pPr>
          </w:p>
          <w:p w:rsidR="00320833" w:rsidRPr="00336F00" w:rsidRDefault="00320833" w:rsidP="00320833">
            <w:pPr>
              <w:jc w:val="center"/>
            </w:pPr>
            <w:r>
              <w:rPr>
                <w:sz w:val="22"/>
                <w:szCs w:val="22"/>
              </w:rPr>
              <w:t>6</w:t>
            </w:r>
            <w:r w:rsidRPr="00336F00">
              <w:rPr>
                <w:sz w:val="22"/>
                <w:szCs w:val="22"/>
              </w:rPr>
              <w:t>0 %</w:t>
            </w:r>
          </w:p>
        </w:tc>
      </w:tr>
      <w:tr w:rsidR="00320833" w:rsidRPr="00336F00" w:rsidTr="009F1A0D">
        <w:tc>
          <w:tcPr>
            <w:tcW w:w="1540" w:type="pct"/>
            <w:vMerge/>
          </w:tcPr>
          <w:p w:rsidR="00320833" w:rsidRPr="00336F00" w:rsidRDefault="00320833" w:rsidP="00320833"/>
        </w:tc>
        <w:tc>
          <w:tcPr>
            <w:tcW w:w="1703" w:type="pct"/>
          </w:tcPr>
          <w:p w:rsidR="00320833" w:rsidRPr="00E87798" w:rsidRDefault="00320833" w:rsidP="00320833">
            <w:pPr>
              <w:rPr>
                <w:highlight w:val="yellow"/>
              </w:rPr>
            </w:pPr>
            <w:r w:rsidRPr="00E87798">
              <w:rPr>
                <w:sz w:val="22"/>
                <w:szCs w:val="22"/>
                <w:lang w:eastAsia="en-US"/>
              </w:rPr>
              <w:t>Для остальных видов разрешенного использования в соответствии с таблицей 1 настоящей статьи</w:t>
            </w:r>
          </w:p>
        </w:tc>
        <w:tc>
          <w:tcPr>
            <w:tcW w:w="1757" w:type="pct"/>
            <w:vAlign w:val="center"/>
          </w:tcPr>
          <w:p w:rsidR="00320833" w:rsidRPr="00E87798" w:rsidRDefault="00320833" w:rsidP="00320833">
            <w:r w:rsidRPr="00E87798">
              <w:rPr>
                <w:sz w:val="22"/>
                <w:szCs w:val="22"/>
              </w:rPr>
              <w:t>не устанавливается</w:t>
            </w:r>
          </w:p>
        </w:tc>
      </w:tr>
    </w:tbl>
    <w:p w:rsidR="00F91D7A" w:rsidRDefault="00F91D7A" w:rsidP="00532D0D">
      <w:pPr>
        <w:keepNext/>
        <w:outlineLvl w:val="0"/>
        <w:rPr>
          <w:b/>
          <w:bCs/>
          <w:kern w:val="32"/>
        </w:rPr>
      </w:pPr>
      <w:bookmarkStart w:id="401" w:name="_Toc494378618"/>
    </w:p>
    <w:p w:rsidR="0055458B" w:rsidRPr="00FC4BE7" w:rsidRDefault="0055458B" w:rsidP="0055458B">
      <w:pPr>
        <w:keepNext/>
        <w:jc w:val="center"/>
        <w:outlineLvl w:val="0"/>
        <w:rPr>
          <w:b/>
          <w:bCs/>
          <w:kern w:val="32"/>
        </w:rPr>
      </w:pPr>
      <w:bookmarkStart w:id="402" w:name="_Toc527041313"/>
      <w:r w:rsidRPr="00FC4BE7">
        <w:rPr>
          <w:b/>
          <w:bCs/>
          <w:kern w:val="32"/>
        </w:rPr>
        <w:t xml:space="preserve">Статья </w:t>
      </w:r>
      <w:r w:rsidR="006B14FD">
        <w:rPr>
          <w:b/>
          <w:bCs/>
          <w:kern w:val="32"/>
        </w:rPr>
        <w:t>6</w:t>
      </w:r>
      <w:r w:rsidR="00532D0D">
        <w:rPr>
          <w:b/>
          <w:bCs/>
          <w:kern w:val="32"/>
        </w:rPr>
        <w:t>3</w:t>
      </w:r>
      <w:r w:rsidRPr="00FC4BE7">
        <w:rPr>
          <w:b/>
          <w:bCs/>
          <w:kern w:val="32"/>
        </w:rPr>
        <w:t>. Градостроительный регламент зоны специального назначения, связанной с захоронениями (Сп1)</w:t>
      </w:r>
      <w:bookmarkEnd w:id="401"/>
      <w:bookmarkEnd w:id="402"/>
    </w:p>
    <w:p w:rsidR="0055458B" w:rsidRPr="00FC4BE7" w:rsidRDefault="0055458B" w:rsidP="0055458B">
      <w:pPr>
        <w:ind w:firstLine="708"/>
        <w:jc w:val="both"/>
      </w:pPr>
    </w:p>
    <w:p w:rsidR="0055458B" w:rsidRPr="00FC4BE7" w:rsidRDefault="0055458B" w:rsidP="0055458B">
      <w:pPr>
        <w:ind w:firstLine="708"/>
        <w:jc w:val="both"/>
      </w:pPr>
      <w:r w:rsidRPr="00FC4BE7">
        <w:t xml:space="preserve">1. Цель выделения зоны – обеспечение правовых условий размещения кладбищ. </w:t>
      </w:r>
    </w:p>
    <w:p w:rsidR="0055458B" w:rsidRDefault="0055458B" w:rsidP="0055458B">
      <w:pPr>
        <w:ind w:firstLine="708"/>
        <w:jc w:val="both"/>
      </w:pPr>
      <w:r w:rsidRPr="00FC4BE7">
        <w:t>2. Виды разрешенного использования земельных участков и объе</w:t>
      </w:r>
      <w:r w:rsidR="007354B3">
        <w:t>ктов капитального строительства</w:t>
      </w:r>
      <w:r w:rsidR="00D9048B">
        <w:t xml:space="preserve"> устанавливаются </w:t>
      </w:r>
      <w:r w:rsidR="007354B3">
        <w:t xml:space="preserve"> в соответствии с таблицей 1.</w:t>
      </w:r>
    </w:p>
    <w:p w:rsidR="007354B3" w:rsidRPr="00FC4BE7" w:rsidRDefault="007354B3" w:rsidP="0055458B">
      <w:pPr>
        <w:ind w:firstLine="708"/>
        <w:jc w:val="both"/>
      </w:pPr>
      <w:r>
        <w:t>Таблица 1</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6393"/>
        <w:gridCol w:w="802"/>
      </w:tblGrid>
      <w:tr w:rsidR="00FC4BE7" w:rsidRPr="00805E7C" w:rsidTr="005802A4">
        <w:trPr>
          <w:tblHeader/>
        </w:trPr>
        <w:tc>
          <w:tcPr>
            <w:tcW w:w="1241" w:type="pct"/>
            <w:vAlign w:val="center"/>
          </w:tcPr>
          <w:p w:rsidR="0055458B" w:rsidRPr="00805E7C" w:rsidRDefault="0055458B" w:rsidP="007354B3">
            <w:pPr>
              <w:autoSpaceDE w:val="0"/>
              <w:autoSpaceDN w:val="0"/>
              <w:adjustRightInd w:val="0"/>
              <w:jc w:val="center"/>
            </w:pPr>
            <w:r w:rsidRPr="00805E7C">
              <w:rPr>
                <w:sz w:val="22"/>
                <w:szCs w:val="22"/>
              </w:rPr>
              <w:t xml:space="preserve">Наименование вида разрешенного использования </w:t>
            </w:r>
          </w:p>
        </w:tc>
        <w:tc>
          <w:tcPr>
            <w:tcW w:w="3340" w:type="pct"/>
            <w:vAlign w:val="center"/>
          </w:tcPr>
          <w:p w:rsidR="0055458B" w:rsidRPr="00805E7C" w:rsidRDefault="0055458B" w:rsidP="007354B3">
            <w:pPr>
              <w:autoSpaceDE w:val="0"/>
              <w:autoSpaceDN w:val="0"/>
              <w:adjustRightInd w:val="0"/>
              <w:jc w:val="center"/>
            </w:pPr>
            <w:r w:rsidRPr="00805E7C">
              <w:rPr>
                <w:sz w:val="22"/>
                <w:szCs w:val="22"/>
              </w:rPr>
              <w:t xml:space="preserve">Описание вида разрешенного использования </w:t>
            </w:r>
          </w:p>
        </w:tc>
        <w:tc>
          <w:tcPr>
            <w:tcW w:w="419" w:type="pct"/>
            <w:vAlign w:val="center"/>
          </w:tcPr>
          <w:p w:rsidR="0055458B" w:rsidRPr="00805E7C" w:rsidRDefault="0055458B" w:rsidP="005802A4">
            <w:pPr>
              <w:autoSpaceDE w:val="0"/>
              <w:autoSpaceDN w:val="0"/>
              <w:adjustRightInd w:val="0"/>
              <w:jc w:val="center"/>
            </w:pPr>
            <w:r w:rsidRPr="00805E7C">
              <w:rPr>
                <w:sz w:val="22"/>
                <w:szCs w:val="22"/>
              </w:rPr>
              <w:t>Код</w:t>
            </w:r>
          </w:p>
        </w:tc>
      </w:tr>
      <w:tr w:rsidR="00FC4BE7" w:rsidRPr="00805E7C" w:rsidTr="005802A4">
        <w:tc>
          <w:tcPr>
            <w:tcW w:w="5000" w:type="pct"/>
            <w:gridSpan w:val="3"/>
          </w:tcPr>
          <w:p w:rsidR="0055458B" w:rsidRPr="00805E7C" w:rsidRDefault="0055458B" w:rsidP="005802A4">
            <w:pPr>
              <w:autoSpaceDE w:val="0"/>
              <w:autoSpaceDN w:val="0"/>
              <w:adjustRightInd w:val="0"/>
              <w:jc w:val="center"/>
              <w:rPr>
                <w:b/>
                <w:bCs/>
              </w:rPr>
            </w:pPr>
            <w:r w:rsidRPr="00805E7C">
              <w:rPr>
                <w:b/>
                <w:bCs/>
                <w:sz w:val="22"/>
                <w:szCs w:val="22"/>
              </w:rPr>
              <w:t>Основные виды разрешенного использования</w:t>
            </w:r>
          </w:p>
        </w:tc>
      </w:tr>
      <w:tr w:rsidR="00FC4BE7" w:rsidRPr="00805E7C" w:rsidTr="005802A4">
        <w:tc>
          <w:tcPr>
            <w:tcW w:w="1241" w:type="pct"/>
          </w:tcPr>
          <w:p w:rsidR="0055458B" w:rsidRPr="00805E7C" w:rsidRDefault="0055458B" w:rsidP="005802A4">
            <w:pPr>
              <w:autoSpaceDE w:val="0"/>
              <w:autoSpaceDN w:val="0"/>
              <w:adjustRightInd w:val="0"/>
            </w:pPr>
            <w:r w:rsidRPr="00805E7C">
              <w:rPr>
                <w:sz w:val="22"/>
                <w:szCs w:val="22"/>
              </w:rPr>
              <w:t>Ритуальная деятельность</w:t>
            </w:r>
          </w:p>
        </w:tc>
        <w:tc>
          <w:tcPr>
            <w:tcW w:w="3340" w:type="pct"/>
          </w:tcPr>
          <w:p w:rsidR="0055458B" w:rsidRPr="00805E7C" w:rsidRDefault="00267E4E" w:rsidP="005802A4">
            <w:pPr>
              <w:autoSpaceDE w:val="0"/>
              <w:autoSpaceDN w:val="0"/>
              <w:adjustRightInd w:val="0"/>
              <w:jc w:val="both"/>
            </w:pPr>
            <w:r w:rsidRPr="00805E7C">
              <w:rPr>
                <w:sz w:val="22"/>
                <w:szCs w:val="22"/>
              </w:rPr>
              <w:t>Размещение кладбищ, крематориев и мест захоронения; размещение соответствующих культовых сооружений</w:t>
            </w:r>
          </w:p>
        </w:tc>
        <w:tc>
          <w:tcPr>
            <w:tcW w:w="419"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12.1</w:t>
            </w:r>
          </w:p>
        </w:tc>
      </w:tr>
      <w:tr w:rsidR="00FC4BE7" w:rsidRPr="00805E7C" w:rsidTr="005802A4">
        <w:tc>
          <w:tcPr>
            <w:tcW w:w="1241" w:type="pct"/>
          </w:tcPr>
          <w:p w:rsidR="0055458B" w:rsidRPr="00805E7C" w:rsidRDefault="0055458B" w:rsidP="005802A4">
            <w:pPr>
              <w:autoSpaceDE w:val="0"/>
              <w:autoSpaceDN w:val="0"/>
              <w:adjustRightInd w:val="0"/>
            </w:pPr>
            <w:r w:rsidRPr="00805E7C">
              <w:rPr>
                <w:sz w:val="22"/>
                <w:szCs w:val="22"/>
              </w:rPr>
              <w:t>Земельные участки (территории) общего пользования</w:t>
            </w:r>
          </w:p>
        </w:tc>
        <w:tc>
          <w:tcPr>
            <w:tcW w:w="3340" w:type="pct"/>
          </w:tcPr>
          <w:p w:rsidR="0055458B" w:rsidRPr="00805E7C" w:rsidRDefault="0055458B" w:rsidP="005802A4">
            <w:pPr>
              <w:autoSpaceDE w:val="0"/>
              <w:autoSpaceDN w:val="0"/>
              <w:adjustRightInd w:val="0"/>
              <w:jc w:val="both"/>
            </w:pPr>
            <w:r w:rsidRPr="00805E7C">
              <w:rPr>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19"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12.0</w:t>
            </w:r>
          </w:p>
        </w:tc>
      </w:tr>
      <w:tr w:rsidR="00FC4BE7" w:rsidRPr="00805E7C" w:rsidTr="005802A4">
        <w:tc>
          <w:tcPr>
            <w:tcW w:w="5000" w:type="pct"/>
            <w:gridSpan w:val="3"/>
          </w:tcPr>
          <w:p w:rsidR="0055458B" w:rsidRPr="00805E7C" w:rsidRDefault="0055458B" w:rsidP="005802A4">
            <w:pPr>
              <w:widowControl w:val="0"/>
              <w:autoSpaceDE w:val="0"/>
              <w:autoSpaceDN w:val="0"/>
              <w:adjustRightInd w:val="0"/>
              <w:jc w:val="center"/>
            </w:pPr>
            <w:r w:rsidRPr="00805E7C">
              <w:rPr>
                <w:b/>
                <w:bCs/>
                <w:sz w:val="22"/>
                <w:szCs w:val="22"/>
              </w:rPr>
              <w:t>Условно разрешенные виды использования</w:t>
            </w:r>
          </w:p>
        </w:tc>
      </w:tr>
      <w:tr w:rsidR="00FC4BE7" w:rsidRPr="00805E7C" w:rsidTr="005802A4">
        <w:tc>
          <w:tcPr>
            <w:tcW w:w="1241" w:type="pct"/>
          </w:tcPr>
          <w:p w:rsidR="0055458B" w:rsidRPr="00805E7C" w:rsidRDefault="0055458B" w:rsidP="005802A4">
            <w:pPr>
              <w:autoSpaceDE w:val="0"/>
              <w:autoSpaceDN w:val="0"/>
              <w:adjustRightInd w:val="0"/>
            </w:pPr>
            <w:r w:rsidRPr="00805E7C">
              <w:rPr>
                <w:sz w:val="22"/>
                <w:szCs w:val="22"/>
              </w:rPr>
              <w:t>Коммунальное обслуживание</w:t>
            </w:r>
          </w:p>
        </w:tc>
        <w:tc>
          <w:tcPr>
            <w:tcW w:w="3340" w:type="pct"/>
          </w:tcPr>
          <w:p w:rsidR="0055458B" w:rsidRPr="00805E7C" w:rsidRDefault="0055458B" w:rsidP="005802A4">
            <w:pPr>
              <w:jc w:val="both"/>
            </w:pPr>
            <w:r w:rsidRPr="00805E7C">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19" w:type="pct"/>
            <w:vAlign w:val="center"/>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3.1</w:t>
            </w:r>
          </w:p>
        </w:tc>
      </w:tr>
      <w:tr w:rsidR="00267E4E" w:rsidRPr="00805E7C" w:rsidTr="005802A4">
        <w:tc>
          <w:tcPr>
            <w:tcW w:w="1241" w:type="pct"/>
          </w:tcPr>
          <w:p w:rsidR="00267E4E" w:rsidRPr="00805E7C" w:rsidRDefault="00267E4E" w:rsidP="00267E4E">
            <w:pPr>
              <w:autoSpaceDE w:val="0"/>
              <w:autoSpaceDN w:val="0"/>
              <w:adjustRightInd w:val="0"/>
            </w:pPr>
            <w:r w:rsidRPr="00805E7C">
              <w:rPr>
                <w:sz w:val="22"/>
                <w:szCs w:val="22"/>
              </w:rPr>
              <w:t>Религиозное использование</w:t>
            </w:r>
          </w:p>
        </w:tc>
        <w:tc>
          <w:tcPr>
            <w:tcW w:w="3340" w:type="pct"/>
          </w:tcPr>
          <w:p w:rsidR="00267E4E" w:rsidRPr="00805E7C" w:rsidRDefault="00267E4E" w:rsidP="00267E4E">
            <w:pPr>
              <w:widowControl w:val="0"/>
              <w:autoSpaceDE w:val="0"/>
              <w:autoSpaceDN w:val="0"/>
              <w:adjustRightInd w:val="0"/>
              <w:jc w:val="both"/>
            </w:pPr>
            <w:r w:rsidRPr="00805E7C">
              <w:rPr>
                <w:sz w:val="22"/>
                <w:szCs w:val="22"/>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267E4E" w:rsidRPr="00805E7C" w:rsidRDefault="00267E4E" w:rsidP="00267E4E">
            <w:pPr>
              <w:autoSpaceDE w:val="0"/>
              <w:autoSpaceDN w:val="0"/>
              <w:adjustRightInd w:val="0"/>
              <w:jc w:val="both"/>
            </w:pPr>
            <w:r w:rsidRPr="00805E7C">
              <w:rPr>
                <w:sz w:val="22"/>
                <w:szCs w:val="22"/>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419" w:type="pct"/>
            <w:vAlign w:val="center"/>
          </w:tcPr>
          <w:p w:rsidR="00267E4E" w:rsidRPr="00805E7C" w:rsidRDefault="00267E4E" w:rsidP="00267E4E">
            <w:pPr>
              <w:pStyle w:val="ConsPlusNormal"/>
              <w:ind w:firstLine="0"/>
              <w:jc w:val="center"/>
              <w:rPr>
                <w:rFonts w:ascii="Times New Roman" w:hAnsi="Times New Roman" w:cs="Times New Roman"/>
                <w:sz w:val="22"/>
                <w:szCs w:val="22"/>
              </w:rPr>
            </w:pPr>
            <w:r w:rsidRPr="00805E7C">
              <w:rPr>
                <w:rFonts w:ascii="Times New Roman" w:hAnsi="Times New Roman" w:cs="Times New Roman"/>
                <w:sz w:val="22"/>
                <w:szCs w:val="22"/>
              </w:rPr>
              <w:t>3.7</w:t>
            </w:r>
          </w:p>
        </w:tc>
      </w:tr>
      <w:tr w:rsidR="00FC4BE7" w:rsidRPr="00805E7C" w:rsidTr="005802A4">
        <w:tc>
          <w:tcPr>
            <w:tcW w:w="5000" w:type="pct"/>
            <w:gridSpan w:val="3"/>
          </w:tcPr>
          <w:p w:rsidR="0055458B" w:rsidRPr="00805E7C" w:rsidRDefault="0055458B" w:rsidP="005802A4">
            <w:pPr>
              <w:pStyle w:val="ConsPlusNormal"/>
              <w:ind w:firstLine="0"/>
              <w:jc w:val="center"/>
              <w:rPr>
                <w:rFonts w:ascii="Times New Roman" w:hAnsi="Times New Roman" w:cs="Times New Roman"/>
                <w:sz w:val="22"/>
                <w:szCs w:val="22"/>
              </w:rPr>
            </w:pPr>
            <w:r w:rsidRPr="00805E7C">
              <w:rPr>
                <w:rFonts w:ascii="Times New Roman" w:hAnsi="Times New Roman" w:cs="Times New Roman"/>
                <w:b/>
                <w:bCs/>
                <w:sz w:val="22"/>
                <w:szCs w:val="22"/>
              </w:rPr>
              <w:t>Вспомогательные виды разрешенного использования</w:t>
            </w:r>
          </w:p>
        </w:tc>
      </w:tr>
      <w:tr w:rsidR="007354B3" w:rsidRPr="00805E7C" w:rsidTr="005802A4">
        <w:tc>
          <w:tcPr>
            <w:tcW w:w="1241" w:type="pct"/>
          </w:tcPr>
          <w:p w:rsidR="007354B3" w:rsidRPr="007354B3" w:rsidRDefault="007354B3" w:rsidP="00AF5696">
            <w:pPr>
              <w:autoSpaceDE w:val="0"/>
              <w:autoSpaceDN w:val="0"/>
              <w:adjustRightInd w:val="0"/>
            </w:pPr>
            <w:r w:rsidRPr="007354B3">
              <w:rPr>
                <w:sz w:val="22"/>
                <w:szCs w:val="22"/>
              </w:rPr>
              <w:t xml:space="preserve">Размещение и стоянок </w:t>
            </w:r>
          </w:p>
        </w:tc>
        <w:tc>
          <w:tcPr>
            <w:tcW w:w="3340" w:type="pct"/>
          </w:tcPr>
          <w:p w:rsidR="007354B3" w:rsidRPr="007354B3" w:rsidRDefault="007354B3" w:rsidP="00AF5696">
            <w:pPr>
              <w:autoSpaceDE w:val="0"/>
              <w:autoSpaceDN w:val="0"/>
              <w:adjustRightInd w:val="0"/>
              <w:jc w:val="both"/>
            </w:pPr>
            <w:r w:rsidRPr="007354B3">
              <w:rPr>
                <w:sz w:val="22"/>
                <w:szCs w:val="22"/>
              </w:rPr>
              <w:t xml:space="preserve">Строительство, реконструкция открытых стоянок для временного хранения транспорта </w:t>
            </w:r>
          </w:p>
        </w:tc>
        <w:tc>
          <w:tcPr>
            <w:tcW w:w="419" w:type="pct"/>
          </w:tcPr>
          <w:p w:rsidR="007354B3" w:rsidRPr="00805E7C" w:rsidRDefault="007354B3" w:rsidP="005802A4">
            <w:pPr>
              <w:autoSpaceDE w:val="0"/>
              <w:autoSpaceDN w:val="0"/>
              <w:adjustRightInd w:val="0"/>
              <w:jc w:val="center"/>
            </w:pPr>
            <w:r>
              <w:t>-</w:t>
            </w:r>
          </w:p>
        </w:tc>
      </w:tr>
      <w:tr w:rsidR="007354B3" w:rsidRPr="00805E7C" w:rsidTr="005802A4">
        <w:tc>
          <w:tcPr>
            <w:tcW w:w="1241" w:type="pct"/>
          </w:tcPr>
          <w:p w:rsidR="007354B3" w:rsidRPr="007354B3" w:rsidRDefault="007354B3" w:rsidP="00AF5696">
            <w:pPr>
              <w:autoSpaceDE w:val="0"/>
              <w:autoSpaceDN w:val="0"/>
              <w:adjustRightInd w:val="0"/>
            </w:pPr>
            <w:r w:rsidRPr="007354B3">
              <w:rPr>
                <w:sz w:val="22"/>
                <w:szCs w:val="22"/>
              </w:rPr>
              <w:t>Озеленение</w:t>
            </w:r>
          </w:p>
        </w:tc>
        <w:tc>
          <w:tcPr>
            <w:tcW w:w="3340" w:type="pct"/>
          </w:tcPr>
          <w:p w:rsidR="007354B3" w:rsidRPr="007354B3" w:rsidRDefault="007354B3" w:rsidP="00AF5696">
            <w:pPr>
              <w:autoSpaceDE w:val="0"/>
              <w:autoSpaceDN w:val="0"/>
              <w:adjustRightInd w:val="0"/>
              <w:jc w:val="both"/>
            </w:pPr>
            <w:r w:rsidRPr="007354B3">
              <w:rPr>
                <w:sz w:val="22"/>
                <w:szCs w:val="22"/>
              </w:rPr>
              <w:t>Размещение аллей, скверов, газонов и других озелененных территорий</w:t>
            </w:r>
          </w:p>
        </w:tc>
        <w:tc>
          <w:tcPr>
            <w:tcW w:w="419" w:type="pct"/>
          </w:tcPr>
          <w:p w:rsidR="007354B3" w:rsidRPr="00805E7C" w:rsidRDefault="007354B3" w:rsidP="005802A4">
            <w:pPr>
              <w:autoSpaceDE w:val="0"/>
              <w:autoSpaceDN w:val="0"/>
              <w:adjustRightInd w:val="0"/>
              <w:jc w:val="center"/>
            </w:pPr>
            <w:r>
              <w:t>-</w:t>
            </w:r>
          </w:p>
        </w:tc>
      </w:tr>
      <w:tr w:rsidR="007354B3" w:rsidRPr="00805E7C" w:rsidTr="005802A4">
        <w:tc>
          <w:tcPr>
            <w:tcW w:w="1241" w:type="pct"/>
          </w:tcPr>
          <w:p w:rsidR="007354B3" w:rsidRPr="007354B3" w:rsidRDefault="007354B3" w:rsidP="00AF5696">
            <w:pPr>
              <w:autoSpaceDE w:val="0"/>
              <w:autoSpaceDN w:val="0"/>
              <w:adjustRightInd w:val="0"/>
            </w:pPr>
            <w:r w:rsidRPr="007354B3">
              <w:rPr>
                <w:sz w:val="22"/>
                <w:szCs w:val="22"/>
              </w:rPr>
              <w:t>Размещение общественных туалетов</w:t>
            </w:r>
          </w:p>
        </w:tc>
        <w:tc>
          <w:tcPr>
            <w:tcW w:w="3340" w:type="pct"/>
          </w:tcPr>
          <w:p w:rsidR="007354B3" w:rsidRPr="007354B3" w:rsidRDefault="007354B3" w:rsidP="00AF5696">
            <w:pPr>
              <w:autoSpaceDE w:val="0"/>
              <w:autoSpaceDN w:val="0"/>
              <w:adjustRightInd w:val="0"/>
              <w:jc w:val="both"/>
            </w:pPr>
            <w:r w:rsidRPr="007354B3">
              <w:rPr>
                <w:sz w:val="22"/>
                <w:szCs w:val="22"/>
              </w:rPr>
              <w:t>Строительство, реконструкция и эксплуатация общественных туалетов</w:t>
            </w:r>
          </w:p>
        </w:tc>
        <w:tc>
          <w:tcPr>
            <w:tcW w:w="419" w:type="pct"/>
          </w:tcPr>
          <w:p w:rsidR="007354B3" w:rsidRPr="00805E7C" w:rsidRDefault="007354B3" w:rsidP="005802A4">
            <w:pPr>
              <w:autoSpaceDE w:val="0"/>
              <w:autoSpaceDN w:val="0"/>
              <w:adjustRightInd w:val="0"/>
              <w:jc w:val="center"/>
            </w:pPr>
            <w:r>
              <w:t>-</w:t>
            </w:r>
          </w:p>
        </w:tc>
      </w:tr>
      <w:tr w:rsidR="007354B3" w:rsidRPr="00805E7C" w:rsidTr="005802A4">
        <w:tc>
          <w:tcPr>
            <w:tcW w:w="1241" w:type="pct"/>
          </w:tcPr>
          <w:p w:rsidR="007354B3" w:rsidRPr="007354B3" w:rsidRDefault="007354B3" w:rsidP="00AF5696">
            <w:pPr>
              <w:autoSpaceDE w:val="0"/>
              <w:autoSpaceDN w:val="0"/>
              <w:adjustRightInd w:val="0"/>
            </w:pPr>
            <w:r w:rsidRPr="007354B3">
              <w:rPr>
                <w:sz w:val="22"/>
                <w:szCs w:val="22"/>
              </w:rPr>
              <w:t>Размещение зеленых насаждений специального назначения</w:t>
            </w:r>
          </w:p>
          <w:p w:rsidR="007354B3" w:rsidRPr="007354B3" w:rsidRDefault="007354B3" w:rsidP="00AF5696">
            <w:pPr>
              <w:autoSpaceDE w:val="0"/>
              <w:autoSpaceDN w:val="0"/>
              <w:adjustRightInd w:val="0"/>
              <w:outlineLvl w:val="2"/>
            </w:pPr>
          </w:p>
        </w:tc>
        <w:tc>
          <w:tcPr>
            <w:tcW w:w="3340" w:type="pct"/>
          </w:tcPr>
          <w:p w:rsidR="007354B3" w:rsidRPr="007354B3" w:rsidRDefault="007354B3" w:rsidP="00AF5696">
            <w:pPr>
              <w:autoSpaceDE w:val="0"/>
              <w:autoSpaceDN w:val="0"/>
              <w:adjustRightInd w:val="0"/>
              <w:jc w:val="both"/>
            </w:pPr>
            <w:r w:rsidRPr="007354B3">
              <w:rPr>
                <w:sz w:val="22"/>
                <w:szCs w:val="22"/>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c>
          <w:tcPr>
            <w:tcW w:w="419" w:type="pct"/>
          </w:tcPr>
          <w:p w:rsidR="007354B3" w:rsidRPr="00805E7C" w:rsidRDefault="007354B3" w:rsidP="005802A4">
            <w:pPr>
              <w:autoSpaceDE w:val="0"/>
              <w:autoSpaceDN w:val="0"/>
              <w:adjustRightInd w:val="0"/>
              <w:jc w:val="center"/>
            </w:pPr>
            <w:r>
              <w:t>-</w:t>
            </w:r>
          </w:p>
        </w:tc>
      </w:tr>
      <w:tr w:rsidR="007354B3" w:rsidRPr="00805E7C" w:rsidTr="005802A4">
        <w:tc>
          <w:tcPr>
            <w:tcW w:w="1241" w:type="pct"/>
          </w:tcPr>
          <w:p w:rsidR="007354B3" w:rsidRPr="007354B3" w:rsidRDefault="007354B3" w:rsidP="00AF5696">
            <w:pPr>
              <w:autoSpaceDE w:val="0"/>
              <w:autoSpaceDN w:val="0"/>
              <w:adjustRightInd w:val="0"/>
            </w:pPr>
            <w:r w:rsidRPr="007354B3">
              <w:rPr>
                <w:sz w:val="22"/>
                <w:szCs w:val="22"/>
              </w:rPr>
              <w:t>Размещение объектов благоустройства</w:t>
            </w:r>
          </w:p>
          <w:p w:rsidR="007354B3" w:rsidRPr="007354B3" w:rsidRDefault="007354B3" w:rsidP="00AF5696">
            <w:pPr>
              <w:autoSpaceDE w:val="0"/>
              <w:autoSpaceDN w:val="0"/>
              <w:adjustRightInd w:val="0"/>
            </w:pPr>
          </w:p>
        </w:tc>
        <w:tc>
          <w:tcPr>
            <w:tcW w:w="3340" w:type="pct"/>
          </w:tcPr>
          <w:p w:rsidR="007354B3" w:rsidRPr="007354B3" w:rsidRDefault="007354B3" w:rsidP="00AF5696">
            <w:pPr>
              <w:autoSpaceDE w:val="0"/>
              <w:autoSpaceDN w:val="0"/>
              <w:adjustRightInd w:val="0"/>
              <w:jc w:val="both"/>
            </w:pPr>
            <w:r w:rsidRPr="007354B3">
              <w:rPr>
                <w:sz w:val="22"/>
                <w:szCs w:val="22"/>
              </w:rPr>
              <w:t xml:space="preserve">Размещение объектов благоустройства, в том числе малых архитектурных форм, скульптурных композиций, объектов декоративно-монументального искусства, хозяйственных помещений, пешеходных  дорожек, информационных стендов, скамей, навесов от дождя, указателей направления движения  </w:t>
            </w:r>
          </w:p>
        </w:tc>
        <w:tc>
          <w:tcPr>
            <w:tcW w:w="419" w:type="pct"/>
          </w:tcPr>
          <w:p w:rsidR="007354B3" w:rsidRPr="00805E7C" w:rsidRDefault="007354B3" w:rsidP="005802A4">
            <w:pPr>
              <w:autoSpaceDE w:val="0"/>
              <w:autoSpaceDN w:val="0"/>
              <w:adjustRightInd w:val="0"/>
              <w:jc w:val="center"/>
            </w:pPr>
            <w:r>
              <w:t>-</w:t>
            </w:r>
          </w:p>
        </w:tc>
      </w:tr>
      <w:tr w:rsidR="007354B3" w:rsidRPr="00805E7C" w:rsidTr="00267E4E">
        <w:tc>
          <w:tcPr>
            <w:tcW w:w="1241" w:type="pct"/>
          </w:tcPr>
          <w:p w:rsidR="007354B3" w:rsidRPr="007354B3" w:rsidRDefault="007354B3" w:rsidP="00AF5696">
            <w:pPr>
              <w:autoSpaceDE w:val="0"/>
              <w:autoSpaceDN w:val="0"/>
              <w:adjustRightInd w:val="0"/>
            </w:pPr>
            <w:r w:rsidRPr="007354B3">
              <w:rPr>
                <w:sz w:val="22"/>
                <w:szCs w:val="22"/>
              </w:rPr>
              <w:t>Размещение объектов санитарной очистки</w:t>
            </w:r>
          </w:p>
        </w:tc>
        <w:tc>
          <w:tcPr>
            <w:tcW w:w="3340" w:type="pct"/>
          </w:tcPr>
          <w:p w:rsidR="007354B3" w:rsidRPr="007354B3" w:rsidRDefault="007354B3" w:rsidP="00AF5696">
            <w:pPr>
              <w:autoSpaceDE w:val="0"/>
              <w:autoSpaceDN w:val="0"/>
              <w:adjustRightInd w:val="0"/>
              <w:jc w:val="both"/>
            </w:pPr>
            <w:r w:rsidRPr="007354B3">
              <w:rPr>
                <w:sz w:val="22"/>
                <w:szCs w:val="22"/>
              </w:rPr>
              <w:t>Размещение контейнеров для сбора мусора и бытовых отходов, обустройство площадок для их размещения</w:t>
            </w:r>
          </w:p>
        </w:tc>
        <w:tc>
          <w:tcPr>
            <w:tcW w:w="419" w:type="pct"/>
            <w:vAlign w:val="center"/>
          </w:tcPr>
          <w:p w:rsidR="007354B3" w:rsidRPr="00805E7C" w:rsidRDefault="007354B3" w:rsidP="00267E4E">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w:t>
            </w:r>
          </w:p>
        </w:tc>
      </w:tr>
      <w:tr w:rsidR="007354B3" w:rsidRPr="00805E7C" w:rsidTr="00267E4E">
        <w:tc>
          <w:tcPr>
            <w:tcW w:w="1241" w:type="pct"/>
          </w:tcPr>
          <w:p w:rsidR="007354B3" w:rsidRPr="007354B3" w:rsidRDefault="007354B3" w:rsidP="00AF5696">
            <w:pPr>
              <w:autoSpaceDE w:val="0"/>
              <w:autoSpaceDN w:val="0"/>
              <w:adjustRightInd w:val="0"/>
            </w:pPr>
            <w:r w:rsidRPr="007354B3">
              <w:rPr>
                <w:sz w:val="22"/>
                <w:szCs w:val="22"/>
              </w:rPr>
              <w:t>Размещение объектов пожарной безопасности</w:t>
            </w:r>
          </w:p>
        </w:tc>
        <w:tc>
          <w:tcPr>
            <w:tcW w:w="3340" w:type="pct"/>
          </w:tcPr>
          <w:p w:rsidR="007354B3" w:rsidRPr="007354B3" w:rsidRDefault="007354B3" w:rsidP="00AF5696">
            <w:pPr>
              <w:autoSpaceDE w:val="0"/>
              <w:autoSpaceDN w:val="0"/>
              <w:adjustRightInd w:val="0"/>
              <w:jc w:val="both"/>
            </w:pPr>
            <w:r w:rsidRPr="007354B3">
              <w:rPr>
                <w:sz w:val="22"/>
                <w:szCs w:val="22"/>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c>
          <w:tcPr>
            <w:tcW w:w="419" w:type="pct"/>
            <w:vAlign w:val="center"/>
          </w:tcPr>
          <w:p w:rsidR="007354B3" w:rsidRPr="00805E7C" w:rsidRDefault="007354B3" w:rsidP="00267E4E">
            <w:pPr>
              <w:pStyle w:val="ConsPlusNormal"/>
              <w:ind w:firstLine="0"/>
              <w:jc w:val="center"/>
              <w:rPr>
                <w:rFonts w:ascii="Times New Roman" w:hAnsi="Times New Roman" w:cs="Times New Roman"/>
                <w:sz w:val="22"/>
                <w:szCs w:val="22"/>
              </w:rPr>
            </w:pPr>
            <w:r>
              <w:rPr>
                <w:rFonts w:ascii="Times New Roman" w:hAnsi="Times New Roman" w:cs="Times New Roman"/>
                <w:sz w:val="22"/>
                <w:szCs w:val="22"/>
              </w:rPr>
              <w:t>-</w:t>
            </w:r>
          </w:p>
        </w:tc>
      </w:tr>
    </w:tbl>
    <w:p w:rsidR="0055458B" w:rsidRDefault="0055458B" w:rsidP="0055458B">
      <w:pPr>
        <w:ind w:firstLine="708"/>
        <w:jc w:val="both"/>
      </w:pPr>
      <w:r w:rsidRPr="00FC4BE7">
        <w:t xml:space="preserve">3. Предельные (минимальные и (или) максимальные) размеры земельных участков </w:t>
      </w:r>
      <w:r w:rsidR="006A1101">
        <w:t xml:space="preserve">- </w:t>
      </w:r>
      <w:r w:rsidR="004160CF">
        <w:t>не устанавливаются.</w:t>
      </w:r>
    </w:p>
    <w:p w:rsidR="006A1101" w:rsidRDefault="006A1101" w:rsidP="0055458B">
      <w:pPr>
        <w:ind w:firstLine="708"/>
        <w:jc w:val="both"/>
      </w:pPr>
      <w:r>
        <w:t>4. П</w:t>
      </w:r>
      <w:r w:rsidRPr="00FC4BE7">
        <w:t>редельные параметры разрешенного строительства, реконструкции объе</w:t>
      </w:r>
      <w:r>
        <w:t>ктов капитального строительства - не устанавливаются.</w:t>
      </w:r>
    </w:p>
    <w:p w:rsidR="00054961" w:rsidRDefault="00054961" w:rsidP="006B14FD">
      <w:bookmarkStart w:id="403" w:name="_Toc498098759"/>
    </w:p>
    <w:p w:rsidR="00B62080" w:rsidRPr="00B62080" w:rsidRDefault="002A26E3" w:rsidP="00B62080">
      <w:pPr>
        <w:keepNext/>
        <w:jc w:val="center"/>
        <w:outlineLvl w:val="0"/>
        <w:rPr>
          <w:b/>
          <w:bCs/>
          <w:kern w:val="32"/>
        </w:rPr>
      </w:pPr>
      <w:bookmarkStart w:id="404" w:name="_Toc494378621"/>
      <w:bookmarkStart w:id="405" w:name="_Toc527041315"/>
      <w:r>
        <w:rPr>
          <w:b/>
          <w:bCs/>
          <w:kern w:val="32"/>
        </w:rPr>
        <w:t>Статья 6</w:t>
      </w:r>
      <w:r w:rsidR="00532D0D">
        <w:rPr>
          <w:b/>
          <w:bCs/>
          <w:kern w:val="32"/>
        </w:rPr>
        <w:t>4</w:t>
      </w:r>
      <w:r w:rsidR="00B62080" w:rsidRPr="00B62080">
        <w:rPr>
          <w:b/>
          <w:bCs/>
          <w:kern w:val="32"/>
        </w:rPr>
        <w:t>. Градостроительный регламент зоны санитарно-защитного озеленения (Сп5)</w:t>
      </w:r>
      <w:bookmarkEnd w:id="404"/>
      <w:bookmarkEnd w:id="405"/>
    </w:p>
    <w:p w:rsidR="00B62080" w:rsidRPr="00B62080" w:rsidRDefault="00B62080" w:rsidP="00B62080">
      <w:pPr>
        <w:ind w:firstLine="708"/>
        <w:jc w:val="both"/>
      </w:pPr>
    </w:p>
    <w:p w:rsidR="00B62080" w:rsidRPr="00B62080" w:rsidRDefault="00B62080" w:rsidP="00B62080">
      <w:pPr>
        <w:ind w:firstLine="708"/>
        <w:jc w:val="both"/>
      </w:pPr>
      <w:r w:rsidRPr="00B62080">
        <w:t>1. Цель выделения зоны –</w:t>
      </w:r>
      <w:r w:rsidR="003847D0">
        <w:t xml:space="preserve"> обеспечение</w:t>
      </w:r>
      <w:r w:rsidRPr="00B62080">
        <w:t xml:space="preserve"> снижения уровня воздействия на окружающую среду до требуемых гигиенических нормативов по всем факторам воздействия за ее пределами, не допущения ухудшения условий проживания населения и состояния окружающей среды с возможностью ограниченного размещения объектов </w:t>
      </w:r>
      <w:r w:rsidR="003847D0" w:rsidRPr="003847D0">
        <w:rPr>
          <w:sz w:val="23"/>
          <w:szCs w:val="23"/>
        </w:rPr>
        <w:t>капитального строительства, не являющихся </w:t>
      </w:r>
      <w:r w:rsidR="003847D0" w:rsidRPr="003847D0">
        <w:rPr>
          <w:sz w:val="23"/>
        </w:rPr>
        <w:t> </w:t>
      </w:r>
      <w:r w:rsidR="003847D0" w:rsidRPr="003847D0">
        <w:rPr>
          <w:sz w:val="23"/>
          <w:szCs w:val="23"/>
        </w:rPr>
        <w:t>источниками негативного воздействия на окружающую среду</w:t>
      </w:r>
      <w:r w:rsidRPr="003847D0">
        <w:t>.</w:t>
      </w:r>
      <w:r w:rsidRPr="00B62080">
        <w:t xml:space="preserve"> </w:t>
      </w:r>
    </w:p>
    <w:p w:rsidR="00B62080" w:rsidRPr="00B62080" w:rsidRDefault="00B62080" w:rsidP="00B62080">
      <w:pPr>
        <w:ind w:firstLine="708"/>
        <w:jc w:val="both"/>
      </w:pPr>
      <w:r w:rsidRPr="00B62080">
        <w:t>Озеленение специального назначения включает посадки санитарно-защитных зон вокруг производственных зон, зеленые насаждения зон санитарной охраны источников водоснабжения первого пояса</w:t>
      </w:r>
      <w:r w:rsidR="003847D0">
        <w:t xml:space="preserve"> </w:t>
      </w:r>
      <w:r w:rsidRPr="00B62080">
        <w:t xml:space="preserve">и других зон с особыми условиями использования территорий в соответствии с требованиями действующего законодательства. </w:t>
      </w:r>
      <w:r w:rsidR="003847D0">
        <w:t>И</w:t>
      </w:r>
      <w:r w:rsidRPr="00B62080">
        <w:t xml:space="preserve">спользование территорий </w:t>
      </w:r>
      <w:r w:rsidR="003847D0">
        <w:t xml:space="preserve">в пределах </w:t>
      </w:r>
      <w:r w:rsidRPr="00B62080">
        <w:t>зон с особыми условиями использования осуществляется с учетом ограничений, установленных действующим законодательством.</w:t>
      </w:r>
    </w:p>
    <w:p w:rsidR="00B62080" w:rsidRDefault="00B62080" w:rsidP="00B62080">
      <w:pPr>
        <w:ind w:firstLine="708"/>
        <w:jc w:val="both"/>
      </w:pPr>
      <w:r w:rsidRPr="00B62080">
        <w:t>2. Виды разрешенного использования земельных участков и объе</w:t>
      </w:r>
      <w:r w:rsidR="00334217">
        <w:t xml:space="preserve">ктов капитального строительства </w:t>
      </w:r>
      <w:r w:rsidR="00D9048B">
        <w:t xml:space="preserve">устанавливаются </w:t>
      </w:r>
      <w:r w:rsidR="00334217">
        <w:t>в соответствии с таблицей 1.</w:t>
      </w:r>
    </w:p>
    <w:p w:rsidR="00334217" w:rsidRPr="00B62080" w:rsidRDefault="00334217" w:rsidP="00B62080">
      <w:pPr>
        <w:ind w:firstLine="708"/>
        <w:jc w:val="both"/>
      </w:pPr>
      <w:r>
        <w:t>Таблица 1</w:t>
      </w:r>
    </w:p>
    <w:tbl>
      <w:tblPr>
        <w:tblW w:w="5000"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6393"/>
        <w:gridCol w:w="802"/>
      </w:tblGrid>
      <w:tr w:rsidR="00B62080" w:rsidRPr="00805E7C" w:rsidTr="00B62080">
        <w:trPr>
          <w:tblHeader/>
        </w:trPr>
        <w:tc>
          <w:tcPr>
            <w:tcW w:w="1241" w:type="pct"/>
            <w:vAlign w:val="center"/>
          </w:tcPr>
          <w:p w:rsidR="00B62080" w:rsidRPr="00805E7C" w:rsidRDefault="00B62080" w:rsidP="00334217">
            <w:pPr>
              <w:autoSpaceDE w:val="0"/>
              <w:autoSpaceDN w:val="0"/>
              <w:adjustRightInd w:val="0"/>
              <w:jc w:val="center"/>
            </w:pPr>
            <w:r w:rsidRPr="00805E7C">
              <w:rPr>
                <w:sz w:val="22"/>
                <w:szCs w:val="22"/>
              </w:rPr>
              <w:t xml:space="preserve">Наименование вида разрешенного использования </w:t>
            </w:r>
          </w:p>
        </w:tc>
        <w:tc>
          <w:tcPr>
            <w:tcW w:w="3340" w:type="pct"/>
            <w:vAlign w:val="center"/>
          </w:tcPr>
          <w:p w:rsidR="00B62080" w:rsidRPr="00805E7C" w:rsidRDefault="00B62080" w:rsidP="00334217">
            <w:pPr>
              <w:autoSpaceDE w:val="0"/>
              <w:autoSpaceDN w:val="0"/>
              <w:adjustRightInd w:val="0"/>
              <w:jc w:val="center"/>
            </w:pPr>
            <w:r w:rsidRPr="00805E7C">
              <w:rPr>
                <w:sz w:val="22"/>
                <w:szCs w:val="22"/>
              </w:rPr>
              <w:t xml:space="preserve">Описание вида разрешенного использования </w:t>
            </w:r>
          </w:p>
        </w:tc>
        <w:tc>
          <w:tcPr>
            <w:tcW w:w="419" w:type="pct"/>
            <w:vAlign w:val="center"/>
          </w:tcPr>
          <w:p w:rsidR="00B62080" w:rsidRPr="00805E7C" w:rsidRDefault="00B62080" w:rsidP="00B62080">
            <w:pPr>
              <w:autoSpaceDE w:val="0"/>
              <w:autoSpaceDN w:val="0"/>
              <w:adjustRightInd w:val="0"/>
              <w:jc w:val="center"/>
            </w:pPr>
            <w:r w:rsidRPr="00805E7C">
              <w:rPr>
                <w:sz w:val="22"/>
                <w:szCs w:val="22"/>
              </w:rPr>
              <w:t>Код</w:t>
            </w:r>
          </w:p>
        </w:tc>
      </w:tr>
      <w:tr w:rsidR="00B62080" w:rsidRPr="00805E7C" w:rsidTr="00B62080">
        <w:tc>
          <w:tcPr>
            <w:tcW w:w="5000" w:type="pct"/>
            <w:gridSpan w:val="3"/>
          </w:tcPr>
          <w:p w:rsidR="00B62080" w:rsidRPr="00805E7C" w:rsidRDefault="00B62080" w:rsidP="00B62080">
            <w:pPr>
              <w:autoSpaceDE w:val="0"/>
              <w:autoSpaceDN w:val="0"/>
              <w:adjustRightInd w:val="0"/>
              <w:jc w:val="center"/>
              <w:rPr>
                <w:b/>
                <w:bCs/>
              </w:rPr>
            </w:pPr>
            <w:r w:rsidRPr="00805E7C">
              <w:rPr>
                <w:b/>
                <w:bCs/>
                <w:sz w:val="22"/>
                <w:szCs w:val="22"/>
              </w:rPr>
              <w:t>Основные виды разрешенного использования</w:t>
            </w:r>
          </w:p>
        </w:tc>
      </w:tr>
      <w:tr w:rsidR="00B62080" w:rsidRPr="00805E7C" w:rsidTr="00B62080">
        <w:tc>
          <w:tcPr>
            <w:tcW w:w="1241" w:type="pct"/>
          </w:tcPr>
          <w:p w:rsidR="00B62080" w:rsidRPr="00805E7C" w:rsidRDefault="00B62080" w:rsidP="00B62080">
            <w:pPr>
              <w:autoSpaceDE w:val="0"/>
              <w:autoSpaceDN w:val="0"/>
              <w:adjustRightInd w:val="0"/>
            </w:pPr>
            <w:r w:rsidRPr="00805E7C">
              <w:rPr>
                <w:sz w:val="22"/>
                <w:szCs w:val="22"/>
              </w:rPr>
              <w:t>Земельные участки (территории) общего пользования</w:t>
            </w:r>
          </w:p>
        </w:tc>
        <w:tc>
          <w:tcPr>
            <w:tcW w:w="3340" w:type="pct"/>
          </w:tcPr>
          <w:p w:rsidR="00B62080" w:rsidRPr="00805E7C" w:rsidRDefault="00B62080" w:rsidP="00B62080">
            <w:pPr>
              <w:autoSpaceDE w:val="0"/>
              <w:autoSpaceDN w:val="0"/>
              <w:adjustRightInd w:val="0"/>
              <w:jc w:val="both"/>
            </w:pPr>
            <w:r w:rsidRPr="00805E7C">
              <w:rPr>
                <w:sz w:val="22"/>
                <w:szCs w:val="22"/>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419" w:type="pct"/>
            <w:vAlign w:val="center"/>
          </w:tcPr>
          <w:p w:rsidR="00B62080" w:rsidRPr="00805E7C" w:rsidRDefault="00B62080" w:rsidP="00B62080">
            <w:pPr>
              <w:widowControl w:val="0"/>
              <w:autoSpaceDE w:val="0"/>
              <w:autoSpaceDN w:val="0"/>
              <w:adjustRightInd w:val="0"/>
              <w:jc w:val="center"/>
            </w:pPr>
            <w:r w:rsidRPr="00805E7C">
              <w:rPr>
                <w:sz w:val="22"/>
                <w:szCs w:val="22"/>
              </w:rPr>
              <w:t>12.0</w:t>
            </w:r>
          </w:p>
        </w:tc>
      </w:tr>
      <w:tr w:rsidR="00B62080" w:rsidRPr="00805E7C" w:rsidTr="00B62080">
        <w:tc>
          <w:tcPr>
            <w:tcW w:w="1241" w:type="pct"/>
          </w:tcPr>
          <w:p w:rsidR="00B62080" w:rsidRPr="00805E7C" w:rsidRDefault="00B62080" w:rsidP="00B62080">
            <w:pPr>
              <w:widowControl w:val="0"/>
              <w:autoSpaceDE w:val="0"/>
              <w:autoSpaceDN w:val="0"/>
              <w:adjustRightInd w:val="0"/>
              <w:jc w:val="both"/>
            </w:pPr>
            <w:r w:rsidRPr="00805E7C">
              <w:rPr>
                <w:sz w:val="22"/>
                <w:szCs w:val="22"/>
              </w:rPr>
              <w:t>Коммунальное обслуживание</w:t>
            </w:r>
          </w:p>
        </w:tc>
        <w:tc>
          <w:tcPr>
            <w:tcW w:w="3340" w:type="pct"/>
          </w:tcPr>
          <w:p w:rsidR="00B62080" w:rsidRPr="00805E7C" w:rsidRDefault="00B62080" w:rsidP="00B62080">
            <w:pPr>
              <w:jc w:val="both"/>
            </w:pPr>
            <w:r w:rsidRPr="00805E7C">
              <w:rPr>
                <w:sz w:val="22"/>
                <w:szCs w:val="22"/>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19" w:type="pct"/>
            <w:vAlign w:val="center"/>
          </w:tcPr>
          <w:p w:rsidR="00B62080" w:rsidRPr="00805E7C" w:rsidRDefault="00B62080" w:rsidP="00B62080">
            <w:pPr>
              <w:widowControl w:val="0"/>
              <w:autoSpaceDE w:val="0"/>
              <w:autoSpaceDN w:val="0"/>
              <w:adjustRightInd w:val="0"/>
              <w:jc w:val="center"/>
            </w:pPr>
            <w:r w:rsidRPr="00805E7C">
              <w:rPr>
                <w:sz w:val="22"/>
                <w:szCs w:val="22"/>
              </w:rPr>
              <w:t>3.1</w:t>
            </w:r>
          </w:p>
        </w:tc>
      </w:tr>
      <w:tr w:rsidR="00241E50" w:rsidRPr="00805E7C" w:rsidTr="00B62080">
        <w:tc>
          <w:tcPr>
            <w:tcW w:w="1241" w:type="pct"/>
          </w:tcPr>
          <w:p w:rsidR="00241E50" w:rsidRPr="00805E7C" w:rsidRDefault="00241E50" w:rsidP="00241E50">
            <w:r w:rsidRPr="00805E7C">
              <w:rPr>
                <w:sz w:val="22"/>
                <w:szCs w:val="22"/>
              </w:rPr>
              <w:t>Деловое управление</w:t>
            </w:r>
          </w:p>
        </w:tc>
        <w:tc>
          <w:tcPr>
            <w:tcW w:w="3340" w:type="pct"/>
          </w:tcPr>
          <w:p w:rsidR="00241E50" w:rsidRPr="00805E7C" w:rsidRDefault="00241E50" w:rsidP="00241E50">
            <w:pPr>
              <w:autoSpaceDE w:val="0"/>
              <w:autoSpaceDN w:val="0"/>
              <w:adjustRightInd w:val="0"/>
              <w:ind w:firstLine="472"/>
              <w:jc w:val="both"/>
            </w:pPr>
            <w:r w:rsidRPr="00805E7C">
              <w:rPr>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19" w:type="pct"/>
            <w:vAlign w:val="center"/>
          </w:tcPr>
          <w:p w:rsidR="00241E50" w:rsidRPr="00805E7C" w:rsidRDefault="00241E50" w:rsidP="00B62080">
            <w:pPr>
              <w:widowControl w:val="0"/>
              <w:autoSpaceDE w:val="0"/>
              <w:autoSpaceDN w:val="0"/>
              <w:adjustRightInd w:val="0"/>
              <w:jc w:val="center"/>
            </w:pPr>
            <w:r w:rsidRPr="00805E7C">
              <w:rPr>
                <w:sz w:val="22"/>
                <w:szCs w:val="22"/>
              </w:rPr>
              <w:t>4.1</w:t>
            </w:r>
          </w:p>
        </w:tc>
      </w:tr>
      <w:tr w:rsidR="00241E50" w:rsidRPr="00805E7C" w:rsidTr="00B62080">
        <w:tc>
          <w:tcPr>
            <w:tcW w:w="1241" w:type="pct"/>
          </w:tcPr>
          <w:p w:rsidR="00241E50" w:rsidRPr="00805E7C" w:rsidRDefault="00241E50" w:rsidP="00241E50">
            <w:r w:rsidRPr="00805E7C">
              <w:rPr>
                <w:sz w:val="22"/>
                <w:szCs w:val="22"/>
              </w:rPr>
              <w:t>Магазины</w:t>
            </w:r>
          </w:p>
        </w:tc>
        <w:tc>
          <w:tcPr>
            <w:tcW w:w="3340" w:type="pct"/>
          </w:tcPr>
          <w:p w:rsidR="00241E50" w:rsidRPr="00805E7C" w:rsidRDefault="00241E50" w:rsidP="00241E50">
            <w:pPr>
              <w:spacing w:after="60"/>
              <w:jc w:val="both"/>
              <w:rPr>
                <w:vertAlign w:val="superscript"/>
              </w:rPr>
            </w:pPr>
            <w:r w:rsidRPr="00805E7C">
              <w:rPr>
                <w:sz w:val="22"/>
                <w:szCs w:val="22"/>
              </w:rPr>
              <w:t>Размещение объектов капитального строительства, предназначенных для продажи товаров, торговая площадь которых составляет до 5000 м</w:t>
            </w:r>
            <w:r w:rsidRPr="00805E7C">
              <w:rPr>
                <w:sz w:val="22"/>
                <w:szCs w:val="22"/>
                <w:vertAlign w:val="superscript"/>
              </w:rPr>
              <w:t>2</w:t>
            </w:r>
          </w:p>
        </w:tc>
        <w:tc>
          <w:tcPr>
            <w:tcW w:w="419" w:type="pct"/>
            <w:vAlign w:val="center"/>
          </w:tcPr>
          <w:p w:rsidR="00241E50" w:rsidRPr="00805E7C" w:rsidRDefault="00241E50" w:rsidP="00B62080">
            <w:pPr>
              <w:widowControl w:val="0"/>
              <w:autoSpaceDE w:val="0"/>
              <w:autoSpaceDN w:val="0"/>
              <w:adjustRightInd w:val="0"/>
              <w:jc w:val="center"/>
            </w:pPr>
            <w:r w:rsidRPr="00805E7C">
              <w:rPr>
                <w:sz w:val="22"/>
                <w:szCs w:val="22"/>
              </w:rPr>
              <w:t>4.4</w:t>
            </w:r>
          </w:p>
        </w:tc>
      </w:tr>
      <w:tr w:rsidR="00241E50" w:rsidRPr="00805E7C" w:rsidTr="00B62080">
        <w:tc>
          <w:tcPr>
            <w:tcW w:w="1241" w:type="pct"/>
          </w:tcPr>
          <w:p w:rsidR="00241E50" w:rsidRPr="00805E7C" w:rsidRDefault="00241E50" w:rsidP="00241E50">
            <w:r w:rsidRPr="00805E7C">
              <w:rPr>
                <w:sz w:val="22"/>
                <w:szCs w:val="22"/>
              </w:rPr>
              <w:t>Бытовое обслуживание</w:t>
            </w:r>
          </w:p>
        </w:tc>
        <w:tc>
          <w:tcPr>
            <w:tcW w:w="3340" w:type="pct"/>
          </w:tcPr>
          <w:p w:rsidR="00241E50" w:rsidRPr="00805E7C" w:rsidRDefault="00241E50" w:rsidP="00241E50">
            <w:pPr>
              <w:ind w:firstLine="284"/>
              <w:jc w:val="both"/>
            </w:pPr>
            <w:r w:rsidRPr="00805E7C">
              <w:rPr>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19" w:type="pct"/>
            <w:vAlign w:val="center"/>
          </w:tcPr>
          <w:p w:rsidR="00241E50" w:rsidRPr="00805E7C" w:rsidRDefault="00241E50" w:rsidP="00B62080">
            <w:pPr>
              <w:widowControl w:val="0"/>
              <w:autoSpaceDE w:val="0"/>
              <w:autoSpaceDN w:val="0"/>
              <w:adjustRightInd w:val="0"/>
              <w:jc w:val="center"/>
            </w:pPr>
            <w:r w:rsidRPr="00805E7C">
              <w:rPr>
                <w:sz w:val="22"/>
                <w:szCs w:val="22"/>
              </w:rPr>
              <w:t>3.3</w:t>
            </w:r>
          </w:p>
        </w:tc>
      </w:tr>
      <w:tr w:rsidR="00241E50" w:rsidRPr="00805E7C" w:rsidTr="00B62080">
        <w:tc>
          <w:tcPr>
            <w:tcW w:w="1241" w:type="pct"/>
          </w:tcPr>
          <w:p w:rsidR="00241E50" w:rsidRPr="00805E7C" w:rsidRDefault="00241E50" w:rsidP="00241E50">
            <w:pPr>
              <w:widowControl w:val="0"/>
              <w:autoSpaceDE w:val="0"/>
              <w:autoSpaceDN w:val="0"/>
              <w:adjustRightInd w:val="0"/>
            </w:pPr>
            <w:r w:rsidRPr="00805E7C">
              <w:rPr>
                <w:sz w:val="22"/>
                <w:szCs w:val="22"/>
              </w:rPr>
              <w:t>Объекты гаражного назначения</w:t>
            </w:r>
          </w:p>
        </w:tc>
        <w:tc>
          <w:tcPr>
            <w:tcW w:w="3340" w:type="pct"/>
          </w:tcPr>
          <w:p w:rsidR="00241E50" w:rsidRPr="00805E7C" w:rsidRDefault="00241E50" w:rsidP="00241E50">
            <w:pPr>
              <w:widowControl w:val="0"/>
              <w:autoSpaceDE w:val="0"/>
              <w:autoSpaceDN w:val="0"/>
              <w:adjustRightInd w:val="0"/>
              <w:jc w:val="both"/>
            </w:pPr>
            <w:r w:rsidRPr="00805E7C">
              <w:rPr>
                <w:sz w:val="22"/>
                <w:szCs w:val="2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419" w:type="pct"/>
            <w:vAlign w:val="center"/>
          </w:tcPr>
          <w:p w:rsidR="00241E50" w:rsidRPr="00805E7C" w:rsidRDefault="00241E50" w:rsidP="00B62080">
            <w:pPr>
              <w:widowControl w:val="0"/>
              <w:autoSpaceDE w:val="0"/>
              <w:autoSpaceDN w:val="0"/>
              <w:adjustRightInd w:val="0"/>
              <w:jc w:val="center"/>
            </w:pPr>
            <w:r w:rsidRPr="00805E7C">
              <w:rPr>
                <w:sz w:val="22"/>
                <w:szCs w:val="22"/>
              </w:rPr>
              <w:t>2.7.1</w:t>
            </w:r>
          </w:p>
        </w:tc>
      </w:tr>
      <w:tr w:rsidR="00241E50" w:rsidRPr="00805E7C" w:rsidTr="00241E50">
        <w:tc>
          <w:tcPr>
            <w:tcW w:w="1241" w:type="pct"/>
          </w:tcPr>
          <w:p w:rsidR="00241E50" w:rsidRPr="00805E7C" w:rsidRDefault="00241E50" w:rsidP="00241E50">
            <w:pPr>
              <w:autoSpaceDE w:val="0"/>
              <w:autoSpaceDN w:val="0"/>
              <w:adjustRightInd w:val="0"/>
            </w:pPr>
            <w:r w:rsidRPr="00805E7C">
              <w:rPr>
                <w:sz w:val="22"/>
                <w:szCs w:val="22"/>
              </w:rPr>
              <w:t>Связь</w:t>
            </w:r>
          </w:p>
        </w:tc>
        <w:tc>
          <w:tcPr>
            <w:tcW w:w="3340" w:type="pct"/>
          </w:tcPr>
          <w:p w:rsidR="00241E50" w:rsidRPr="00805E7C" w:rsidRDefault="00241E50" w:rsidP="00241E50">
            <w:pPr>
              <w:autoSpaceDE w:val="0"/>
              <w:autoSpaceDN w:val="0"/>
              <w:adjustRightInd w:val="0"/>
              <w:jc w:val="both"/>
            </w:pPr>
            <w:r w:rsidRPr="00805E7C">
              <w:rPr>
                <w:sz w:val="22"/>
                <w:szCs w:val="2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419" w:type="pct"/>
          </w:tcPr>
          <w:p w:rsidR="00241E50" w:rsidRPr="00805E7C" w:rsidRDefault="00241E50" w:rsidP="00241E50">
            <w:pPr>
              <w:autoSpaceDE w:val="0"/>
              <w:autoSpaceDN w:val="0"/>
              <w:adjustRightInd w:val="0"/>
              <w:jc w:val="center"/>
            </w:pPr>
            <w:r w:rsidRPr="00805E7C">
              <w:rPr>
                <w:sz w:val="22"/>
                <w:szCs w:val="22"/>
              </w:rPr>
              <w:t>6.8</w:t>
            </w:r>
          </w:p>
        </w:tc>
      </w:tr>
      <w:tr w:rsidR="00B62080" w:rsidRPr="00805E7C" w:rsidTr="00B62080">
        <w:tc>
          <w:tcPr>
            <w:tcW w:w="5000" w:type="pct"/>
            <w:gridSpan w:val="3"/>
          </w:tcPr>
          <w:p w:rsidR="00B62080" w:rsidRPr="00805E7C" w:rsidRDefault="00B62080" w:rsidP="00B62080">
            <w:pPr>
              <w:widowControl w:val="0"/>
              <w:autoSpaceDE w:val="0"/>
              <w:autoSpaceDN w:val="0"/>
              <w:adjustRightInd w:val="0"/>
              <w:jc w:val="center"/>
            </w:pPr>
            <w:r w:rsidRPr="00805E7C">
              <w:rPr>
                <w:b/>
                <w:bCs/>
                <w:sz w:val="22"/>
                <w:szCs w:val="22"/>
              </w:rPr>
              <w:t>Условно разрешенные виды использования</w:t>
            </w:r>
          </w:p>
        </w:tc>
      </w:tr>
      <w:tr w:rsidR="00B62080" w:rsidRPr="00805E7C" w:rsidTr="00B62080">
        <w:tc>
          <w:tcPr>
            <w:tcW w:w="1241" w:type="pct"/>
          </w:tcPr>
          <w:p w:rsidR="00B62080" w:rsidRPr="00805E7C" w:rsidRDefault="00B62080" w:rsidP="00B62080">
            <w:pPr>
              <w:autoSpaceDE w:val="0"/>
              <w:autoSpaceDN w:val="0"/>
              <w:adjustRightInd w:val="0"/>
            </w:pPr>
            <w:r w:rsidRPr="00805E7C">
              <w:rPr>
                <w:sz w:val="22"/>
                <w:szCs w:val="22"/>
              </w:rPr>
              <w:t>Обслуживание автотранспорта</w:t>
            </w:r>
          </w:p>
        </w:tc>
        <w:tc>
          <w:tcPr>
            <w:tcW w:w="3340" w:type="pct"/>
          </w:tcPr>
          <w:p w:rsidR="00B62080" w:rsidRPr="00805E7C" w:rsidRDefault="00B62080" w:rsidP="00B62080">
            <w:pPr>
              <w:autoSpaceDE w:val="0"/>
              <w:autoSpaceDN w:val="0"/>
              <w:adjustRightInd w:val="0"/>
              <w:jc w:val="both"/>
            </w:pPr>
            <w:r w:rsidRPr="00805E7C">
              <w:rPr>
                <w:sz w:val="22"/>
                <w:szCs w:val="22"/>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p>
        </w:tc>
        <w:tc>
          <w:tcPr>
            <w:tcW w:w="419" w:type="pct"/>
          </w:tcPr>
          <w:p w:rsidR="00B62080" w:rsidRPr="00805E7C" w:rsidRDefault="00B62080" w:rsidP="00B62080">
            <w:pPr>
              <w:autoSpaceDE w:val="0"/>
              <w:autoSpaceDN w:val="0"/>
              <w:adjustRightInd w:val="0"/>
              <w:jc w:val="center"/>
            </w:pPr>
            <w:r w:rsidRPr="00805E7C">
              <w:rPr>
                <w:sz w:val="22"/>
                <w:szCs w:val="22"/>
              </w:rPr>
              <w:t>4.9</w:t>
            </w:r>
          </w:p>
        </w:tc>
      </w:tr>
      <w:tr w:rsidR="00B62080" w:rsidRPr="00805E7C" w:rsidTr="00B62080">
        <w:tc>
          <w:tcPr>
            <w:tcW w:w="5000" w:type="pct"/>
            <w:gridSpan w:val="3"/>
          </w:tcPr>
          <w:p w:rsidR="00B62080" w:rsidRPr="00805E7C" w:rsidRDefault="00B62080" w:rsidP="00B62080">
            <w:pPr>
              <w:widowControl w:val="0"/>
              <w:autoSpaceDE w:val="0"/>
              <w:autoSpaceDN w:val="0"/>
              <w:adjustRightInd w:val="0"/>
              <w:jc w:val="center"/>
            </w:pPr>
            <w:r w:rsidRPr="00805E7C">
              <w:rPr>
                <w:b/>
                <w:bCs/>
                <w:sz w:val="22"/>
                <w:szCs w:val="22"/>
              </w:rPr>
              <w:t>Вспомогательные виды разрешенного использования</w:t>
            </w:r>
          </w:p>
        </w:tc>
      </w:tr>
      <w:tr w:rsidR="00334217" w:rsidRPr="00334217" w:rsidTr="00B62080">
        <w:tc>
          <w:tcPr>
            <w:tcW w:w="1241" w:type="pct"/>
          </w:tcPr>
          <w:p w:rsidR="00334217" w:rsidRPr="00334217" w:rsidRDefault="00334217" w:rsidP="00AF5696">
            <w:pPr>
              <w:autoSpaceDE w:val="0"/>
              <w:autoSpaceDN w:val="0"/>
              <w:adjustRightInd w:val="0"/>
            </w:pPr>
            <w:r w:rsidRPr="00334217">
              <w:rPr>
                <w:sz w:val="22"/>
                <w:szCs w:val="22"/>
              </w:rPr>
              <w:t>Размещение зеленых насаждений специального назначения</w:t>
            </w:r>
          </w:p>
          <w:p w:rsidR="00334217" w:rsidRPr="00334217" w:rsidRDefault="00334217" w:rsidP="00AF5696">
            <w:pPr>
              <w:autoSpaceDE w:val="0"/>
              <w:autoSpaceDN w:val="0"/>
              <w:adjustRightInd w:val="0"/>
              <w:outlineLvl w:val="2"/>
            </w:pPr>
          </w:p>
        </w:tc>
        <w:tc>
          <w:tcPr>
            <w:tcW w:w="3340" w:type="pct"/>
          </w:tcPr>
          <w:p w:rsidR="00334217" w:rsidRPr="00334217" w:rsidRDefault="00334217" w:rsidP="00AF5696">
            <w:pPr>
              <w:autoSpaceDE w:val="0"/>
              <w:autoSpaceDN w:val="0"/>
              <w:adjustRightInd w:val="0"/>
              <w:jc w:val="both"/>
            </w:pPr>
            <w:r w:rsidRPr="00334217">
              <w:rPr>
                <w:sz w:val="22"/>
                <w:szCs w:val="22"/>
              </w:rPr>
              <w:t>Размещение древесно-кустарниковой растительности, предназначенной для защиты земель от воздействия негативных (вредных) природных, антропогенных и техногенных явлений: санитарно-защитное озеленение, лесополосы специального назначения, озеленение в охранных зонах</w:t>
            </w:r>
          </w:p>
        </w:tc>
        <w:tc>
          <w:tcPr>
            <w:tcW w:w="419" w:type="pct"/>
          </w:tcPr>
          <w:p w:rsidR="00334217" w:rsidRPr="00334217" w:rsidRDefault="00334217" w:rsidP="00B62080">
            <w:pPr>
              <w:autoSpaceDE w:val="0"/>
              <w:autoSpaceDN w:val="0"/>
              <w:adjustRightInd w:val="0"/>
              <w:jc w:val="center"/>
            </w:pPr>
            <w:r w:rsidRPr="00334217">
              <w:rPr>
                <w:sz w:val="22"/>
                <w:szCs w:val="22"/>
              </w:rPr>
              <w:t>-</w:t>
            </w:r>
          </w:p>
        </w:tc>
      </w:tr>
      <w:tr w:rsidR="00334217" w:rsidRPr="00334217" w:rsidTr="00B62080">
        <w:tc>
          <w:tcPr>
            <w:tcW w:w="1241" w:type="pct"/>
          </w:tcPr>
          <w:p w:rsidR="00334217" w:rsidRPr="00334217" w:rsidRDefault="00334217" w:rsidP="00AF5696">
            <w:pPr>
              <w:autoSpaceDE w:val="0"/>
              <w:autoSpaceDN w:val="0"/>
              <w:adjustRightInd w:val="0"/>
            </w:pPr>
            <w:r w:rsidRPr="00334217">
              <w:rPr>
                <w:sz w:val="22"/>
                <w:szCs w:val="22"/>
              </w:rPr>
              <w:t>Размещение объектов санитарной очистки</w:t>
            </w:r>
          </w:p>
        </w:tc>
        <w:tc>
          <w:tcPr>
            <w:tcW w:w="3340" w:type="pct"/>
          </w:tcPr>
          <w:p w:rsidR="00334217" w:rsidRPr="00334217" w:rsidRDefault="00334217" w:rsidP="00AF5696">
            <w:pPr>
              <w:autoSpaceDE w:val="0"/>
              <w:autoSpaceDN w:val="0"/>
              <w:adjustRightInd w:val="0"/>
              <w:jc w:val="both"/>
            </w:pPr>
            <w:r w:rsidRPr="00334217">
              <w:rPr>
                <w:sz w:val="22"/>
                <w:szCs w:val="22"/>
              </w:rPr>
              <w:t>Размещение контейнеров для сбора мусора и бытовых отходов, обустройство площадок для их размещения</w:t>
            </w:r>
          </w:p>
        </w:tc>
        <w:tc>
          <w:tcPr>
            <w:tcW w:w="419" w:type="pct"/>
          </w:tcPr>
          <w:p w:rsidR="00334217" w:rsidRPr="00334217" w:rsidRDefault="00334217" w:rsidP="00B62080">
            <w:pPr>
              <w:autoSpaceDE w:val="0"/>
              <w:autoSpaceDN w:val="0"/>
              <w:adjustRightInd w:val="0"/>
              <w:jc w:val="center"/>
            </w:pPr>
            <w:r w:rsidRPr="00334217">
              <w:rPr>
                <w:sz w:val="22"/>
                <w:szCs w:val="22"/>
              </w:rPr>
              <w:t>-</w:t>
            </w:r>
          </w:p>
        </w:tc>
      </w:tr>
      <w:tr w:rsidR="00334217" w:rsidRPr="00334217" w:rsidTr="00B62080">
        <w:tc>
          <w:tcPr>
            <w:tcW w:w="1241" w:type="pct"/>
          </w:tcPr>
          <w:p w:rsidR="00334217" w:rsidRPr="00334217" w:rsidRDefault="00334217" w:rsidP="00AF5696">
            <w:pPr>
              <w:autoSpaceDE w:val="0"/>
              <w:autoSpaceDN w:val="0"/>
              <w:adjustRightInd w:val="0"/>
            </w:pPr>
            <w:r w:rsidRPr="00334217">
              <w:rPr>
                <w:sz w:val="22"/>
                <w:szCs w:val="22"/>
              </w:rPr>
              <w:t>Размещение объектов пожарной безопасности</w:t>
            </w:r>
          </w:p>
        </w:tc>
        <w:tc>
          <w:tcPr>
            <w:tcW w:w="3340" w:type="pct"/>
          </w:tcPr>
          <w:p w:rsidR="00334217" w:rsidRPr="00334217" w:rsidRDefault="00334217" w:rsidP="00AF5696">
            <w:pPr>
              <w:autoSpaceDE w:val="0"/>
              <w:autoSpaceDN w:val="0"/>
              <w:adjustRightInd w:val="0"/>
              <w:jc w:val="both"/>
            </w:pPr>
            <w:r w:rsidRPr="00334217">
              <w:rPr>
                <w:sz w:val="22"/>
                <w:szCs w:val="22"/>
              </w:rPr>
              <w:t>Размещение средств пожаротушения, гидрантов, резервуаров, противопожарных водоёмов и иных объектов,  необходимых в соответствии с противопожарными требованиями</w:t>
            </w:r>
          </w:p>
        </w:tc>
        <w:tc>
          <w:tcPr>
            <w:tcW w:w="419" w:type="pct"/>
          </w:tcPr>
          <w:p w:rsidR="00334217" w:rsidRPr="00334217" w:rsidRDefault="00334217" w:rsidP="00B62080">
            <w:pPr>
              <w:autoSpaceDE w:val="0"/>
              <w:autoSpaceDN w:val="0"/>
              <w:adjustRightInd w:val="0"/>
              <w:jc w:val="center"/>
            </w:pPr>
            <w:r w:rsidRPr="00334217">
              <w:rPr>
                <w:sz w:val="22"/>
                <w:szCs w:val="22"/>
              </w:rPr>
              <w:t>-</w:t>
            </w:r>
          </w:p>
        </w:tc>
      </w:tr>
    </w:tbl>
    <w:p w:rsidR="00EC57E4" w:rsidRDefault="00B62080" w:rsidP="00B62080">
      <w:pPr>
        <w:ind w:firstLine="708"/>
        <w:jc w:val="both"/>
      </w:pPr>
      <w:r w:rsidRPr="00B62080">
        <w:t xml:space="preserve">3. Предельные (минимальные и (или) максимальные) размеры земельных участков </w:t>
      </w:r>
      <w:r w:rsidR="00EC57E4">
        <w:t>– не устанавливаются.</w:t>
      </w:r>
    </w:p>
    <w:p w:rsidR="00B62080" w:rsidRDefault="00EC57E4" w:rsidP="00B62080">
      <w:pPr>
        <w:ind w:firstLine="708"/>
        <w:jc w:val="both"/>
      </w:pPr>
      <w:r>
        <w:t>4. П</w:t>
      </w:r>
      <w:r w:rsidR="00B62080" w:rsidRPr="00B62080">
        <w:t>редельные параметры разрешенного строительства, реконструкции объектов капитального</w:t>
      </w:r>
      <w:r w:rsidR="00334217">
        <w:t xml:space="preserve"> строительства </w:t>
      </w:r>
      <w:r w:rsidR="00D9048B">
        <w:t xml:space="preserve">устанавливаются </w:t>
      </w:r>
      <w:r w:rsidR="00334217">
        <w:t>в соответствии с таблицей 2.</w:t>
      </w:r>
    </w:p>
    <w:p w:rsidR="00334217" w:rsidRPr="00B62080" w:rsidRDefault="00334217" w:rsidP="00B62080">
      <w:pPr>
        <w:ind w:firstLine="708"/>
        <w:jc w:val="both"/>
      </w:pPr>
      <w:r>
        <w:t>Таблица 2</w:t>
      </w:r>
    </w:p>
    <w:tbl>
      <w:tblPr>
        <w:tblW w:w="5004"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7"/>
        <w:gridCol w:w="2552"/>
        <w:gridCol w:w="3510"/>
      </w:tblGrid>
      <w:tr w:rsidR="00986455" w:rsidRPr="00334217" w:rsidTr="00B73E00">
        <w:trPr>
          <w:tblHeader/>
        </w:trPr>
        <w:tc>
          <w:tcPr>
            <w:tcW w:w="1836" w:type="pct"/>
          </w:tcPr>
          <w:p w:rsidR="00986455" w:rsidRPr="000745C8" w:rsidRDefault="00986455" w:rsidP="00B62080">
            <w:pPr>
              <w:jc w:val="center"/>
            </w:pPr>
            <w:r w:rsidRPr="000745C8">
              <w:rPr>
                <w:sz w:val="22"/>
                <w:szCs w:val="22"/>
              </w:rPr>
              <w:t>Параметр</w:t>
            </w:r>
          </w:p>
        </w:tc>
        <w:tc>
          <w:tcPr>
            <w:tcW w:w="1332" w:type="pct"/>
          </w:tcPr>
          <w:p w:rsidR="00986455" w:rsidRPr="000745C8" w:rsidRDefault="00986455" w:rsidP="00986455">
            <w:pPr>
              <w:jc w:val="center"/>
            </w:pPr>
            <w:r w:rsidRPr="000745C8">
              <w:rPr>
                <w:sz w:val="22"/>
                <w:szCs w:val="22"/>
              </w:rPr>
              <w:t xml:space="preserve">Вид разрешенного использования </w:t>
            </w:r>
          </w:p>
        </w:tc>
        <w:tc>
          <w:tcPr>
            <w:tcW w:w="1832" w:type="pct"/>
          </w:tcPr>
          <w:p w:rsidR="00986455" w:rsidRPr="000745C8" w:rsidRDefault="00986455" w:rsidP="00B62080">
            <w:pPr>
              <w:jc w:val="center"/>
            </w:pPr>
            <w:r w:rsidRPr="000745C8">
              <w:rPr>
                <w:sz w:val="22"/>
                <w:szCs w:val="22"/>
              </w:rPr>
              <w:t>Значение</w:t>
            </w:r>
          </w:p>
        </w:tc>
      </w:tr>
      <w:tr w:rsidR="008A58D6" w:rsidRPr="000745C8" w:rsidTr="000745C8">
        <w:tc>
          <w:tcPr>
            <w:tcW w:w="1836" w:type="pct"/>
            <w:vMerge w:val="restart"/>
          </w:tcPr>
          <w:p w:rsidR="008A58D6" w:rsidRPr="000745C8" w:rsidRDefault="008A58D6" w:rsidP="000745C8">
            <w:pPr>
              <w:jc w:val="both"/>
            </w:pPr>
            <w:r w:rsidRPr="000745C8">
              <w:rPr>
                <w:sz w:val="22"/>
                <w:szCs w:val="2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1332" w:type="pct"/>
          </w:tcPr>
          <w:p w:rsidR="008A58D6" w:rsidRPr="000745C8" w:rsidRDefault="008A58D6" w:rsidP="000745C8">
            <w:pPr>
              <w:jc w:val="both"/>
            </w:pPr>
            <w:r w:rsidRPr="000745C8">
              <w:rPr>
                <w:sz w:val="22"/>
                <w:szCs w:val="22"/>
              </w:rPr>
              <w:t>Деловое управление;</w:t>
            </w:r>
          </w:p>
          <w:p w:rsidR="008A58D6" w:rsidRPr="000745C8" w:rsidRDefault="008A58D6" w:rsidP="000745C8">
            <w:pPr>
              <w:jc w:val="both"/>
            </w:pPr>
            <w:r w:rsidRPr="000745C8">
              <w:rPr>
                <w:sz w:val="22"/>
                <w:szCs w:val="22"/>
              </w:rPr>
              <w:t>Магазины;</w:t>
            </w:r>
          </w:p>
          <w:p w:rsidR="008A58D6" w:rsidRPr="000745C8" w:rsidRDefault="008A58D6" w:rsidP="000745C8">
            <w:pPr>
              <w:jc w:val="both"/>
              <w:rPr>
                <w:lang w:eastAsia="en-US"/>
              </w:rPr>
            </w:pPr>
            <w:r w:rsidRPr="000745C8">
              <w:rPr>
                <w:sz w:val="22"/>
                <w:szCs w:val="22"/>
              </w:rPr>
              <w:t>Бытовое обслуживание</w:t>
            </w:r>
          </w:p>
        </w:tc>
        <w:tc>
          <w:tcPr>
            <w:tcW w:w="1832" w:type="pct"/>
          </w:tcPr>
          <w:p w:rsidR="009F1A0D" w:rsidRDefault="009F1A0D" w:rsidP="009F1A0D">
            <w:pPr>
              <w:jc w:val="both"/>
            </w:pPr>
            <w:r>
              <w:rPr>
                <w:sz w:val="22"/>
                <w:szCs w:val="22"/>
              </w:rPr>
              <w:t xml:space="preserve">5 м - </w:t>
            </w:r>
            <w:r w:rsidRPr="0040205D">
              <w:rPr>
                <w:sz w:val="22"/>
                <w:szCs w:val="22"/>
              </w:rPr>
              <w:t>от красных линий со стороны,</w:t>
            </w:r>
            <w:r w:rsidRPr="007A7A63">
              <w:rPr>
                <w:sz w:val="22"/>
                <w:szCs w:val="22"/>
              </w:rPr>
              <w:t xml:space="preserve"> </w:t>
            </w:r>
            <w:r>
              <w:rPr>
                <w:sz w:val="22"/>
                <w:szCs w:val="22"/>
              </w:rPr>
              <w:t>выходящей на улицу;</w:t>
            </w:r>
          </w:p>
          <w:p w:rsidR="008A58D6" w:rsidRPr="000745C8" w:rsidRDefault="009F1A0D" w:rsidP="009F1A0D">
            <w:pPr>
              <w:jc w:val="both"/>
              <w:rPr>
                <w:lang w:eastAsia="en-US"/>
              </w:rPr>
            </w:pPr>
            <w:r>
              <w:rPr>
                <w:sz w:val="22"/>
                <w:szCs w:val="22"/>
              </w:rPr>
              <w:t xml:space="preserve">3 м - </w:t>
            </w:r>
            <w:r w:rsidRPr="0040205D">
              <w:rPr>
                <w:sz w:val="22"/>
                <w:szCs w:val="22"/>
              </w:rPr>
              <w:t>от красных линий со стороны,</w:t>
            </w:r>
            <w:r w:rsidRPr="007A7A63">
              <w:rPr>
                <w:sz w:val="22"/>
                <w:szCs w:val="22"/>
              </w:rPr>
              <w:t xml:space="preserve"> </w:t>
            </w:r>
            <w:r>
              <w:rPr>
                <w:sz w:val="22"/>
                <w:szCs w:val="22"/>
              </w:rPr>
              <w:t xml:space="preserve">выходящей на проезд </w:t>
            </w:r>
            <w:r w:rsidR="008A58D6" w:rsidRPr="000745C8">
              <w:rPr>
                <w:rFonts w:eastAsia="MS MinNew Roman"/>
                <w:bCs/>
                <w:sz w:val="22"/>
                <w:szCs w:val="22"/>
              </w:rPr>
              <w:t xml:space="preserve"> и смежных земельных участков</w:t>
            </w:r>
          </w:p>
        </w:tc>
      </w:tr>
      <w:tr w:rsidR="008A58D6" w:rsidRPr="000745C8" w:rsidTr="000745C8">
        <w:tc>
          <w:tcPr>
            <w:tcW w:w="1836" w:type="pct"/>
            <w:vMerge/>
          </w:tcPr>
          <w:p w:rsidR="008A58D6" w:rsidRPr="000745C8" w:rsidRDefault="008A58D6" w:rsidP="00B62080"/>
        </w:tc>
        <w:tc>
          <w:tcPr>
            <w:tcW w:w="1332" w:type="pct"/>
          </w:tcPr>
          <w:p w:rsidR="008A58D6" w:rsidRPr="000745C8" w:rsidRDefault="008A58D6" w:rsidP="000745C8">
            <w:pPr>
              <w:jc w:val="both"/>
              <w:rPr>
                <w:lang w:eastAsia="en-US"/>
              </w:rPr>
            </w:pPr>
            <w:r w:rsidRPr="000745C8">
              <w:rPr>
                <w:sz w:val="22"/>
                <w:szCs w:val="22"/>
                <w:lang w:eastAsia="en-US"/>
              </w:rPr>
              <w:t>Для остальных видов разрешенного использования в соответствии с таблицей 1 настоящей статьи</w:t>
            </w:r>
          </w:p>
        </w:tc>
        <w:tc>
          <w:tcPr>
            <w:tcW w:w="1832" w:type="pct"/>
          </w:tcPr>
          <w:p w:rsidR="008A58D6" w:rsidRPr="000745C8" w:rsidRDefault="008A58D6" w:rsidP="000745C8">
            <w:pPr>
              <w:jc w:val="both"/>
              <w:rPr>
                <w:lang w:eastAsia="en-US"/>
              </w:rPr>
            </w:pPr>
            <w:r w:rsidRPr="000745C8">
              <w:rPr>
                <w:sz w:val="22"/>
                <w:szCs w:val="22"/>
                <w:lang w:eastAsia="en-US"/>
              </w:rPr>
              <w:t>не устанавливается</w:t>
            </w:r>
          </w:p>
        </w:tc>
      </w:tr>
      <w:tr w:rsidR="008A58D6" w:rsidRPr="000745C8" w:rsidTr="000745C8">
        <w:tc>
          <w:tcPr>
            <w:tcW w:w="1836" w:type="pct"/>
            <w:vMerge w:val="restart"/>
          </w:tcPr>
          <w:p w:rsidR="008A58D6" w:rsidRPr="000745C8" w:rsidRDefault="008A58D6" w:rsidP="008A58D6">
            <w:r w:rsidRPr="000745C8">
              <w:rPr>
                <w:sz w:val="22"/>
                <w:szCs w:val="22"/>
                <w:lang w:eastAsia="en-US"/>
              </w:rPr>
              <w:t>Предельная высота зданий, строений, сооружений</w:t>
            </w:r>
          </w:p>
        </w:tc>
        <w:tc>
          <w:tcPr>
            <w:tcW w:w="1332" w:type="pct"/>
          </w:tcPr>
          <w:p w:rsidR="000745C8" w:rsidRPr="000745C8" w:rsidRDefault="000745C8" w:rsidP="000745C8">
            <w:pPr>
              <w:jc w:val="both"/>
            </w:pPr>
            <w:r w:rsidRPr="000745C8">
              <w:rPr>
                <w:sz w:val="22"/>
                <w:szCs w:val="22"/>
              </w:rPr>
              <w:t>Деловое управление;</w:t>
            </w:r>
          </w:p>
          <w:p w:rsidR="000745C8" w:rsidRPr="000745C8" w:rsidRDefault="000745C8" w:rsidP="000745C8">
            <w:pPr>
              <w:jc w:val="both"/>
            </w:pPr>
            <w:r w:rsidRPr="000745C8">
              <w:rPr>
                <w:sz w:val="22"/>
                <w:szCs w:val="22"/>
              </w:rPr>
              <w:t>Магазины;</w:t>
            </w:r>
          </w:p>
          <w:p w:rsidR="008A58D6" w:rsidRPr="000745C8" w:rsidRDefault="000745C8" w:rsidP="000745C8">
            <w:pPr>
              <w:jc w:val="both"/>
            </w:pPr>
            <w:r w:rsidRPr="000745C8">
              <w:rPr>
                <w:sz w:val="22"/>
                <w:szCs w:val="22"/>
              </w:rPr>
              <w:t>Бытовое обслуживание</w:t>
            </w:r>
          </w:p>
        </w:tc>
        <w:tc>
          <w:tcPr>
            <w:tcW w:w="1832" w:type="pct"/>
          </w:tcPr>
          <w:p w:rsidR="008A58D6" w:rsidRPr="000745C8" w:rsidRDefault="000745C8" w:rsidP="000745C8">
            <w:pPr>
              <w:jc w:val="center"/>
            </w:pPr>
            <w:r w:rsidRPr="000745C8">
              <w:t>15 м</w:t>
            </w:r>
          </w:p>
        </w:tc>
      </w:tr>
      <w:tr w:rsidR="008A58D6" w:rsidRPr="000745C8" w:rsidTr="000745C8">
        <w:tc>
          <w:tcPr>
            <w:tcW w:w="1836" w:type="pct"/>
            <w:vMerge/>
          </w:tcPr>
          <w:p w:rsidR="008A58D6" w:rsidRPr="000745C8" w:rsidRDefault="008A58D6" w:rsidP="00EC57E4">
            <w:pPr>
              <w:rPr>
                <w:lang w:eastAsia="en-US"/>
              </w:rPr>
            </w:pPr>
          </w:p>
        </w:tc>
        <w:tc>
          <w:tcPr>
            <w:tcW w:w="1332" w:type="pct"/>
          </w:tcPr>
          <w:p w:rsidR="008A58D6" w:rsidRPr="000745C8" w:rsidRDefault="008A58D6" w:rsidP="000745C8">
            <w:pPr>
              <w:jc w:val="both"/>
            </w:pPr>
            <w:r w:rsidRPr="000745C8">
              <w:rPr>
                <w:sz w:val="22"/>
                <w:szCs w:val="22"/>
                <w:lang w:eastAsia="en-US"/>
              </w:rPr>
              <w:t>Для остальных видов разрешенного использования в соответствии с таблицей 1 настоящей статьи</w:t>
            </w:r>
          </w:p>
        </w:tc>
        <w:tc>
          <w:tcPr>
            <w:tcW w:w="1832" w:type="pct"/>
          </w:tcPr>
          <w:p w:rsidR="008A58D6" w:rsidRPr="000745C8" w:rsidRDefault="008A58D6" w:rsidP="000745C8">
            <w:r w:rsidRPr="000745C8">
              <w:rPr>
                <w:sz w:val="22"/>
                <w:szCs w:val="22"/>
                <w:lang w:eastAsia="en-US"/>
              </w:rPr>
              <w:t>не устанавливается</w:t>
            </w:r>
          </w:p>
        </w:tc>
      </w:tr>
      <w:tr w:rsidR="000745C8" w:rsidRPr="000745C8" w:rsidTr="000745C8">
        <w:tc>
          <w:tcPr>
            <w:tcW w:w="1836" w:type="pct"/>
            <w:vMerge w:val="restart"/>
          </w:tcPr>
          <w:p w:rsidR="000745C8" w:rsidRPr="000745C8" w:rsidRDefault="000745C8" w:rsidP="00B62080">
            <w:r w:rsidRPr="000745C8">
              <w:rPr>
                <w:sz w:val="22"/>
                <w:szCs w:val="22"/>
              </w:rPr>
              <w:t>Максимальный процент застройки в границах земельного участка</w:t>
            </w:r>
          </w:p>
        </w:tc>
        <w:tc>
          <w:tcPr>
            <w:tcW w:w="1332" w:type="pct"/>
          </w:tcPr>
          <w:p w:rsidR="000745C8" w:rsidRPr="000745C8" w:rsidRDefault="000745C8" w:rsidP="000745C8">
            <w:pPr>
              <w:jc w:val="both"/>
            </w:pPr>
            <w:r w:rsidRPr="000745C8">
              <w:rPr>
                <w:sz w:val="22"/>
                <w:szCs w:val="22"/>
              </w:rPr>
              <w:t>Деловое управление;</w:t>
            </w:r>
          </w:p>
          <w:p w:rsidR="000745C8" w:rsidRPr="000745C8" w:rsidRDefault="000745C8" w:rsidP="000745C8">
            <w:pPr>
              <w:jc w:val="both"/>
            </w:pPr>
            <w:r w:rsidRPr="000745C8">
              <w:rPr>
                <w:sz w:val="22"/>
                <w:szCs w:val="22"/>
              </w:rPr>
              <w:t>Магазины;</w:t>
            </w:r>
          </w:p>
          <w:p w:rsidR="000745C8" w:rsidRPr="000745C8" w:rsidRDefault="000745C8" w:rsidP="000745C8">
            <w:pPr>
              <w:jc w:val="both"/>
            </w:pPr>
            <w:r w:rsidRPr="000745C8">
              <w:rPr>
                <w:sz w:val="22"/>
                <w:szCs w:val="22"/>
              </w:rPr>
              <w:t>Бытовое обслуживание</w:t>
            </w:r>
          </w:p>
        </w:tc>
        <w:tc>
          <w:tcPr>
            <w:tcW w:w="1832" w:type="pct"/>
          </w:tcPr>
          <w:p w:rsidR="000745C8" w:rsidRPr="000745C8" w:rsidRDefault="000745C8" w:rsidP="000745C8">
            <w:pPr>
              <w:jc w:val="center"/>
            </w:pPr>
            <w:r w:rsidRPr="000745C8">
              <w:rPr>
                <w:sz w:val="22"/>
                <w:szCs w:val="22"/>
              </w:rPr>
              <w:t>60 %</w:t>
            </w:r>
          </w:p>
        </w:tc>
      </w:tr>
      <w:tr w:rsidR="000745C8" w:rsidRPr="00334217" w:rsidTr="000745C8">
        <w:tc>
          <w:tcPr>
            <w:tcW w:w="1836" w:type="pct"/>
            <w:vMerge/>
          </w:tcPr>
          <w:p w:rsidR="000745C8" w:rsidRPr="000745C8" w:rsidRDefault="000745C8" w:rsidP="00B62080"/>
        </w:tc>
        <w:tc>
          <w:tcPr>
            <w:tcW w:w="1332" w:type="pct"/>
          </w:tcPr>
          <w:p w:rsidR="000745C8" w:rsidRPr="000745C8" w:rsidRDefault="000745C8" w:rsidP="000745C8">
            <w:pPr>
              <w:jc w:val="both"/>
            </w:pPr>
            <w:r w:rsidRPr="000745C8">
              <w:rPr>
                <w:sz w:val="22"/>
                <w:szCs w:val="22"/>
                <w:lang w:eastAsia="en-US"/>
              </w:rPr>
              <w:t>Для остальных видов разрешенного использования в соответствии с таблицей 1 настоящей статьи</w:t>
            </w:r>
          </w:p>
        </w:tc>
        <w:tc>
          <w:tcPr>
            <w:tcW w:w="1832" w:type="pct"/>
          </w:tcPr>
          <w:p w:rsidR="000745C8" w:rsidRPr="000745C8" w:rsidRDefault="000745C8" w:rsidP="000745C8">
            <w:pPr>
              <w:jc w:val="both"/>
            </w:pPr>
            <w:r w:rsidRPr="000745C8">
              <w:rPr>
                <w:sz w:val="22"/>
                <w:szCs w:val="22"/>
                <w:lang w:eastAsia="en-US"/>
              </w:rPr>
              <w:t>не устанавливается</w:t>
            </w:r>
          </w:p>
        </w:tc>
      </w:tr>
      <w:bookmarkEnd w:id="349"/>
    </w:tbl>
    <w:p w:rsidR="00755FD4" w:rsidRDefault="00755FD4" w:rsidP="00755FD4">
      <w:pPr>
        <w:keepNext/>
        <w:jc w:val="center"/>
        <w:outlineLvl w:val="0"/>
        <w:rPr>
          <w:b/>
          <w:bCs/>
          <w:kern w:val="32"/>
        </w:rPr>
      </w:pPr>
    </w:p>
    <w:p w:rsidR="0055458B" w:rsidRPr="00FC4BE7" w:rsidRDefault="0055458B" w:rsidP="0055458B">
      <w:pPr>
        <w:keepNext/>
        <w:jc w:val="center"/>
        <w:outlineLvl w:val="0"/>
        <w:rPr>
          <w:b/>
          <w:bCs/>
          <w:kern w:val="32"/>
        </w:rPr>
      </w:pPr>
      <w:bookmarkStart w:id="406" w:name="_Toc447289258"/>
      <w:bookmarkStart w:id="407" w:name="_Toc453321884"/>
      <w:bookmarkStart w:id="408" w:name="_Toc494378623"/>
      <w:bookmarkStart w:id="409" w:name="_Toc527041319"/>
      <w:bookmarkEnd w:id="403"/>
      <w:r w:rsidRPr="00FC4BE7">
        <w:rPr>
          <w:b/>
          <w:bCs/>
          <w:kern w:val="32"/>
        </w:rPr>
        <w:t xml:space="preserve">Глава </w:t>
      </w:r>
      <w:r w:rsidR="002A26E3">
        <w:rPr>
          <w:b/>
          <w:bCs/>
          <w:kern w:val="32"/>
          <w:lang w:val="en-US"/>
        </w:rPr>
        <w:t>I</w:t>
      </w:r>
      <w:r w:rsidRPr="00FC4BE7">
        <w:rPr>
          <w:b/>
          <w:bCs/>
          <w:kern w:val="32"/>
        </w:rPr>
        <w:t>Х. Ограничения использования земельных участков и объектов капитального строительства</w:t>
      </w:r>
      <w:bookmarkEnd w:id="406"/>
      <w:bookmarkEnd w:id="407"/>
      <w:bookmarkEnd w:id="408"/>
      <w:bookmarkEnd w:id="409"/>
    </w:p>
    <w:p w:rsidR="0055458B" w:rsidRPr="00FC4BE7" w:rsidRDefault="0055458B" w:rsidP="0055458B">
      <w:pPr>
        <w:ind w:firstLine="708"/>
        <w:jc w:val="both"/>
      </w:pPr>
    </w:p>
    <w:p w:rsidR="0055458B" w:rsidRPr="00FC4BE7" w:rsidRDefault="0055458B" w:rsidP="0055458B">
      <w:pPr>
        <w:keepNext/>
        <w:jc w:val="center"/>
        <w:outlineLvl w:val="0"/>
        <w:rPr>
          <w:b/>
          <w:bCs/>
          <w:kern w:val="32"/>
        </w:rPr>
      </w:pPr>
      <w:bookmarkStart w:id="410" w:name="_Toc494378624"/>
      <w:bookmarkStart w:id="411" w:name="_Toc527041320"/>
      <w:r w:rsidRPr="00FC4BE7">
        <w:rPr>
          <w:b/>
          <w:bCs/>
          <w:kern w:val="32"/>
        </w:rPr>
        <w:t xml:space="preserve">Статья </w:t>
      </w:r>
      <w:r w:rsidR="002A26E3">
        <w:rPr>
          <w:b/>
          <w:bCs/>
          <w:kern w:val="32"/>
        </w:rPr>
        <w:t>6</w:t>
      </w:r>
      <w:r w:rsidR="00532D0D">
        <w:rPr>
          <w:b/>
          <w:bCs/>
          <w:kern w:val="32"/>
        </w:rPr>
        <w:t>5</w:t>
      </w:r>
      <w:r w:rsidRPr="00FC4BE7">
        <w:rPr>
          <w:b/>
          <w:bCs/>
          <w:kern w:val="32"/>
        </w:rPr>
        <w:t>. Общие положения</w:t>
      </w:r>
      <w:bookmarkEnd w:id="410"/>
      <w:bookmarkEnd w:id="411"/>
      <w:r w:rsidRPr="00FC4BE7">
        <w:rPr>
          <w:b/>
          <w:bCs/>
          <w:kern w:val="32"/>
        </w:rPr>
        <w:t xml:space="preserve"> </w:t>
      </w:r>
    </w:p>
    <w:p w:rsidR="0055458B" w:rsidRPr="00FC4BE7" w:rsidRDefault="0055458B" w:rsidP="0055458B">
      <w:pPr>
        <w:ind w:firstLine="708"/>
        <w:jc w:val="both"/>
      </w:pPr>
    </w:p>
    <w:p w:rsidR="0055458B" w:rsidRPr="00FC4BE7" w:rsidRDefault="0055458B" w:rsidP="0055458B">
      <w:pPr>
        <w:ind w:firstLine="708"/>
        <w:jc w:val="both"/>
      </w:pPr>
      <w:r w:rsidRPr="00FC4BE7">
        <w:t>1. Ограничения использования земельных участков и объектов капитального строительства действуют в границах зон с особыми условиями использования территорий, установленных в соответствии с законодательством Российской Федерации.</w:t>
      </w:r>
    </w:p>
    <w:p w:rsidR="0055458B" w:rsidRPr="00FC4BE7" w:rsidRDefault="0055458B" w:rsidP="00EC2336">
      <w:pPr>
        <w:ind w:firstLine="708"/>
        <w:jc w:val="both"/>
      </w:pPr>
      <w:r w:rsidRPr="00FC4BE7">
        <w:t>2. Границы зон с особыми условиями использования территорий отображены на Карте градо</w:t>
      </w:r>
      <w:r w:rsidR="00EC2336">
        <w:t>строительного зонирования.</w:t>
      </w:r>
      <w:r w:rsidRPr="00FC4BE7">
        <w:t xml:space="preserve"> </w:t>
      </w:r>
    </w:p>
    <w:p w:rsidR="0055458B" w:rsidRPr="00FC4BE7" w:rsidRDefault="0055458B" w:rsidP="0055458B">
      <w:pPr>
        <w:ind w:firstLine="708"/>
        <w:jc w:val="both"/>
      </w:pPr>
      <w:r w:rsidRPr="00FC4BE7">
        <w:t>3. В случае установления (изменения) границ зон с особыми условиями использования территорий</w:t>
      </w:r>
      <w:r w:rsidR="009F1A0D">
        <w:t xml:space="preserve"> настоящие</w:t>
      </w:r>
      <w:r w:rsidRPr="00FC4BE7">
        <w:t xml:space="preserve"> </w:t>
      </w:r>
      <w:r w:rsidRPr="009F1A0D">
        <w:t xml:space="preserve">Правила </w:t>
      </w:r>
      <w:r w:rsidR="002906A9" w:rsidRPr="009F1A0D">
        <w:t>применяются с учетом установленных границ и режимом зон с особыми условиями использования территорий</w:t>
      </w:r>
      <w:r w:rsidRPr="009F1A0D">
        <w:t>.</w:t>
      </w:r>
    </w:p>
    <w:p w:rsidR="0055458B" w:rsidRPr="00FC4BE7" w:rsidRDefault="0055458B" w:rsidP="0055458B">
      <w:pPr>
        <w:ind w:firstLine="708"/>
        <w:jc w:val="both"/>
      </w:pPr>
    </w:p>
    <w:p w:rsidR="0055458B" w:rsidRPr="00FC4BE7" w:rsidRDefault="0055458B" w:rsidP="0055458B">
      <w:pPr>
        <w:keepNext/>
        <w:jc w:val="center"/>
        <w:outlineLvl w:val="0"/>
        <w:rPr>
          <w:b/>
          <w:bCs/>
          <w:kern w:val="32"/>
        </w:rPr>
      </w:pPr>
      <w:bookmarkStart w:id="412" w:name="_Toc447289259"/>
      <w:bookmarkStart w:id="413" w:name="_Toc453321885"/>
      <w:bookmarkStart w:id="414" w:name="_Toc494378625"/>
      <w:bookmarkStart w:id="415" w:name="_Toc527041321"/>
      <w:r w:rsidRPr="00FC4BE7">
        <w:rPr>
          <w:b/>
          <w:bCs/>
          <w:kern w:val="32"/>
        </w:rPr>
        <w:t xml:space="preserve">Статья </w:t>
      </w:r>
      <w:r w:rsidR="002A26E3">
        <w:rPr>
          <w:b/>
          <w:bCs/>
          <w:kern w:val="32"/>
        </w:rPr>
        <w:t>6</w:t>
      </w:r>
      <w:r w:rsidR="00532D0D">
        <w:rPr>
          <w:b/>
          <w:bCs/>
          <w:kern w:val="32"/>
        </w:rPr>
        <w:t>6</w:t>
      </w:r>
      <w:r w:rsidRPr="00FC4BE7">
        <w:rPr>
          <w:b/>
          <w:bCs/>
          <w:kern w:val="32"/>
        </w:rPr>
        <w:t xml:space="preserve">. Ограничения использования земельных участков и объектов капитального строительства в границах санитарно-защитных зон </w:t>
      </w:r>
      <w:bookmarkEnd w:id="412"/>
      <w:bookmarkEnd w:id="413"/>
      <w:r w:rsidRPr="00FC4BE7">
        <w:rPr>
          <w:b/>
          <w:bCs/>
          <w:kern w:val="32"/>
        </w:rPr>
        <w:t>и санитарных разрывов</w:t>
      </w:r>
      <w:bookmarkEnd w:id="414"/>
      <w:bookmarkEnd w:id="415"/>
      <w:r w:rsidRPr="00FC4BE7">
        <w:rPr>
          <w:b/>
          <w:bCs/>
          <w:kern w:val="32"/>
        </w:rPr>
        <w:t xml:space="preserve"> </w:t>
      </w:r>
    </w:p>
    <w:p w:rsidR="0055458B" w:rsidRPr="00FC4BE7" w:rsidRDefault="0055458B" w:rsidP="0055458B"/>
    <w:p w:rsidR="0055458B" w:rsidRPr="00FC4BE7" w:rsidRDefault="0055458B" w:rsidP="0055458B">
      <w:pPr>
        <w:ind w:firstLine="708"/>
        <w:jc w:val="both"/>
      </w:pPr>
      <w:bookmarkStart w:id="416" w:name="_Toc332130451"/>
      <w:bookmarkStart w:id="417" w:name="_Toc149744363"/>
      <w:bookmarkStart w:id="418" w:name="_Toc167454695"/>
      <w:bookmarkStart w:id="419" w:name="_Toc172695910"/>
      <w:bookmarkStart w:id="420" w:name="_Toc181080405"/>
      <w:r w:rsidRPr="00FC4BE7">
        <w:t xml:space="preserve">1. На территории </w:t>
      </w:r>
      <w:r w:rsidRPr="00A861A1">
        <w:rPr>
          <w:bCs/>
        </w:rPr>
        <w:t>санитарно-защитных зон</w:t>
      </w:r>
      <w:r w:rsidRPr="00FC4BE7">
        <w:t xml:space="preserve"> (далее – СЗЗ) в соответствии с законодательством Российской Федерации устанавливается специальный режим использования земельных участков и объектов капитального строительства. Содержание указанного режима определено в соответствии с </w:t>
      </w:r>
      <w:hyperlink r:id="rId17" w:history="1">
        <w:r w:rsidRPr="00FC4BE7">
          <w:t>СанПиН 2.2.1/2.1.1.1200-03</w:t>
        </w:r>
      </w:hyperlink>
      <w:r w:rsidRPr="00FC4BE7">
        <w:t xml:space="preserve">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55458B" w:rsidRPr="00FC4BE7" w:rsidRDefault="0055458B" w:rsidP="009F1A0D">
      <w:pPr>
        <w:ind w:firstLine="708"/>
        <w:jc w:val="both"/>
        <w:rPr>
          <w:u w:color="FFFFFF"/>
        </w:rPr>
      </w:pPr>
      <w:r w:rsidRPr="00FC4BE7">
        <w:t xml:space="preserve">2. </w:t>
      </w:r>
      <w:r w:rsidR="00A861A1">
        <w:t xml:space="preserve">СЗЗ </w:t>
      </w:r>
      <w:r w:rsidRPr="00FC4BE7">
        <w:t xml:space="preserve">устанавливаются от промышленных объектов и производств, объектов транспорта, связи, сельского хозяйства, энергетики, опытно-экспериментальных производств, объектов коммунального назначения, спорта, торговли, общественного питания и др., являющихся источниками воздействия на среду обитания и здоровье человека. </w:t>
      </w:r>
    </w:p>
    <w:p w:rsidR="0055458B" w:rsidRPr="00FC4BE7" w:rsidRDefault="009F1A0D" w:rsidP="0055458B">
      <w:pPr>
        <w:ind w:firstLine="708"/>
        <w:jc w:val="both"/>
      </w:pPr>
      <w:r>
        <w:t>3</w:t>
      </w:r>
      <w:r w:rsidR="0055458B" w:rsidRPr="00FC4BE7">
        <w:t xml:space="preserve">. </w:t>
      </w:r>
      <w:r w:rsidR="00A861A1">
        <w:t xml:space="preserve">СЗЗ </w:t>
      </w:r>
      <w:r w:rsidR="0055458B" w:rsidRPr="00FC4BE7">
        <w:t>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55458B" w:rsidRPr="00FC4BE7" w:rsidRDefault="009F1A0D" w:rsidP="0055458B">
      <w:pPr>
        <w:ind w:firstLine="708"/>
        <w:jc w:val="both"/>
      </w:pPr>
      <w:r>
        <w:t>4</w:t>
      </w:r>
      <w:r w:rsidR="0055458B" w:rsidRPr="00FC4BE7">
        <w:t xml:space="preserve">. Установление размеров </w:t>
      </w:r>
      <w:r w:rsidR="00A861A1">
        <w:t xml:space="preserve">СЗЗ </w:t>
      </w:r>
      <w:r w:rsidR="0055458B" w:rsidRPr="00FC4BE7">
        <w:t xml:space="preserve">для промышленных объектов и производств проводится при наличии проектов санитарно-защитных зон с расчетами загрязнения атмосферного воздуха, физического воздействия на атмосферный воздух, с учетом результатов натурных исследований и измерений атмосферного воздуха, уровней физического воздействия на атмосферный воздух, выполненных в соответствии с программой наблюдений, представляемой в составе проекта. </w:t>
      </w:r>
    </w:p>
    <w:p w:rsidR="0055458B" w:rsidRPr="00FC4BE7" w:rsidRDefault="0055458B" w:rsidP="0055458B">
      <w:pPr>
        <w:ind w:firstLine="708"/>
        <w:jc w:val="both"/>
      </w:pPr>
      <w:r w:rsidRPr="00FC4BE7">
        <w:t xml:space="preserve">Установление, изменение размеров установленных </w:t>
      </w:r>
      <w:r w:rsidR="00A861A1">
        <w:t xml:space="preserve">СЗЗ </w:t>
      </w:r>
      <w:r w:rsidRPr="00FC4BE7">
        <w:t>для промышленных объектов и производств осуществляется:</w:t>
      </w:r>
    </w:p>
    <w:p w:rsidR="0055458B" w:rsidRPr="00FC4BE7" w:rsidRDefault="00A861A1" w:rsidP="0055458B">
      <w:pPr>
        <w:ind w:left="708"/>
        <w:jc w:val="both"/>
      </w:pPr>
      <w:r>
        <w:t>1) п</w:t>
      </w:r>
      <w:r w:rsidR="0055458B" w:rsidRPr="00FC4BE7">
        <w:t>остановлением Главного государственного санитарного врача Российской Федерации (для об</w:t>
      </w:r>
      <w:r>
        <w:t>ъектов I и II класса опасности);</w:t>
      </w:r>
    </w:p>
    <w:p w:rsidR="0055458B" w:rsidRPr="00FC4BE7" w:rsidRDefault="00A861A1" w:rsidP="0055458B">
      <w:pPr>
        <w:ind w:left="708"/>
        <w:jc w:val="both"/>
      </w:pPr>
      <w:r>
        <w:t>2) н</w:t>
      </w:r>
      <w:r w:rsidR="0055458B" w:rsidRPr="00FC4BE7">
        <w:t>а основании решения и санитарно-эпидемиологического заключения Главного государственного санитарного врача субъекта Российской Федерации или его заместителя (для объектов III, IV и V классов опасности).</w:t>
      </w:r>
    </w:p>
    <w:p w:rsidR="00A861A1" w:rsidRPr="00FC4BE7" w:rsidRDefault="009F1A0D" w:rsidP="00A861A1">
      <w:pPr>
        <w:ind w:firstLine="708"/>
        <w:jc w:val="both"/>
        <w:rPr>
          <w:u w:color="FFFFFF"/>
        </w:rPr>
      </w:pPr>
      <w:r>
        <w:t>5</w:t>
      </w:r>
      <w:r w:rsidR="00A861A1" w:rsidRPr="00FC4BE7">
        <w:t xml:space="preserve">. Требования к </w:t>
      </w:r>
      <w:r w:rsidR="00A861A1" w:rsidRPr="00A861A1">
        <w:rPr>
          <w:bCs/>
        </w:rPr>
        <w:t>санитарным разрывам</w:t>
      </w:r>
      <w:r w:rsidR="00A861A1" w:rsidRPr="00FC4BE7">
        <w:t xml:space="preserve"> опасных коммуникаций (автомобильных, железнодорожных, авиационных, трубопроводных и др.) установлены СанПиН 2.2.1/2.1.1.1200-03 «Санитарно-защитные зоны и санитарная классификация предприятий, сооружений и </w:t>
      </w:r>
      <w:r w:rsidR="00A861A1">
        <w:t>иных объектов», СП 42.13330.2016</w:t>
      </w:r>
      <w:r w:rsidR="00A861A1" w:rsidRPr="00FC4BE7">
        <w:t xml:space="preserve"> «Градостроительство. Планировка и застройка городских и сельских поселений» (актуализированная редакция СНиП 2.07.01-89*).</w:t>
      </w:r>
    </w:p>
    <w:p w:rsidR="0055458B" w:rsidRPr="00FC4BE7" w:rsidRDefault="009F1A0D" w:rsidP="00A861A1">
      <w:pPr>
        <w:ind w:firstLine="708"/>
        <w:jc w:val="both"/>
      </w:pPr>
      <w:r w:rsidRPr="009F1A0D">
        <w:t>6</w:t>
      </w:r>
      <w:r w:rsidR="0055458B" w:rsidRPr="009F1A0D">
        <w:t xml:space="preserve">. До </w:t>
      </w:r>
      <w:r w:rsidR="009C0316" w:rsidRPr="009F1A0D">
        <w:t>установлен</w:t>
      </w:r>
      <w:r w:rsidR="002E0688" w:rsidRPr="009F1A0D">
        <w:t>ия</w:t>
      </w:r>
      <w:r w:rsidR="00A861A1" w:rsidRPr="009F1A0D">
        <w:t xml:space="preserve"> СЗЗ</w:t>
      </w:r>
      <w:r w:rsidR="002E0688" w:rsidRPr="009F1A0D">
        <w:t xml:space="preserve"> в соответствии с СанПиН 2.2.1/2.1.1.1200-03</w:t>
      </w:r>
      <w:r w:rsidR="0055458B" w:rsidRPr="009F1A0D">
        <w:t xml:space="preserve">, ограничения на использование земельных участков и объектов капитального строительства действуют в границах нормативных </w:t>
      </w:r>
      <w:r w:rsidR="00A861A1" w:rsidRPr="009F1A0D">
        <w:t>СЗЗ</w:t>
      </w:r>
      <w:r w:rsidR="0055458B" w:rsidRPr="009F1A0D">
        <w:t>.</w:t>
      </w:r>
    </w:p>
    <w:p w:rsidR="008050D6" w:rsidRDefault="008050D6" w:rsidP="0055458B">
      <w:pPr>
        <w:keepNext/>
        <w:jc w:val="center"/>
        <w:outlineLvl w:val="0"/>
      </w:pPr>
      <w:bookmarkStart w:id="421" w:name="_Toc494378628"/>
    </w:p>
    <w:p w:rsidR="0055458B" w:rsidRPr="00FC4BE7" w:rsidRDefault="0055458B" w:rsidP="0055458B">
      <w:pPr>
        <w:keepNext/>
        <w:jc w:val="center"/>
        <w:outlineLvl w:val="0"/>
        <w:rPr>
          <w:b/>
          <w:bCs/>
          <w:kern w:val="32"/>
        </w:rPr>
      </w:pPr>
      <w:bookmarkStart w:id="422" w:name="_Toc527041322"/>
      <w:r w:rsidRPr="00FC4BE7">
        <w:rPr>
          <w:b/>
          <w:bCs/>
          <w:kern w:val="32"/>
        </w:rPr>
        <w:t xml:space="preserve">Статья </w:t>
      </w:r>
      <w:r w:rsidR="002A26E3">
        <w:rPr>
          <w:b/>
          <w:bCs/>
          <w:kern w:val="32"/>
        </w:rPr>
        <w:t>6</w:t>
      </w:r>
      <w:r w:rsidR="00532D0D">
        <w:rPr>
          <w:b/>
          <w:bCs/>
          <w:kern w:val="32"/>
        </w:rPr>
        <w:t>7</w:t>
      </w:r>
      <w:r w:rsidRPr="00FC4BE7">
        <w:rPr>
          <w:b/>
          <w:bCs/>
          <w:kern w:val="32"/>
        </w:rPr>
        <w:t>. Ограничения использования земельных участков и объектов капитального строительства в границах зон санитарной охраны источников водоснабжения и водопроводных сооружений</w:t>
      </w:r>
      <w:bookmarkEnd w:id="421"/>
      <w:bookmarkEnd w:id="422"/>
    </w:p>
    <w:p w:rsidR="0055458B" w:rsidRPr="00FC4BE7" w:rsidRDefault="0055458B" w:rsidP="0055458B">
      <w:pPr>
        <w:ind w:firstLine="708"/>
        <w:jc w:val="both"/>
      </w:pPr>
    </w:p>
    <w:p w:rsidR="00B376E2" w:rsidRDefault="0055458B" w:rsidP="0055458B">
      <w:pPr>
        <w:ind w:firstLine="708"/>
        <w:jc w:val="both"/>
      </w:pPr>
      <w:r w:rsidRPr="00FC4BE7">
        <w:t xml:space="preserve">1. Зоны санитарной охраны </w:t>
      </w:r>
      <w:r w:rsidRPr="00A861A1">
        <w:rPr>
          <w:bCs/>
        </w:rPr>
        <w:t>источников водоснабжения</w:t>
      </w:r>
      <w:r w:rsidRPr="00A861A1">
        <w:t xml:space="preserve"> </w:t>
      </w:r>
      <w:r w:rsidRPr="00FC4BE7">
        <w:t xml:space="preserve">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 </w:t>
      </w:r>
    </w:p>
    <w:p w:rsidR="0055458B" w:rsidRPr="009F1A0D" w:rsidRDefault="0055458B" w:rsidP="0055458B">
      <w:pPr>
        <w:ind w:firstLine="708"/>
        <w:jc w:val="both"/>
      </w:pPr>
      <w:r w:rsidRPr="009F1A0D">
        <w:t>Ограничения использования земельных участков и объектов капитального строительства в границах зон санитарной охраны источников водоснабжения установлены следующими документами:</w:t>
      </w:r>
    </w:p>
    <w:p w:rsidR="0055458B" w:rsidRPr="009F1A0D" w:rsidRDefault="0055458B" w:rsidP="0055458B">
      <w:pPr>
        <w:ind w:left="708"/>
        <w:jc w:val="both"/>
      </w:pPr>
      <w:r w:rsidRPr="009F1A0D">
        <w:t>1) Водный кодекс Российской Федерации;</w:t>
      </w:r>
    </w:p>
    <w:p w:rsidR="0055458B" w:rsidRPr="009F1A0D" w:rsidRDefault="0055458B" w:rsidP="0055458B">
      <w:pPr>
        <w:ind w:left="708"/>
        <w:jc w:val="both"/>
      </w:pPr>
      <w:r w:rsidRPr="009F1A0D">
        <w:t>2) Федеральный закон от 30.03.1999 № 52-ФЗ «О санитарно-эпидемиологическом благополучии населения»;</w:t>
      </w:r>
    </w:p>
    <w:p w:rsidR="0055458B" w:rsidRPr="009F1A0D" w:rsidRDefault="0055458B" w:rsidP="0055458B">
      <w:pPr>
        <w:ind w:left="708"/>
        <w:jc w:val="both"/>
      </w:pPr>
      <w:r w:rsidRPr="009F1A0D">
        <w:t>3) СанПиН 2.1.4.1110-02 «Зоны санитарной охраны источников водоснабжения и водопроводов питьевого назначения»;</w:t>
      </w:r>
    </w:p>
    <w:p w:rsidR="0055458B" w:rsidRPr="009F1A0D" w:rsidRDefault="00E92850" w:rsidP="0055458B">
      <w:pPr>
        <w:ind w:left="708"/>
        <w:jc w:val="both"/>
      </w:pPr>
      <w:r w:rsidRPr="009F1A0D">
        <w:t>4</w:t>
      </w:r>
      <w:r w:rsidR="0055458B" w:rsidRPr="009F1A0D">
        <w:t>) СП 2.1.5.1059-01 «Гигиенические требования к охране подземных вод от загрязнения»;</w:t>
      </w:r>
    </w:p>
    <w:p w:rsidR="0055458B" w:rsidRPr="00FC4BE7" w:rsidRDefault="00E92850" w:rsidP="0055458B">
      <w:pPr>
        <w:ind w:left="708"/>
        <w:jc w:val="both"/>
      </w:pPr>
      <w:r w:rsidRPr="009F1A0D">
        <w:t>5</w:t>
      </w:r>
      <w:r w:rsidR="0055458B" w:rsidRPr="009F1A0D">
        <w:t>) СП 31.13330.2012 Водоснабжение. Наружные сети и сооружения. Актуализированная редакция СНиП 2.04.02-84 (с изменениями).</w:t>
      </w:r>
    </w:p>
    <w:p w:rsidR="0055458B" w:rsidRPr="00FC4BE7" w:rsidRDefault="009C0316" w:rsidP="0055458B">
      <w:pPr>
        <w:ind w:firstLine="708"/>
        <w:jc w:val="both"/>
      </w:pPr>
      <w:r>
        <w:t>2</w:t>
      </w:r>
      <w:r w:rsidR="0055458B" w:rsidRPr="00FC4BE7">
        <w:t xml:space="preserve">. Границы </w:t>
      </w:r>
      <w:r w:rsidRPr="00FC4BE7">
        <w:t xml:space="preserve">Зоны санитарной охраны </w:t>
      </w:r>
      <w:r w:rsidRPr="009C0316">
        <w:rPr>
          <w:bCs/>
        </w:rPr>
        <w:t>источников водоснабжения</w:t>
      </w:r>
      <w:r w:rsidR="0055458B" w:rsidRPr="00FC4BE7">
        <w:t xml:space="preserve"> </w:t>
      </w:r>
      <w:r>
        <w:t xml:space="preserve">(ЗСО) </w:t>
      </w:r>
      <w:r w:rsidR="0055458B" w:rsidRPr="00FC4BE7">
        <w:t xml:space="preserve">устанавливаются на основании проекта, который должен иметь заключение центра государственного санитарно-эпидемиологического надзора и иных заинтересованных организаций, после чего утверждается в установленном порядке. </w:t>
      </w:r>
    </w:p>
    <w:p w:rsidR="0055458B" w:rsidRPr="00FC4BE7" w:rsidRDefault="009C0316" w:rsidP="0055458B">
      <w:pPr>
        <w:ind w:firstLine="708"/>
        <w:jc w:val="both"/>
      </w:pPr>
      <w:r>
        <w:t>3</w:t>
      </w:r>
      <w:r w:rsidR="0055458B" w:rsidRPr="00FC4BE7">
        <w:t>. Отсутствие утвержденного проекта ЗСО не является основанием для освобождения владельцев водопровода, владельцев объектов, расположенных в границах ЗСО, организаций, индивидуальных предпринимателей, а также граждан от выполнения требований, предъявляемых санитарными правилами и нормами. Размеры зон санитарной охраны для подземных источников водоснабжения, для которых не разработаны проекты ЗСО в соответствии с СанПиН 2.1.4.1110-02 «Зоны санитарной охраны источников водоснабжения и водопроводов питьевого назначения» составляют:</w:t>
      </w:r>
    </w:p>
    <w:p w:rsidR="0055458B" w:rsidRPr="00FC4BE7" w:rsidRDefault="00A861A1" w:rsidP="0055458B">
      <w:pPr>
        <w:ind w:left="708"/>
        <w:jc w:val="both"/>
      </w:pPr>
      <w:r>
        <w:t>1) п</w:t>
      </w:r>
      <w:r w:rsidR="0055458B" w:rsidRPr="00FC4BE7">
        <w:t>е</w:t>
      </w:r>
      <w:r w:rsidR="00B834F6">
        <w:t>рвого пояса – не менее 30 м</w:t>
      </w:r>
      <w:r w:rsidR="0055458B" w:rsidRPr="00FC4BE7">
        <w:t xml:space="preserve"> при использовании защищенных подземных вод и </w:t>
      </w:r>
      <w:r w:rsidR="00B834F6">
        <w:t>на расстоянии не менее 50 м</w:t>
      </w:r>
      <w:r w:rsidR="0055458B" w:rsidRPr="00FC4BE7">
        <w:t xml:space="preserve"> – при использовании недостаточно защищенных подземных вод;</w:t>
      </w:r>
    </w:p>
    <w:p w:rsidR="00A861A1" w:rsidRPr="00FC4BE7" w:rsidRDefault="00A861A1" w:rsidP="00B376E2">
      <w:pPr>
        <w:ind w:left="708"/>
        <w:jc w:val="both"/>
      </w:pPr>
      <w:r>
        <w:t>2) г</w:t>
      </w:r>
      <w:r w:rsidR="0055458B" w:rsidRPr="00FC4BE7">
        <w:t xml:space="preserve">раница второго </w:t>
      </w:r>
      <w:r w:rsidR="00B376E2">
        <w:t xml:space="preserve">и третьего </w:t>
      </w:r>
      <w:r w:rsidR="0055458B" w:rsidRPr="00FC4BE7">
        <w:t>пояса ЗСО определяется гидродинамическими расчетами</w:t>
      </w:r>
      <w:r w:rsidR="00B376E2">
        <w:t>.</w:t>
      </w:r>
    </w:p>
    <w:p w:rsidR="0055458B" w:rsidRPr="00FC4BE7" w:rsidRDefault="009C0316" w:rsidP="0055458B">
      <w:pPr>
        <w:ind w:firstLine="708"/>
        <w:jc w:val="both"/>
      </w:pPr>
      <w:r>
        <w:t>4</w:t>
      </w:r>
      <w:r w:rsidR="0055458B" w:rsidRPr="00FC4BE7">
        <w:t>. В соответствии с требованиями пункта 1.15 СанПиН 2.1.4.1110-02 санитарные мероприятия должны выполняться в пределах первого пояса ЗСО – органами коммунального хозяйства или другими владельцами водопроводов; в пределах второго и третьего поясов ЗСО – владельцами объектов, оказывающих (или могущих оказать) отрицательное влияние на качество воды источников водоснабжения.</w:t>
      </w:r>
    </w:p>
    <w:p w:rsidR="0055458B" w:rsidRPr="00FC4BE7" w:rsidRDefault="009C0316" w:rsidP="0055458B">
      <w:pPr>
        <w:ind w:firstLine="708"/>
        <w:jc w:val="both"/>
      </w:pPr>
      <w:r>
        <w:t>5</w:t>
      </w:r>
      <w:r w:rsidR="0055458B" w:rsidRPr="00FC4BE7">
        <w:t xml:space="preserve">. Зона санитарной охраны </w:t>
      </w:r>
      <w:r w:rsidR="0055458B" w:rsidRPr="00A861A1">
        <w:rPr>
          <w:bCs/>
        </w:rPr>
        <w:t>водопроводных сооружений</w:t>
      </w:r>
      <w:r w:rsidR="0055458B" w:rsidRPr="00A861A1">
        <w:t>,</w:t>
      </w:r>
      <w:r w:rsidR="0055458B" w:rsidRPr="00FC4BE7">
        <w:t xml:space="preserve"> расположенных вне территории водозабора, представлена первым поясом (строгого режима). Граница первого пояса ЗСО водопроводных сооружений принимается на расстоянии:</w:t>
      </w:r>
    </w:p>
    <w:p w:rsidR="0055458B" w:rsidRPr="00FC4BE7" w:rsidRDefault="0055458B" w:rsidP="0055458B">
      <w:pPr>
        <w:ind w:left="708"/>
        <w:jc w:val="both"/>
      </w:pPr>
      <w:r w:rsidRPr="00FC4BE7">
        <w:t>1) от стен запасных и регулирующих емкостей, фильтров и контактных осветлителей – н</w:t>
      </w:r>
      <w:r w:rsidR="00B834F6">
        <w:t>е менее 30 м</w:t>
      </w:r>
      <w:r w:rsidRPr="00FC4BE7">
        <w:t>;</w:t>
      </w:r>
    </w:p>
    <w:p w:rsidR="0055458B" w:rsidRPr="00FC4BE7" w:rsidRDefault="0055458B" w:rsidP="0055458B">
      <w:pPr>
        <w:ind w:left="708"/>
        <w:jc w:val="both"/>
      </w:pPr>
      <w:r w:rsidRPr="00FC4BE7">
        <w:t>2) от водонап</w:t>
      </w:r>
      <w:r w:rsidR="00B834F6">
        <w:t>орных башен – не менее 10 м</w:t>
      </w:r>
      <w:r w:rsidRPr="00FC4BE7">
        <w:t>;</w:t>
      </w:r>
    </w:p>
    <w:p w:rsidR="0055458B" w:rsidRPr="00FC4BE7" w:rsidRDefault="0055458B" w:rsidP="0055458B">
      <w:pPr>
        <w:ind w:left="708"/>
        <w:jc w:val="both"/>
      </w:pPr>
      <w:r w:rsidRPr="00FC4BE7">
        <w:t xml:space="preserve">3) от остальных помещений (отстойники, </w:t>
      </w:r>
      <w:proofErr w:type="spellStart"/>
      <w:r w:rsidRPr="00FC4BE7">
        <w:t>реагентное</w:t>
      </w:r>
      <w:proofErr w:type="spellEnd"/>
      <w:r w:rsidRPr="00FC4BE7">
        <w:t xml:space="preserve"> хозяйство</w:t>
      </w:r>
      <w:r w:rsidRPr="00FC4BE7">
        <w:rPr>
          <w:b/>
          <w:bCs/>
        </w:rPr>
        <w:t xml:space="preserve">, </w:t>
      </w:r>
      <w:r w:rsidRPr="00FC4BE7">
        <w:t>склад хлора, насосные ста</w:t>
      </w:r>
      <w:r w:rsidR="00B834F6">
        <w:t>нции и др.) – не менее 15 м</w:t>
      </w:r>
      <w:r w:rsidRPr="00FC4BE7">
        <w:t xml:space="preserve">. </w:t>
      </w:r>
    </w:p>
    <w:p w:rsidR="0055458B" w:rsidRPr="00FC4BE7" w:rsidRDefault="009C0316" w:rsidP="0055458B">
      <w:pPr>
        <w:ind w:firstLine="708"/>
        <w:jc w:val="both"/>
      </w:pPr>
      <w:r>
        <w:t>6</w:t>
      </w:r>
      <w:r w:rsidR="0055458B" w:rsidRPr="00FC4BE7">
        <w:t xml:space="preserve">. Ширину </w:t>
      </w:r>
      <w:r w:rsidR="0055458B" w:rsidRPr="00A861A1">
        <w:rPr>
          <w:bCs/>
        </w:rPr>
        <w:t>санитарно-защитной полосы водовода</w:t>
      </w:r>
      <w:r w:rsidR="0055458B" w:rsidRPr="00FC4BE7">
        <w:t xml:space="preserve"> следует принимать по обе стороны от крайних линий водопровода:</w:t>
      </w:r>
    </w:p>
    <w:p w:rsidR="0055458B" w:rsidRPr="00FC4BE7" w:rsidRDefault="0055458B" w:rsidP="0055458B">
      <w:pPr>
        <w:ind w:left="708"/>
        <w:jc w:val="both"/>
      </w:pPr>
      <w:r w:rsidRPr="00FC4BE7">
        <w:t xml:space="preserve">а) при отсутствии </w:t>
      </w:r>
      <w:r w:rsidR="00B834F6">
        <w:t>грунтовых вод не менее 10 м</w:t>
      </w:r>
      <w:r w:rsidRPr="00FC4BE7">
        <w:t xml:space="preserve"> при диаметре водоводов</w:t>
      </w:r>
      <w:r w:rsidR="00B834F6">
        <w:t xml:space="preserve"> до 1000 мм и не менее 20 м</w:t>
      </w:r>
      <w:r w:rsidRPr="00FC4BE7">
        <w:t xml:space="preserve"> при диаметре водоводов более 1000 мм;</w:t>
      </w:r>
    </w:p>
    <w:p w:rsidR="0055458B" w:rsidRPr="00FC4BE7" w:rsidRDefault="0055458B" w:rsidP="0055458B">
      <w:pPr>
        <w:ind w:left="708"/>
        <w:jc w:val="both"/>
      </w:pPr>
      <w:r w:rsidRPr="00FC4BE7">
        <w:t>б) при наличии гр</w:t>
      </w:r>
      <w:r w:rsidR="00B834F6">
        <w:t>унтовых вод – не менее 50 м</w:t>
      </w:r>
      <w:r w:rsidRPr="00FC4BE7">
        <w:t xml:space="preserve"> вне зависимости от диаметра водоводов.</w:t>
      </w:r>
    </w:p>
    <w:p w:rsidR="0055458B" w:rsidRPr="00FC4BE7" w:rsidRDefault="0055458B" w:rsidP="0055458B">
      <w:pPr>
        <w:ind w:left="708"/>
        <w:jc w:val="both"/>
      </w:pPr>
      <w:r w:rsidRPr="00FC4BE7">
        <w:t>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w:t>
      </w:r>
    </w:p>
    <w:p w:rsidR="0055458B" w:rsidRPr="00FC4BE7" w:rsidRDefault="009C0316" w:rsidP="0055458B">
      <w:pPr>
        <w:ind w:firstLine="708"/>
        <w:jc w:val="both"/>
      </w:pPr>
      <w:r>
        <w:t>7</w:t>
      </w:r>
      <w:r w:rsidR="0055458B" w:rsidRPr="00FC4BE7">
        <w:t xml:space="preserve">. Требования к содержанию и эксплуатации </w:t>
      </w:r>
      <w:r w:rsidR="0055458B" w:rsidRPr="00A861A1">
        <w:rPr>
          <w:bCs/>
        </w:rPr>
        <w:t>водозаборных сооружений нецентрализованного водоснабжения</w:t>
      </w:r>
      <w:r w:rsidR="0055458B" w:rsidRPr="00FC4BE7">
        <w:t xml:space="preserve"> установлены СанПиН 2.1.4.544-96 «Питьевая вода и водоснабжение населенных мест. Требования к качеству воды нецентрализованного водоснабжения. Санитарная охрана источн</w:t>
      </w:r>
      <w:r w:rsidR="00B834F6">
        <w:t>иков». В радиусе ближе 20 м</w:t>
      </w:r>
      <w:r w:rsidR="0055458B" w:rsidRPr="00FC4BE7">
        <w:t xml:space="preserve"> от колодца (каптажа) не допускается мытье автомашин, водопой животных, стирка и полоскание белья, а также осуществление других видов деятельности, способствующих загрязнению воды.</w:t>
      </w:r>
    </w:p>
    <w:p w:rsidR="0055458B" w:rsidRPr="00FC4BE7" w:rsidRDefault="0055458B" w:rsidP="0055458B">
      <w:pPr>
        <w:ind w:firstLine="708"/>
        <w:jc w:val="both"/>
      </w:pPr>
    </w:p>
    <w:p w:rsidR="00657641" w:rsidRPr="00FC4BE7" w:rsidRDefault="00985C45" w:rsidP="00657641">
      <w:pPr>
        <w:keepNext/>
        <w:jc w:val="center"/>
        <w:outlineLvl w:val="0"/>
        <w:rPr>
          <w:b/>
          <w:bCs/>
          <w:kern w:val="32"/>
        </w:rPr>
      </w:pPr>
      <w:bookmarkStart w:id="423" w:name="_Toc447289262"/>
      <w:bookmarkStart w:id="424" w:name="_Toc453321888"/>
      <w:bookmarkStart w:id="425" w:name="_Toc494378629"/>
      <w:bookmarkStart w:id="426" w:name="_Toc498098768"/>
      <w:bookmarkStart w:id="427" w:name="_Toc527041323"/>
      <w:r>
        <w:rPr>
          <w:b/>
          <w:bCs/>
          <w:kern w:val="32"/>
        </w:rPr>
        <w:t xml:space="preserve">Статья </w:t>
      </w:r>
      <w:r w:rsidR="00EB462B">
        <w:rPr>
          <w:b/>
          <w:bCs/>
          <w:kern w:val="32"/>
        </w:rPr>
        <w:t>68</w:t>
      </w:r>
      <w:r w:rsidR="00657641" w:rsidRPr="00FC4BE7">
        <w:rPr>
          <w:b/>
          <w:bCs/>
          <w:kern w:val="32"/>
        </w:rPr>
        <w:t xml:space="preserve">. Ограничения использования земельных участков и объектов капитального строительства в границах охранных </w:t>
      </w:r>
      <w:r w:rsidR="00657641" w:rsidRPr="006B14FD">
        <w:rPr>
          <w:b/>
          <w:bCs/>
          <w:kern w:val="32"/>
        </w:rPr>
        <w:t xml:space="preserve">зон </w:t>
      </w:r>
      <w:bookmarkEnd w:id="423"/>
      <w:bookmarkEnd w:id="424"/>
      <w:r w:rsidR="00657641" w:rsidRPr="006B14FD">
        <w:rPr>
          <w:b/>
          <w:bCs/>
          <w:kern w:val="32"/>
        </w:rPr>
        <w:t>объектов инженерной инфраструктуры</w:t>
      </w:r>
      <w:bookmarkEnd w:id="425"/>
      <w:bookmarkEnd w:id="426"/>
      <w:r w:rsidR="008050D6" w:rsidRPr="006B14FD">
        <w:rPr>
          <w:b/>
          <w:bCs/>
          <w:kern w:val="32"/>
        </w:rPr>
        <w:t xml:space="preserve"> и трубопроводного транспорта</w:t>
      </w:r>
      <w:bookmarkEnd w:id="427"/>
    </w:p>
    <w:p w:rsidR="00657641" w:rsidRPr="00FC4BE7" w:rsidRDefault="00657641" w:rsidP="00657641">
      <w:pPr>
        <w:ind w:firstLine="708"/>
        <w:jc w:val="both"/>
      </w:pPr>
    </w:p>
    <w:p w:rsidR="00657641" w:rsidRPr="00FC4BE7" w:rsidRDefault="00041CB6" w:rsidP="00657641">
      <w:pPr>
        <w:ind w:firstLine="708"/>
        <w:jc w:val="both"/>
      </w:pPr>
      <w:r>
        <w:t>1</w:t>
      </w:r>
      <w:r w:rsidR="00657641" w:rsidRPr="00FC4BE7">
        <w:t xml:space="preserve">. В целях обеспечения безопасного и безаварийного функционирования, безопасной эксплуатации объектов электроэнергетики устанавливаются </w:t>
      </w:r>
      <w:r w:rsidR="00657641" w:rsidRPr="006A0AAE">
        <w:rPr>
          <w:b/>
          <w:bCs/>
        </w:rPr>
        <w:t>охранные зоны объектов электросетевого хозяйства</w:t>
      </w:r>
      <w:r w:rsidR="00657641" w:rsidRPr="00FC4BE7">
        <w:t>, размеры и ограничения использования земельных участков, находящихся в границах охранных зон, устанавливаются в соответствии со следующими документами:</w:t>
      </w:r>
    </w:p>
    <w:p w:rsidR="00657641" w:rsidRPr="00FC4BE7" w:rsidRDefault="00657641" w:rsidP="00657641">
      <w:pPr>
        <w:ind w:left="708"/>
        <w:jc w:val="both"/>
      </w:pPr>
      <w:r w:rsidRPr="00FC4BE7">
        <w:t>1) Постановление Правитель</w:t>
      </w:r>
      <w:r w:rsidR="006A0AAE">
        <w:t>ства Российской Федерации от 24.02.</w:t>
      </w:r>
      <w:r w:rsidRPr="00FC4BE7">
        <w:t>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(с изменениями и дополнениями);</w:t>
      </w:r>
    </w:p>
    <w:p w:rsidR="00657641" w:rsidRPr="00FC4BE7" w:rsidRDefault="00657641" w:rsidP="00657641">
      <w:pPr>
        <w:ind w:left="708"/>
        <w:jc w:val="both"/>
      </w:pPr>
      <w:r w:rsidRPr="00FC4BE7">
        <w:t>2) Постановление Правитель</w:t>
      </w:r>
      <w:r w:rsidR="006A0AAE">
        <w:t>ства Российской Федерации от 18.11.2013</w:t>
      </w:r>
      <w:r w:rsidRPr="00FC4BE7">
        <w:t xml:space="preserve"> № 1033 «О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w:t>
      </w:r>
    </w:p>
    <w:p w:rsidR="00657641" w:rsidRPr="00FC4BE7" w:rsidRDefault="00041CB6" w:rsidP="00657641">
      <w:pPr>
        <w:ind w:firstLine="708"/>
        <w:jc w:val="both"/>
      </w:pPr>
      <w:r>
        <w:t>2</w:t>
      </w:r>
      <w:r w:rsidR="00657641" w:rsidRPr="00FC4BE7">
        <w:t>. В пределах охранных зон объектов электросетевого хозяйства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657641" w:rsidRPr="00FC4BE7" w:rsidRDefault="00657641" w:rsidP="00657641">
      <w:pPr>
        <w:ind w:left="708"/>
        <w:jc w:val="both"/>
      </w:pPr>
      <w:r w:rsidRPr="00FC4BE7">
        <w:t>1)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657641" w:rsidRPr="00FC4BE7" w:rsidRDefault="00657641" w:rsidP="00657641">
      <w:pPr>
        <w:ind w:left="708"/>
        <w:jc w:val="both"/>
      </w:pPr>
      <w:r w:rsidRPr="00FC4BE7">
        <w:t>2)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657641" w:rsidRPr="00FC4BE7" w:rsidRDefault="00657641" w:rsidP="00657641">
      <w:pPr>
        <w:ind w:left="708"/>
        <w:jc w:val="both"/>
      </w:pPr>
      <w:r w:rsidRPr="00FC4BE7">
        <w:t>3)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657641" w:rsidRPr="00FC4BE7" w:rsidRDefault="00657641" w:rsidP="00657641">
      <w:pPr>
        <w:ind w:left="708"/>
        <w:jc w:val="both"/>
      </w:pPr>
      <w:r w:rsidRPr="00FC4BE7">
        <w:t>4) размещать свалки;</w:t>
      </w:r>
    </w:p>
    <w:p w:rsidR="00657641" w:rsidRPr="00FC4BE7" w:rsidRDefault="00657641" w:rsidP="00657641">
      <w:pPr>
        <w:ind w:left="708"/>
        <w:jc w:val="both"/>
      </w:pPr>
      <w:r w:rsidRPr="00FC4BE7">
        <w:t>5)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657641" w:rsidRPr="00FC4BE7" w:rsidRDefault="00041CB6" w:rsidP="00657641">
      <w:pPr>
        <w:ind w:firstLine="708"/>
        <w:jc w:val="both"/>
      </w:pPr>
      <w:r>
        <w:t>3</w:t>
      </w:r>
      <w:r w:rsidR="00657641" w:rsidRPr="00FC4BE7">
        <w:t>. В пределах охранных зон объектов электросетевого хозяйства без письменного решения о согласовании сетевых организаций юридическим и физическим лицам запрещаются:</w:t>
      </w:r>
    </w:p>
    <w:p w:rsidR="00657641" w:rsidRPr="00FC4BE7" w:rsidRDefault="00657641" w:rsidP="00657641">
      <w:pPr>
        <w:ind w:left="708"/>
        <w:jc w:val="both"/>
      </w:pPr>
      <w:r w:rsidRPr="00FC4BE7">
        <w:t>1) строительство, капитальный ремонт, реконструкция или снос зданий и сооружений;</w:t>
      </w:r>
    </w:p>
    <w:p w:rsidR="00657641" w:rsidRPr="00FC4BE7" w:rsidRDefault="00657641" w:rsidP="00657641">
      <w:pPr>
        <w:ind w:left="708"/>
        <w:jc w:val="both"/>
      </w:pPr>
      <w:r w:rsidRPr="00FC4BE7">
        <w:t>2) горные, взрывные, мелиоративные работы, в том числе связанные с временным затоплением земель;</w:t>
      </w:r>
    </w:p>
    <w:p w:rsidR="00657641" w:rsidRPr="00FC4BE7" w:rsidRDefault="00657641" w:rsidP="00657641">
      <w:pPr>
        <w:ind w:left="708"/>
        <w:jc w:val="both"/>
      </w:pPr>
      <w:r w:rsidRPr="00FC4BE7">
        <w:t>3) посадка и вырубка деревьев и кустарников;</w:t>
      </w:r>
    </w:p>
    <w:p w:rsidR="00657641" w:rsidRPr="00FC4BE7" w:rsidRDefault="00657641" w:rsidP="00657641">
      <w:pPr>
        <w:ind w:left="708"/>
        <w:jc w:val="both"/>
      </w:pPr>
      <w:r w:rsidRPr="00FC4BE7">
        <w:t>4)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657641" w:rsidRPr="00FC4BE7" w:rsidRDefault="00657641" w:rsidP="00657641">
      <w:pPr>
        <w:ind w:left="708"/>
        <w:jc w:val="both"/>
      </w:pPr>
      <w:r w:rsidRPr="00FC4BE7">
        <w:t>5)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657641" w:rsidRPr="00FC4BE7" w:rsidRDefault="00657641" w:rsidP="00657641">
      <w:pPr>
        <w:ind w:left="708"/>
        <w:jc w:val="both"/>
      </w:pPr>
      <w:r w:rsidRPr="00FC4BE7">
        <w:t>6) проезд машин и механизмов, имеющих общую высоту с грузом или без груза от по</w:t>
      </w:r>
      <w:r w:rsidR="006A0AAE">
        <w:t>верхности дороги более 4,5 м</w:t>
      </w:r>
      <w:r w:rsidRPr="00FC4BE7">
        <w:t xml:space="preserve"> (в охранных зонах воздушных линий электропередачи);</w:t>
      </w:r>
    </w:p>
    <w:p w:rsidR="00657641" w:rsidRPr="00FC4BE7" w:rsidRDefault="00657641" w:rsidP="00657641">
      <w:pPr>
        <w:ind w:left="708"/>
        <w:jc w:val="both"/>
      </w:pPr>
      <w:r w:rsidRPr="00FC4BE7">
        <w:t>7) земляные р</w:t>
      </w:r>
      <w:r w:rsidR="006A0AAE">
        <w:t>аботы на глубине более 0,3 м</w:t>
      </w:r>
      <w:r w:rsidRPr="00FC4BE7">
        <w:t xml:space="preserve"> (на вспахиваемых зе</w:t>
      </w:r>
      <w:r w:rsidR="006A0AAE">
        <w:t>млях на глубине более 0,45 м</w:t>
      </w:r>
      <w:r w:rsidRPr="00FC4BE7">
        <w:t>), а также планировка грунта (в охранных зонах подземных кабельных линий электропередачи);</w:t>
      </w:r>
    </w:p>
    <w:p w:rsidR="00657641" w:rsidRPr="00FC4BE7" w:rsidRDefault="00657641" w:rsidP="00657641">
      <w:pPr>
        <w:ind w:left="708"/>
        <w:jc w:val="both"/>
      </w:pPr>
      <w:r w:rsidRPr="00FC4BE7">
        <w:t>8) полив сельскохозяйственных культур в случае, если высота струи вод</w:t>
      </w:r>
      <w:r w:rsidR="00B834F6">
        <w:t>ы может составить свыше 3 м</w:t>
      </w:r>
      <w:r w:rsidRPr="00FC4BE7">
        <w:t xml:space="preserve"> (в охранных зонах воздушных линий электропередачи);</w:t>
      </w:r>
    </w:p>
    <w:p w:rsidR="00657641" w:rsidRPr="00FC4BE7" w:rsidRDefault="00657641" w:rsidP="00657641">
      <w:pPr>
        <w:ind w:left="708"/>
        <w:jc w:val="both"/>
      </w:pPr>
      <w:r w:rsidRPr="00FC4BE7">
        <w:t>9) полевые сельскохозяйственные работы с применением сельскохозяйственных машин и обо</w:t>
      </w:r>
      <w:r w:rsidR="00B834F6">
        <w:t>рудования высотой более 4 м</w:t>
      </w:r>
      <w:r w:rsidRPr="00FC4BE7">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657641" w:rsidRPr="00FC4BE7" w:rsidRDefault="006A0AAE" w:rsidP="00657641">
      <w:pPr>
        <w:ind w:firstLine="708"/>
        <w:jc w:val="both"/>
      </w:pPr>
      <w:r>
        <w:t>4</w:t>
      </w:r>
      <w:r w:rsidR="00657641" w:rsidRPr="00FC4BE7">
        <w:t xml:space="preserve">. Охранные зоны объектов электросетевого хозяйства устанавливаются: </w:t>
      </w:r>
    </w:p>
    <w:p w:rsidR="00657641" w:rsidRDefault="00657641" w:rsidP="00657641">
      <w:pPr>
        <w:ind w:left="708"/>
        <w:jc w:val="both"/>
      </w:pPr>
      <w:r w:rsidRPr="00FC4BE7">
        <w:t xml:space="preserve">1)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FC4BE7">
        <w:t>неотклоненном</w:t>
      </w:r>
      <w:proofErr w:type="spellEnd"/>
      <w:r w:rsidRPr="00FC4BE7">
        <w:t xml:space="preserve"> их положении на расстоянии</w:t>
      </w:r>
      <w:r w:rsidR="00B376E2">
        <w:t xml:space="preserve"> в соответствии с таблицей 1</w:t>
      </w:r>
    </w:p>
    <w:p w:rsidR="00B376E2" w:rsidRPr="00FC4BE7" w:rsidRDefault="00B376E2" w:rsidP="00657641">
      <w:pPr>
        <w:ind w:left="708"/>
        <w:jc w:val="both"/>
      </w:pPr>
      <w:r>
        <w:t>Таблица 1</w:t>
      </w:r>
    </w:p>
    <w:tbl>
      <w:tblPr>
        <w:tblW w:w="5000" w:type="pct"/>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703"/>
        <w:gridCol w:w="6668"/>
      </w:tblGrid>
      <w:tr w:rsidR="00FC4BE7" w:rsidRPr="002A73EF" w:rsidTr="008E5485">
        <w:trPr>
          <w:tblHeader/>
        </w:trPr>
        <w:tc>
          <w:tcPr>
            <w:tcW w:w="1442" w:type="pct"/>
            <w:tcBorders>
              <w:top w:val="outset" w:sz="6" w:space="0" w:color="auto"/>
              <w:bottom w:val="outset" w:sz="6" w:space="0" w:color="auto"/>
              <w:right w:val="outset" w:sz="6" w:space="0" w:color="auto"/>
            </w:tcBorders>
            <w:vAlign w:val="center"/>
          </w:tcPr>
          <w:p w:rsidR="00657641" w:rsidRPr="002A73EF" w:rsidRDefault="00657641" w:rsidP="008E5485">
            <w:pPr>
              <w:jc w:val="center"/>
            </w:pPr>
            <w:r w:rsidRPr="002A73EF">
              <w:rPr>
                <w:sz w:val="22"/>
                <w:szCs w:val="22"/>
              </w:rPr>
              <w:t>Проектный номинальный класс напряжения</w:t>
            </w:r>
          </w:p>
        </w:tc>
        <w:tc>
          <w:tcPr>
            <w:tcW w:w="3558" w:type="pct"/>
            <w:tcBorders>
              <w:top w:val="outset" w:sz="6" w:space="0" w:color="auto"/>
              <w:left w:val="outset" w:sz="6" w:space="0" w:color="auto"/>
              <w:bottom w:val="outset" w:sz="6" w:space="0" w:color="auto"/>
            </w:tcBorders>
            <w:vAlign w:val="center"/>
          </w:tcPr>
          <w:p w:rsidR="00657641" w:rsidRPr="002A73EF" w:rsidRDefault="00657641" w:rsidP="008E5485">
            <w:pPr>
              <w:jc w:val="center"/>
            </w:pPr>
            <w:r w:rsidRPr="002A73EF">
              <w:rPr>
                <w:sz w:val="22"/>
                <w:szCs w:val="22"/>
              </w:rPr>
              <w:t>Расстояние, метров</w:t>
            </w:r>
          </w:p>
        </w:tc>
      </w:tr>
      <w:tr w:rsidR="00FC4BE7" w:rsidRPr="002A73EF" w:rsidTr="008E5485">
        <w:tc>
          <w:tcPr>
            <w:tcW w:w="1442" w:type="pct"/>
            <w:tcBorders>
              <w:top w:val="outset" w:sz="6" w:space="0" w:color="auto"/>
              <w:bottom w:val="outset" w:sz="6" w:space="0" w:color="auto"/>
              <w:right w:val="outset" w:sz="6" w:space="0" w:color="auto"/>
            </w:tcBorders>
          </w:tcPr>
          <w:p w:rsidR="00657641" w:rsidRPr="002A73EF" w:rsidRDefault="00657641" w:rsidP="008E5485">
            <w:pPr>
              <w:jc w:val="center"/>
            </w:pPr>
            <w:r w:rsidRPr="002A73EF">
              <w:rPr>
                <w:sz w:val="22"/>
                <w:szCs w:val="22"/>
              </w:rPr>
              <w:t>до 1 кВ</w:t>
            </w:r>
          </w:p>
        </w:tc>
        <w:tc>
          <w:tcPr>
            <w:tcW w:w="3558" w:type="pct"/>
            <w:tcBorders>
              <w:top w:val="outset" w:sz="6" w:space="0" w:color="auto"/>
              <w:left w:val="outset" w:sz="6" w:space="0" w:color="auto"/>
              <w:bottom w:val="outset" w:sz="6" w:space="0" w:color="auto"/>
            </w:tcBorders>
          </w:tcPr>
          <w:p w:rsidR="00657641" w:rsidRPr="002A73EF" w:rsidRDefault="00657641" w:rsidP="008E5485">
            <w:pPr>
              <w:jc w:val="center"/>
            </w:pPr>
            <w:r w:rsidRPr="002A73EF">
              <w:rPr>
                <w:sz w:val="22"/>
                <w:szCs w:val="22"/>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FC4BE7" w:rsidRPr="002A73EF" w:rsidTr="008E5485">
        <w:tc>
          <w:tcPr>
            <w:tcW w:w="1442" w:type="pct"/>
            <w:tcBorders>
              <w:top w:val="outset" w:sz="6" w:space="0" w:color="auto"/>
              <w:bottom w:val="outset" w:sz="6" w:space="0" w:color="auto"/>
              <w:right w:val="outset" w:sz="6" w:space="0" w:color="auto"/>
            </w:tcBorders>
          </w:tcPr>
          <w:p w:rsidR="00657641" w:rsidRPr="002A73EF" w:rsidRDefault="00657641" w:rsidP="008E5485">
            <w:pPr>
              <w:jc w:val="center"/>
            </w:pPr>
            <w:r w:rsidRPr="002A73EF">
              <w:rPr>
                <w:sz w:val="22"/>
                <w:szCs w:val="22"/>
              </w:rPr>
              <w:t>1 - 20 кВ</w:t>
            </w:r>
          </w:p>
        </w:tc>
        <w:tc>
          <w:tcPr>
            <w:tcW w:w="3558" w:type="pct"/>
            <w:tcBorders>
              <w:top w:val="outset" w:sz="6" w:space="0" w:color="auto"/>
              <w:left w:val="outset" w:sz="6" w:space="0" w:color="auto"/>
              <w:bottom w:val="outset" w:sz="6" w:space="0" w:color="auto"/>
            </w:tcBorders>
          </w:tcPr>
          <w:p w:rsidR="00657641" w:rsidRPr="002A73EF" w:rsidRDefault="00657641" w:rsidP="008E5485">
            <w:pPr>
              <w:jc w:val="center"/>
            </w:pPr>
            <w:r w:rsidRPr="002A73EF">
              <w:rPr>
                <w:sz w:val="22"/>
                <w:szCs w:val="22"/>
              </w:rPr>
              <w:t>10 (5 - для линий с самонесущими или изолированными проводами, размещенных в границах населенных пунктов)</w:t>
            </w:r>
          </w:p>
        </w:tc>
      </w:tr>
      <w:tr w:rsidR="00FC4BE7" w:rsidRPr="002A73EF" w:rsidTr="008E5485">
        <w:tc>
          <w:tcPr>
            <w:tcW w:w="1442" w:type="pct"/>
            <w:tcBorders>
              <w:top w:val="outset" w:sz="6" w:space="0" w:color="auto"/>
              <w:bottom w:val="outset" w:sz="6" w:space="0" w:color="auto"/>
              <w:right w:val="outset" w:sz="6" w:space="0" w:color="auto"/>
            </w:tcBorders>
          </w:tcPr>
          <w:p w:rsidR="00657641" w:rsidRPr="002A73EF" w:rsidRDefault="00657641" w:rsidP="008E5485">
            <w:pPr>
              <w:jc w:val="center"/>
            </w:pPr>
            <w:r w:rsidRPr="002A73EF">
              <w:rPr>
                <w:sz w:val="22"/>
                <w:szCs w:val="22"/>
              </w:rPr>
              <w:t>35 кВ</w:t>
            </w:r>
          </w:p>
        </w:tc>
        <w:tc>
          <w:tcPr>
            <w:tcW w:w="3558" w:type="pct"/>
            <w:tcBorders>
              <w:top w:val="outset" w:sz="6" w:space="0" w:color="auto"/>
              <w:left w:val="outset" w:sz="6" w:space="0" w:color="auto"/>
              <w:bottom w:val="outset" w:sz="6" w:space="0" w:color="auto"/>
            </w:tcBorders>
            <w:vAlign w:val="center"/>
          </w:tcPr>
          <w:p w:rsidR="00657641" w:rsidRPr="002A73EF" w:rsidRDefault="00657641" w:rsidP="008E5485">
            <w:pPr>
              <w:jc w:val="center"/>
            </w:pPr>
            <w:r w:rsidRPr="002A73EF">
              <w:rPr>
                <w:sz w:val="22"/>
                <w:szCs w:val="22"/>
              </w:rPr>
              <w:t>15</w:t>
            </w:r>
          </w:p>
        </w:tc>
      </w:tr>
      <w:tr w:rsidR="00FC4BE7" w:rsidRPr="002A73EF" w:rsidTr="008E5485">
        <w:tc>
          <w:tcPr>
            <w:tcW w:w="1442" w:type="pct"/>
            <w:tcBorders>
              <w:top w:val="outset" w:sz="6" w:space="0" w:color="auto"/>
              <w:bottom w:val="outset" w:sz="6" w:space="0" w:color="auto"/>
              <w:right w:val="outset" w:sz="6" w:space="0" w:color="auto"/>
            </w:tcBorders>
          </w:tcPr>
          <w:p w:rsidR="00657641" w:rsidRPr="002A73EF" w:rsidRDefault="00657641" w:rsidP="008E5485">
            <w:pPr>
              <w:jc w:val="center"/>
            </w:pPr>
            <w:r w:rsidRPr="002A73EF">
              <w:rPr>
                <w:sz w:val="22"/>
                <w:szCs w:val="22"/>
              </w:rPr>
              <w:t>110 кВ</w:t>
            </w:r>
          </w:p>
        </w:tc>
        <w:tc>
          <w:tcPr>
            <w:tcW w:w="3558" w:type="pct"/>
            <w:tcBorders>
              <w:top w:val="outset" w:sz="6" w:space="0" w:color="auto"/>
              <w:left w:val="outset" w:sz="6" w:space="0" w:color="auto"/>
              <w:bottom w:val="outset" w:sz="6" w:space="0" w:color="auto"/>
            </w:tcBorders>
            <w:vAlign w:val="center"/>
          </w:tcPr>
          <w:p w:rsidR="00657641" w:rsidRPr="002A73EF" w:rsidRDefault="00657641" w:rsidP="008E5485">
            <w:pPr>
              <w:jc w:val="center"/>
            </w:pPr>
            <w:r w:rsidRPr="002A73EF">
              <w:rPr>
                <w:sz w:val="22"/>
                <w:szCs w:val="22"/>
              </w:rPr>
              <w:t>20</w:t>
            </w:r>
          </w:p>
        </w:tc>
      </w:tr>
      <w:tr w:rsidR="00FC4BE7" w:rsidRPr="002A73EF" w:rsidTr="008E5485">
        <w:tc>
          <w:tcPr>
            <w:tcW w:w="1442" w:type="pct"/>
            <w:tcBorders>
              <w:top w:val="outset" w:sz="6" w:space="0" w:color="auto"/>
              <w:bottom w:val="outset" w:sz="6" w:space="0" w:color="auto"/>
              <w:right w:val="outset" w:sz="6" w:space="0" w:color="auto"/>
            </w:tcBorders>
            <w:vAlign w:val="bottom"/>
          </w:tcPr>
          <w:p w:rsidR="00657641" w:rsidRPr="002A73EF" w:rsidRDefault="00657641" w:rsidP="008E5485">
            <w:pPr>
              <w:jc w:val="center"/>
            </w:pPr>
            <w:r w:rsidRPr="002A73EF">
              <w:rPr>
                <w:sz w:val="22"/>
                <w:szCs w:val="22"/>
              </w:rPr>
              <w:t>150, 220 кВ</w:t>
            </w:r>
          </w:p>
        </w:tc>
        <w:tc>
          <w:tcPr>
            <w:tcW w:w="3558" w:type="pct"/>
            <w:tcBorders>
              <w:top w:val="outset" w:sz="6" w:space="0" w:color="auto"/>
              <w:left w:val="outset" w:sz="6" w:space="0" w:color="auto"/>
              <w:bottom w:val="outset" w:sz="6" w:space="0" w:color="auto"/>
            </w:tcBorders>
            <w:vAlign w:val="center"/>
          </w:tcPr>
          <w:p w:rsidR="00657641" w:rsidRPr="002A73EF" w:rsidRDefault="00657641" w:rsidP="008E5485">
            <w:pPr>
              <w:jc w:val="center"/>
            </w:pPr>
            <w:r w:rsidRPr="002A73EF">
              <w:rPr>
                <w:sz w:val="22"/>
                <w:szCs w:val="22"/>
              </w:rPr>
              <w:t>25</w:t>
            </w:r>
          </w:p>
        </w:tc>
      </w:tr>
      <w:tr w:rsidR="00FC4BE7" w:rsidRPr="002A73EF" w:rsidTr="008E5485">
        <w:tc>
          <w:tcPr>
            <w:tcW w:w="1442" w:type="pct"/>
            <w:tcBorders>
              <w:top w:val="outset" w:sz="6" w:space="0" w:color="auto"/>
              <w:bottom w:val="outset" w:sz="6" w:space="0" w:color="auto"/>
              <w:right w:val="outset" w:sz="6" w:space="0" w:color="auto"/>
            </w:tcBorders>
            <w:vAlign w:val="bottom"/>
          </w:tcPr>
          <w:p w:rsidR="00657641" w:rsidRPr="002A73EF" w:rsidRDefault="00657641" w:rsidP="008E5485">
            <w:pPr>
              <w:jc w:val="center"/>
            </w:pPr>
            <w:r w:rsidRPr="002A73EF">
              <w:rPr>
                <w:sz w:val="22"/>
                <w:szCs w:val="22"/>
              </w:rPr>
              <w:t>300, 500, +/-400 кВ</w:t>
            </w:r>
          </w:p>
        </w:tc>
        <w:tc>
          <w:tcPr>
            <w:tcW w:w="3558" w:type="pct"/>
            <w:tcBorders>
              <w:top w:val="outset" w:sz="6" w:space="0" w:color="auto"/>
              <w:left w:val="outset" w:sz="6" w:space="0" w:color="auto"/>
              <w:bottom w:val="outset" w:sz="6" w:space="0" w:color="auto"/>
            </w:tcBorders>
            <w:vAlign w:val="center"/>
          </w:tcPr>
          <w:p w:rsidR="00657641" w:rsidRPr="002A73EF" w:rsidRDefault="00657641" w:rsidP="008E5485">
            <w:pPr>
              <w:jc w:val="center"/>
            </w:pPr>
            <w:r w:rsidRPr="002A73EF">
              <w:rPr>
                <w:sz w:val="22"/>
                <w:szCs w:val="22"/>
              </w:rPr>
              <w:t>30</w:t>
            </w:r>
          </w:p>
        </w:tc>
      </w:tr>
      <w:tr w:rsidR="00FC4BE7" w:rsidRPr="002A73EF" w:rsidTr="008E5485">
        <w:tc>
          <w:tcPr>
            <w:tcW w:w="1442" w:type="pct"/>
            <w:tcBorders>
              <w:top w:val="outset" w:sz="6" w:space="0" w:color="auto"/>
              <w:bottom w:val="outset" w:sz="6" w:space="0" w:color="auto"/>
              <w:right w:val="outset" w:sz="6" w:space="0" w:color="auto"/>
            </w:tcBorders>
            <w:vAlign w:val="bottom"/>
          </w:tcPr>
          <w:p w:rsidR="00657641" w:rsidRPr="002A73EF" w:rsidRDefault="00657641" w:rsidP="008E5485">
            <w:pPr>
              <w:jc w:val="center"/>
            </w:pPr>
            <w:r w:rsidRPr="002A73EF">
              <w:rPr>
                <w:sz w:val="22"/>
                <w:szCs w:val="22"/>
              </w:rPr>
              <w:t>750,+/-750 кВ</w:t>
            </w:r>
          </w:p>
        </w:tc>
        <w:tc>
          <w:tcPr>
            <w:tcW w:w="3558" w:type="pct"/>
            <w:tcBorders>
              <w:top w:val="outset" w:sz="6" w:space="0" w:color="auto"/>
              <w:left w:val="outset" w:sz="6" w:space="0" w:color="auto"/>
              <w:bottom w:val="outset" w:sz="6" w:space="0" w:color="auto"/>
            </w:tcBorders>
            <w:vAlign w:val="center"/>
          </w:tcPr>
          <w:p w:rsidR="00657641" w:rsidRPr="002A73EF" w:rsidRDefault="00657641" w:rsidP="008E5485">
            <w:pPr>
              <w:jc w:val="center"/>
            </w:pPr>
            <w:r w:rsidRPr="002A73EF">
              <w:rPr>
                <w:sz w:val="22"/>
                <w:szCs w:val="22"/>
              </w:rPr>
              <w:t>40</w:t>
            </w:r>
          </w:p>
        </w:tc>
      </w:tr>
    </w:tbl>
    <w:p w:rsidR="00657641" w:rsidRPr="00FC4BE7" w:rsidRDefault="00657641" w:rsidP="00657641">
      <w:pPr>
        <w:ind w:left="708"/>
        <w:jc w:val="both"/>
      </w:pPr>
      <w:r w:rsidRPr="00FC4BE7">
        <w:t>2)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w:t>
      </w:r>
      <w:r w:rsidR="006A0AAE">
        <w:t>их кабелей на расстоянии 1 м</w:t>
      </w:r>
      <w:r w:rsidRPr="00FC4BE7">
        <w:t xml:space="preserve"> (при прохождении кабельных линий напряжением до 1 киловольта в городах под тротуарами – на 0,6</w:t>
      </w:r>
      <w:r w:rsidR="006A0AAE">
        <w:t xml:space="preserve"> м</w:t>
      </w:r>
      <w:r w:rsidRPr="00FC4BE7">
        <w:t xml:space="preserve"> в сторону</w:t>
      </w:r>
      <w:r w:rsidR="006A0AAE">
        <w:t xml:space="preserve"> зданий и сооружений и на 1 м</w:t>
      </w:r>
      <w:r w:rsidRPr="00FC4BE7">
        <w:t xml:space="preserve"> в сторону проезжей части улицы); </w:t>
      </w:r>
    </w:p>
    <w:p w:rsidR="00657641" w:rsidRPr="00FC4BE7" w:rsidRDefault="00657641" w:rsidP="00657641">
      <w:pPr>
        <w:ind w:left="708"/>
        <w:jc w:val="both"/>
      </w:pPr>
      <w:r w:rsidRPr="00FC4BE7">
        <w:t xml:space="preserve">3)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w:t>
      </w:r>
      <w:r w:rsidR="00B834F6">
        <w:t>кабелей на расстоянии 100 м</w:t>
      </w:r>
      <w:r w:rsidRPr="00FC4BE7">
        <w:t xml:space="preserve">; </w:t>
      </w:r>
    </w:p>
    <w:p w:rsidR="00657641" w:rsidRPr="00FC4BE7" w:rsidRDefault="00657641" w:rsidP="00657641">
      <w:pPr>
        <w:ind w:left="708"/>
        <w:jc w:val="both"/>
      </w:pPr>
      <w:r w:rsidRPr="00FC4BE7">
        <w:t xml:space="preserve">4)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FC4BE7">
        <w:t>неотклоненном</w:t>
      </w:r>
      <w:proofErr w:type="spellEnd"/>
      <w:r w:rsidRPr="00FC4BE7">
        <w:t xml:space="preserve"> их положении для судоходных в</w:t>
      </w:r>
      <w:r w:rsidR="00B834F6">
        <w:t>одоемов на расстоянии 100 м</w:t>
      </w:r>
      <w:r w:rsidRPr="00FC4BE7">
        <w:t>, для несудоходных водоемов – на расстоянии, предусмотренном для установления охранных зон вдоль воздушных линий электропередачи.</w:t>
      </w:r>
    </w:p>
    <w:p w:rsidR="00657641" w:rsidRPr="00FC4BE7" w:rsidRDefault="00657641" w:rsidP="00657641">
      <w:pPr>
        <w:ind w:left="708"/>
        <w:jc w:val="both"/>
      </w:pPr>
      <w:r w:rsidRPr="00FC4BE7">
        <w:t>5) вокруг подстанций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w:t>
      </w:r>
      <w:r w:rsidR="00665DFE">
        <w:t>аждения подстанции по периметру.</w:t>
      </w:r>
    </w:p>
    <w:p w:rsidR="00657641" w:rsidRPr="006A0AAE" w:rsidRDefault="006A0AAE" w:rsidP="00657641">
      <w:pPr>
        <w:ind w:firstLine="708"/>
        <w:jc w:val="both"/>
        <w:rPr>
          <w:b/>
        </w:rPr>
      </w:pPr>
      <w:r>
        <w:t>5</w:t>
      </w:r>
      <w:r w:rsidR="00657641" w:rsidRPr="00FC4BE7">
        <w:t xml:space="preserve">. Согласно «Правилам охраны газораспределительных сетей» (утвержденным постановлением Правительства Российской Федерации от 20.11.2000 № 878) </w:t>
      </w:r>
      <w:r w:rsidR="00657641" w:rsidRPr="006A0AAE">
        <w:rPr>
          <w:b/>
          <w:bCs/>
        </w:rPr>
        <w:t>для газораспределительных сетей устанавливаются следующие охранные зоны</w:t>
      </w:r>
      <w:r w:rsidR="00657641" w:rsidRPr="006A0AAE">
        <w:rPr>
          <w:b/>
        </w:rPr>
        <w:t>:</w:t>
      </w:r>
    </w:p>
    <w:p w:rsidR="00657641" w:rsidRPr="00FC4BE7" w:rsidRDefault="00657641" w:rsidP="00657641">
      <w:pPr>
        <w:ind w:left="708"/>
        <w:jc w:val="both"/>
      </w:pPr>
      <w:r w:rsidRPr="00FC4BE7">
        <w:t>1) вдоль трасс наружных газопроводов – в виде территории, ограниченной условными линиями, пр</w:t>
      </w:r>
      <w:r w:rsidR="00B834F6">
        <w:t>оходящими на расстоянии 2 м</w:t>
      </w:r>
      <w:r w:rsidRPr="00FC4BE7">
        <w:t xml:space="preserve"> с каждой стороны газопровода;</w:t>
      </w:r>
    </w:p>
    <w:p w:rsidR="00657641" w:rsidRPr="00FC4BE7" w:rsidRDefault="00657641" w:rsidP="00657641">
      <w:pPr>
        <w:ind w:left="708"/>
        <w:jc w:val="both"/>
      </w:pPr>
      <w:r w:rsidRPr="00FC4BE7">
        <w:t>2)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w:t>
      </w:r>
      <w:r w:rsidR="007028CB">
        <w:t>оходящими на расстоянии 3 м</w:t>
      </w:r>
      <w:r w:rsidRPr="00FC4BE7">
        <w:t xml:space="preserve"> от газопрово</w:t>
      </w:r>
      <w:r w:rsidR="00B834F6">
        <w:t>да со стороны провода и 2 м</w:t>
      </w:r>
      <w:r w:rsidRPr="00FC4BE7">
        <w:t xml:space="preserve"> – с противоположной стороны;</w:t>
      </w:r>
    </w:p>
    <w:p w:rsidR="00657641" w:rsidRPr="00FC4BE7" w:rsidRDefault="00657641" w:rsidP="00657641">
      <w:pPr>
        <w:ind w:left="708"/>
        <w:jc w:val="both"/>
      </w:pPr>
      <w:r w:rsidRPr="00FC4BE7">
        <w:t>3) вдоль трасс наружных газопроводов на вечномерзлых грунтах независимо от материала труб – в виде территории, ограниченной условными линиями, про</w:t>
      </w:r>
      <w:r w:rsidR="00B834F6">
        <w:t>ходящими на расстоянии 10 м</w:t>
      </w:r>
      <w:r w:rsidRPr="00FC4BE7">
        <w:t xml:space="preserve"> с каждой стороны газопровода;</w:t>
      </w:r>
    </w:p>
    <w:p w:rsidR="00657641" w:rsidRPr="00FC4BE7" w:rsidRDefault="00657641" w:rsidP="00657641">
      <w:pPr>
        <w:ind w:left="708"/>
        <w:jc w:val="both"/>
      </w:pPr>
      <w:r w:rsidRPr="00FC4BE7">
        <w:t>4) вокруг отдельно стоящих газорегуляторных пунктов – в виде территории, ограниченной замкнутой линией, про</w:t>
      </w:r>
      <w:r w:rsidR="00B834F6">
        <w:t>веденной на расстоянии 10 м</w:t>
      </w:r>
      <w:r w:rsidRPr="00FC4BE7">
        <w:t xml:space="preserve"> от границ этих объектов. Для газорегуляторных пунктов, пристроенных к зданиям, охранная зона не регламентируется;</w:t>
      </w:r>
    </w:p>
    <w:p w:rsidR="00657641" w:rsidRPr="00FC4BE7" w:rsidRDefault="00657641" w:rsidP="00657641">
      <w:pPr>
        <w:ind w:left="708"/>
        <w:jc w:val="both"/>
      </w:pPr>
      <w:r w:rsidRPr="00FC4BE7">
        <w:t>5)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w:t>
      </w:r>
      <w:r w:rsidR="00B834F6">
        <w:t>остями, отстоящими на 100 м</w:t>
      </w:r>
      <w:r w:rsidRPr="00FC4BE7">
        <w:t xml:space="preserve"> с каждой стороны газопровода;</w:t>
      </w:r>
    </w:p>
    <w:p w:rsidR="00657641" w:rsidRPr="00FC4BE7" w:rsidRDefault="00657641" w:rsidP="00657641">
      <w:pPr>
        <w:ind w:left="708"/>
        <w:jc w:val="both"/>
      </w:pPr>
      <w:r w:rsidRPr="00FC4BE7">
        <w:t xml:space="preserve">6) вдоль трасс межпоселковых газопроводов, проходящих по лесам и древесно-кустарниковой растительности, </w:t>
      </w:r>
      <w:r w:rsidR="00B834F6">
        <w:t>– в виде просек шириной 6 м, по 3 м</w:t>
      </w:r>
      <w:r w:rsidRPr="00FC4BE7">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657641" w:rsidRPr="00FC4BE7" w:rsidRDefault="006A0AAE" w:rsidP="00657641">
      <w:pPr>
        <w:ind w:firstLine="708"/>
        <w:jc w:val="both"/>
      </w:pPr>
      <w:r>
        <w:t>6</w:t>
      </w:r>
      <w:r w:rsidR="00657641" w:rsidRPr="00FC4BE7">
        <w:t>.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657641" w:rsidRPr="00FC4BE7" w:rsidRDefault="00657641" w:rsidP="00657641">
      <w:pPr>
        <w:ind w:left="708"/>
        <w:jc w:val="both"/>
      </w:pPr>
      <w:r w:rsidRPr="00FC4BE7">
        <w:t>1) строить объекты жилищно-гражданского и производственного назначения;</w:t>
      </w:r>
    </w:p>
    <w:p w:rsidR="00657641" w:rsidRPr="00FC4BE7" w:rsidRDefault="00657641" w:rsidP="00657641">
      <w:pPr>
        <w:ind w:left="708"/>
        <w:jc w:val="both"/>
      </w:pPr>
      <w:r w:rsidRPr="00FC4BE7">
        <w:t>2)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657641" w:rsidRPr="00FC4BE7" w:rsidRDefault="00657641" w:rsidP="00657641">
      <w:pPr>
        <w:ind w:left="708"/>
        <w:jc w:val="both"/>
      </w:pPr>
      <w:r w:rsidRPr="00FC4BE7">
        <w:t>3)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657641" w:rsidRPr="00FC4BE7" w:rsidRDefault="00657641" w:rsidP="00657641">
      <w:pPr>
        <w:ind w:left="708"/>
        <w:jc w:val="both"/>
      </w:pPr>
      <w:r w:rsidRPr="00FC4BE7">
        <w:t>4)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657641" w:rsidRPr="00FC4BE7" w:rsidRDefault="00657641" w:rsidP="00657641">
      <w:pPr>
        <w:ind w:left="708"/>
        <w:jc w:val="both"/>
      </w:pPr>
      <w:r w:rsidRPr="00FC4BE7">
        <w:t>5) устраивать свалки и склады, разливать растворы кислот, солей, щелочей и других химически активных веществ;</w:t>
      </w:r>
    </w:p>
    <w:p w:rsidR="00657641" w:rsidRPr="00FC4BE7" w:rsidRDefault="00657641" w:rsidP="00657641">
      <w:pPr>
        <w:ind w:left="708"/>
        <w:jc w:val="both"/>
      </w:pPr>
      <w:r w:rsidRPr="00FC4BE7">
        <w:t>6)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657641" w:rsidRPr="00FC4BE7" w:rsidRDefault="00657641" w:rsidP="00657641">
      <w:pPr>
        <w:ind w:left="708"/>
        <w:jc w:val="both"/>
      </w:pPr>
      <w:r w:rsidRPr="00FC4BE7">
        <w:t>7) разводить огонь и размещать источники огня;</w:t>
      </w:r>
    </w:p>
    <w:p w:rsidR="00657641" w:rsidRPr="00FC4BE7" w:rsidRDefault="00657641" w:rsidP="00657641">
      <w:pPr>
        <w:ind w:left="708"/>
        <w:jc w:val="both"/>
      </w:pPr>
      <w:r w:rsidRPr="00FC4BE7">
        <w:t>8) рыть погреба, копать и обрабатывать почву сельскохозяйственными и мелиоративными орудиями и механи</w:t>
      </w:r>
      <w:r w:rsidR="00665DFE">
        <w:t>змами на глубину более 0,3 м</w:t>
      </w:r>
      <w:r w:rsidRPr="00FC4BE7">
        <w:t>;</w:t>
      </w:r>
    </w:p>
    <w:p w:rsidR="00657641" w:rsidRPr="00FC4BE7" w:rsidRDefault="00657641" w:rsidP="00657641">
      <w:pPr>
        <w:ind w:left="708"/>
        <w:jc w:val="both"/>
      </w:pPr>
      <w:r w:rsidRPr="00FC4BE7">
        <w:t>9)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657641" w:rsidRPr="00FC4BE7" w:rsidRDefault="00657641" w:rsidP="00657641">
      <w:pPr>
        <w:ind w:left="708"/>
        <w:jc w:val="both"/>
      </w:pPr>
      <w:r w:rsidRPr="00FC4BE7">
        <w:t>10)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657641" w:rsidRPr="00FC4BE7" w:rsidRDefault="00657641" w:rsidP="00657641">
      <w:pPr>
        <w:ind w:left="708"/>
        <w:jc w:val="both"/>
      </w:pPr>
      <w:r w:rsidRPr="00FC4BE7">
        <w:t>11) самовольно подключаться к газораспределительным сетям.</w:t>
      </w:r>
    </w:p>
    <w:p w:rsidR="00657641" w:rsidRPr="00FC4BE7" w:rsidRDefault="006A0AAE" w:rsidP="00657641">
      <w:pPr>
        <w:ind w:firstLine="708"/>
        <w:jc w:val="both"/>
      </w:pPr>
      <w:r>
        <w:t>7</w:t>
      </w:r>
      <w:r w:rsidR="00657641" w:rsidRPr="00FC4BE7">
        <w:t xml:space="preserve">. В соответствии «Типовыми правилами охраны коммунальных тепловых сетей», утвержденными Приказом Минстроя России от 17.08.1992 № 197 </w:t>
      </w:r>
      <w:r w:rsidR="00657641" w:rsidRPr="006A0AAE">
        <w:rPr>
          <w:b/>
          <w:bCs/>
        </w:rPr>
        <w:t>охранные зоны тепловых сетей</w:t>
      </w:r>
      <w:r w:rsidR="00657641" w:rsidRPr="006A0AAE">
        <w:rPr>
          <w:b/>
        </w:rPr>
        <w:t xml:space="preserve"> </w:t>
      </w:r>
      <w:r w:rsidR="00657641" w:rsidRPr="00FC4BE7">
        <w:t>устанавливаются вдоль трасс прокладки тепловых сетей в виде земельных участков шириной, определяемой углом естественного отк</w:t>
      </w:r>
      <w:r w:rsidR="00B834F6">
        <w:t>оса грунта, но не менее 3 м</w:t>
      </w:r>
      <w:r w:rsidR="00657641" w:rsidRPr="00FC4BE7">
        <w:t xml:space="preserve"> в каждую сторону, считая от края строительных конструкций тепловых сетей или от наружной поверхности изолированного теплопровода </w:t>
      </w:r>
      <w:proofErr w:type="spellStart"/>
      <w:r w:rsidR="00657641" w:rsidRPr="00FC4BE7">
        <w:t>бесканальной</w:t>
      </w:r>
      <w:proofErr w:type="spellEnd"/>
      <w:r w:rsidR="00657641" w:rsidRPr="00FC4BE7">
        <w:t xml:space="preserve"> прокладки.</w:t>
      </w:r>
    </w:p>
    <w:p w:rsidR="00657641" w:rsidRPr="00FC4BE7" w:rsidRDefault="00657641" w:rsidP="00657641">
      <w:pPr>
        <w:ind w:firstLine="708"/>
        <w:jc w:val="both"/>
      </w:pPr>
      <w:r w:rsidRPr="00FC4BE7">
        <w:t>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требованиями СНиП 2.04.07-86 «Тепловые сети».</w:t>
      </w:r>
    </w:p>
    <w:p w:rsidR="00657641" w:rsidRPr="00FC4BE7" w:rsidRDefault="006A0AAE" w:rsidP="00657641">
      <w:pPr>
        <w:ind w:firstLine="708"/>
        <w:jc w:val="both"/>
      </w:pPr>
      <w:r>
        <w:t>8</w:t>
      </w:r>
      <w:r w:rsidR="00657641" w:rsidRPr="00FC4BE7">
        <w:t>. 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657641" w:rsidRPr="00FC4BE7" w:rsidRDefault="00657641" w:rsidP="00657641">
      <w:pPr>
        <w:ind w:left="708"/>
        <w:jc w:val="both"/>
      </w:pPr>
      <w:r w:rsidRPr="00FC4BE7">
        <w:t>1) размещать автозаправочные станции, хранилища горюче-смазочных материалов, складировать агрессивные химические материалы;</w:t>
      </w:r>
    </w:p>
    <w:p w:rsidR="00657641" w:rsidRPr="00FC4BE7" w:rsidRDefault="00657641" w:rsidP="00657641">
      <w:pPr>
        <w:ind w:left="708"/>
        <w:jc w:val="both"/>
      </w:pPr>
      <w:r w:rsidRPr="00FC4BE7">
        <w:t>2) 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657641" w:rsidRPr="00FC4BE7" w:rsidRDefault="00657641" w:rsidP="00657641">
      <w:pPr>
        <w:ind w:left="708"/>
        <w:jc w:val="both"/>
      </w:pPr>
      <w:r w:rsidRPr="00FC4BE7">
        <w:t>3) 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657641" w:rsidRPr="00FC4BE7" w:rsidRDefault="00657641" w:rsidP="00657641">
      <w:pPr>
        <w:ind w:left="708"/>
        <w:jc w:val="both"/>
      </w:pPr>
      <w:r w:rsidRPr="00FC4BE7">
        <w:t>4) устраивать всякого рода свалки, разжигать костры, сжигать бытовой мусор или промышленные отходы;</w:t>
      </w:r>
    </w:p>
    <w:p w:rsidR="00657641" w:rsidRPr="00FC4BE7" w:rsidRDefault="00657641" w:rsidP="00657641">
      <w:pPr>
        <w:ind w:left="708"/>
        <w:jc w:val="both"/>
      </w:pPr>
      <w:r w:rsidRPr="00FC4BE7">
        <w:t>5) производить работы ударными механизмами, производить сброс и слив едких и коррозионно-активных веществ и горюче-смазочных материалов;</w:t>
      </w:r>
    </w:p>
    <w:p w:rsidR="00657641" w:rsidRPr="00FC4BE7" w:rsidRDefault="00657641" w:rsidP="00657641">
      <w:pPr>
        <w:ind w:left="708"/>
        <w:jc w:val="both"/>
      </w:pPr>
      <w:r w:rsidRPr="00FC4BE7">
        <w:t>6) 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rsidR="00657641" w:rsidRPr="00FC4BE7" w:rsidRDefault="00657641" w:rsidP="00657641">
      <w:pPr>
        <w:ind w:left="708"/>
        <w:jc w:val="both"/>
      </w:pPr>
      <w:r w:rsidRPr="00FC4BE7">
        <w:t>7) 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657641" w:rsidRPr="00FC4BE7" w:rsidRDefault="00657641" w:rsidP="00657641">
      <w:pPr>
        <w:ind w:left="708"/>
        <w:jc w:val="both"/>
      </w:pPr>
      <w:r w:rsidRPr="00FC4BE7">
        <w:t>8) 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rsidR="00657641" w:rsidRPr="00FC4BE7" w:rsidRDefault="006A0AAE" w:rsidP="00657641">
      <w:pPr>
        <w:ind w:firstLine="708"/>
        <w:jc w:val="both"/>
      </w:pPr>
      <w:r>
        <w:t>9</w:t>
      </w:r>
      <w:r w:rsidR="00657641" w:rsidRPr="00FC4BE7">
        <w:t>. В пределах территории охранных зон тепловых сетей без письменного согласие предприятий и организаций, в ведении которых находятся эти сети, запрещается:</w:t>
      </w:r>
    </w:p>
    <w:p w:rsidR="00657641" w:rsidRPr="00FC4BE7" w:rsidRDefault="00657641" w:rsidP="00657641">
      <w:pPr>
        <w:ind w:left="708"/>
        <w:jc w:val="both"/>
      </w:pPr>
      <w:r w:rsidRPr="00FC4BE7">
        <w:t>1) производить строительство, капитальный ремонт, реконструкцию или снос любых зданий и сооружений;</w:t>
      </w:r>
    </w:p>
    <w:p w:rsidR="00657641" w:rsidRPr="00FC4BE7" w:rsidRDefault="00657641" w:rsidP="00657641">
      <w:pPr>
        <w:ind w:left="708"/>
        <w:jc w:val="both"/>
      </w:pPr>
      <w:r w:rsidRPr="00FC4BE7">
        <w:t>2) производить земляные работы, планировку грунта, посадку деревьев и кустарников, устраивать монументальные клумбы;</w:t>
      </w:r>
    </w:p>
    <w:p w:rsidR="00657641" w:rsidRPr="00FC4BE7" w:rsidRDefault="00657641" w:rsidP="00657641">
      <w:pPr>
        <w:ind w:left="708"/>
        <w:jc w:val="both"/>
      </w:pPr>
      <w:r w:rsidRPr="00FC4BE7">
        <w:t>3) производить погрузочно-разгрузочные работы, а также работы, связанные с разбиванием грунта и дорожных покрытий;</w:t>
      </w:r>
    </w:p>
    <w:p w:rsidR="00657641" w:rsidRPr="00FC4BE7" w:rsidRDefault="00657641" w:rsidP="00657641">
      <w:pPr>
        <w:ind w:left="708"/>
        <w:jc w:val="both"/>
      </w:pPr>
      <w:r w:rsidRPr="00FC4BE7">
        <w:t>4) сооружать переезды и переходы через трубопроводы тепловых сетей.</w:t>
      </w:r>
    </w:p>
    <w:p w:rsidR="00657641" w:rsidRPr="00FC4BE7" w:rsidRDefault="006A0AAE" w:rsidP="00657641">
      <w:pPr>
        <w:ind w:firstLine="708"/>
        <w:jc w:val="both"/>
      </w:pPr>
      <w:r>
        <w:t>10</w:t>
      </w:r>
      <w:r w:rsidR="00657641" w:rsidRPr="00FC4BE7">
        <w:t xml:space="preserve">. </w:t>
      </w:r>
      <w:r w:rsidR="00657641" w:rsidRPr="00FC4BE7">
        <w:rPr>
          <w:b/>
          <w:bCs/>
        </w:rPr>
        <w:t>Охранные зоны линий и сооружений связи и линий и сооружений радиофикации</w:t>
      </w:r>
      <w:r w:rsidR="00657641" w:rsidRPr="00FC4BE7">
        <w:t xml:space="preserve"> устанавливаются в соответствии с постановлением Правительства Российской Федерации от </w:t>
      </w:r>
      <w:r w:rsidR="00665DFE">
        <w:t>0</w:t>
      </w:r>
      <w:r w:rsidR="00657641" w:rsidRPr="00FC4BE7">
        <w:t xml:space="preserve">9.06.1995 № 578 «Об утверждении Правил охраны линий и сооружений связи Российской Федерации»: </w:t>
      </w:r>
    </w:p>
    <w:p w:rsidR="00657641" w:rsidRPr="00FC4BE7" w:rsidRDefault="00657641" w:rsidP="00657641">
      <w:pPr>
        <w:ind w:left="708"/>
        <w:jc w:val="both"/>
      </w:pPr>
      <w:r w:rsidRPr="00FC4BE7">
        <w:t>1) 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w:t>
      </w:r>
      <w:r w:rsidR="00665DFE">
        <w:t>офикации не менее чем на 2 м</w:t>
      </w:r>
      <w:r w:rsidRPr="00FC4BE7">
        <w:t xml:space="preserve"> с каждой стороны;</w:t>
      </w:r>
    </w:p>
    <w:p w:rsidR="00657641" w:rsidRPr="00FC4BE7" w:rsidRDefault="00657641" w:rsidP="00657641">
      <w:pPr>
        <w:ind w:left="708"/>
        <w:jc w:val="both"/>
      </w:pPr>
      <w:r w:rsidRPr="00FC4BE7">
        <w:t>2) 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w:t>
      </w:r>
      <w:r w:rsidR="00B834F6">
        <w:t>а и каналы (арыки) на 100 м</w:t>
      </w:r>
      <w:r w:rsidRPr="00FC4BE7">
        <w:t xml:space="preserve"> с каждой стороны;</w:t>
      </w:r>
    </w:p>
    <w:p w:rsidR="00657641" w:rsidRPr="00FC4BE7" w:rsidRDefault="00657641" w:rsidP="00657641">
      <w:pPr>
        <w:ind w:left="708"/>
        <w:jc w:val="both"/>
      </w:pPr>
      <w:r w:rsidRPr="00FC4BE7">
        <w:t>3) 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w:t>
      </w:r>
      <w:r w:rsidR="00665DFE">
        <w:t>алования не менее чем на 3 м</w:t>
      </w:r>
      <w:r w:rsidRPr="00FC4BE7">
        <w:t xml:space="preserve"> и от контуров за</w:t>
      </w:r>
      <w:r w:rsidR="00665DFE">
        <w:t>земления не менее чем на 2 м</w:t>
      </w:r>
      <w:r w:rsidRPr="00FC4BE7">
        <w:t>;</w:t>
      </w:r>
    </w:p>
    <w:p w:rsidR="00657641" w:rsidRPr="00FC4BE7" w:rsidRDefault="00657641" w:rsidP="00657641">
      <w:pPr>
        <w:ind w:left="708"/>
        <w:jc w:val="both"/>
      </w:pPr>
      <w:r w:rsidRPr="00FC4BE7">
        <w:t>4) на трассах радиорелейных линий связи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таких участков предусматриваются в проектах строительства радиорелейных линий связи и согласовываются с органами местного самоуправления.</w:t>
      </w:r>
    </w:p>
    <w:p w:rsidR="00041CB6" w:rsidRPr="006B14FD" w:rsidRDefault="006A0AAE" w:rsidP="00041CB6">
      <w:pPr>
        <w:ind w:firstLine="708"/>
        <w:jc w:val="both"/>
      </w:pPr>
      <w:r>
        <w:t>11</w:t>
      </w:r>
      <w:r w:rsidR="00041CB6" w:rsidRPr="006B14FD">
        <w:t xml:space="preserve">. Согласно «Правилам охраны магистральных трубопроводов» (утвержденным постановлением Госгортехнадзора России от 22.04.1992 № 9, с изменениями, внесенными постановлением Госгортехнадзора России от 23.11.1994 № 61), для исключения возможности повреждения трубопроводов (при любом виде их прокладки) </w:t>
      </w:r>
      <w:r w:rsidR="00041CB6" w:rsidRPr="006B14FD">
        <w:rPr>
          <w:b/>
          <w:bCs/>
        </w:rPr>
        <w:t>вдоль трасс магистральных трубопроводов</w:t>
      </w:r>
      <w:r w:rsidR="00041CB6" w:rsidRPr="006B14FD">
        <w:t xml:space="preserve"> </w:t>
      </w:r>
      <w:r w:rsidR="00041CB6" w:rsidRPr="006A0AAE">
        <w:rPr>
          <w:b/>
        </w:rPr>
        <w:t>устанавливаются</w:t>
      </w:r>
      <w:r w:rsidR="00041CB6" w:rsidRPr="006B14FD">
        <w:t xml:space="preserve"> </w:t>
      </w:r>
      <w:r w:rsidR="00041CB6" w:rsidRPr="006B14FD">
        <w:rPr>
          <w:b/>
          <w:bCs/>
        </w:rPr>
        <w:t>охранные зоны</w:t>
      </w:r>
      <w:r w:rsidR="00041CB6" w:rsidRPr="006B14FD">
        <w:t>:</w:t>
      </w:r>
    </w:p>
    <w:p w:rsidR="00041CB6" w:rsidRPr="006B14FD" w:rsidRDefault="00041CB6" w:rsidP="00041CB6">
      <w:pPr>
        <w:ind w:left="708"/>
        <w:jc w:val="both"/>
      </w:pPr>
      <w:r w:rsidRPr="006B14FD">
        <w:t>1)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 от оси трубопровода с каждой стороны;</w:t>
      </w:r>
    </w:p>
    <w:p w:rsidR="00041CB6" w:rsidRPr="006B14FD" w:rsidRDefault="00041CB6" w:rsidP="00041CB6">
      <w:pPr>
        <w:ind w:left="708"/>
        <w:jc w:val="both"/>
      </w:pPr>
      <w:r w:rsidRPr="006B14FD">
        <w:t>2) 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w:t>
      </w:r>
      <w:r w:rsidR="006A0AAE">
        <w:t>иниями, проходящими в 100 м</w:t>
      </w:r>
      <w:r w:rsidRPr="006B14FD">
        <w:t xml:space="preserve"> от оси трубопровода с каждой стороны;</w:t>
      </w:r>
    </w:p>
    <w:p w:rsidR="00041CB6" w:rsidRPr="006B14FD" w:rsidRDefault="00041CB6" w:rsidP="00041CB6">
      <w:pPr>
        <w:ind w:left="708"/>
        <w:jc w:val="both"/>
      </w:pPr>
      <w:r w:rsidRPr="006B14FD">
        <w:t>3) 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041CB6" w:rsidRPr="006B14FD" w:rsidRDefault="00041CB6" w:rsidP="00041CB6">
      <w:pPr>
        <w:ind w:left="708"/>
        <w:jc w:val="both"/>
      </w:pPr>
      <w:r w:rsidRPr="006B14FD">
        <w:t>4) 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041CB6" w:rsidRPr="006B14FD" w:rsidRDefault="00041CB6" w:rsidP="00041CB6">
      <w:pPr>
        <w:ind w:left="708"/>
        <w:jc w:val="both"/>
      </w:pPr>
      <w:r w:rsidRPr="006B14FD">
        <w:t xml:space="preserve">5) вокруг емкостей для хранения и </w:t>
      </w:r>
      <w:proofErr w:type="spellStart"/>
      <w:r w:rsidRPr="006B14FD">
        <w:t>разгазирования</w:t>
      </w:r>
      <w:proofErr w:type="spellEnd"/>
      <w:r w:rsidRPr="006B14FD">
        <w:t xml:space="preserve">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041CB6" w:rsidRPr="006B14FD" w:rsidRDefault="00041CB6" w:rsidP="00041CB6">
      <w:pPr>
        <w:ind w:left="708"/>
        <w:jc w:val="both"/>
      </w:pPr>
      <w:r w:rsidRPr="006B14FD">
        <w:t>6) 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rsidR="00041CB6" w:rsidRPr="006B14FD" w:rsidRDefault="006A0AAE" w:rsidP="00041CB6">
      <w:pPr>
        <w:ind w:firstLine="708"/>
        <w:jc w:val="both"/>
      </w:pPr>
      <w:bookmarkStart w:id="428" w:name="i407074"/>
      <w:bookmarkEnd w:id="428"/>
      <w:r>
        <w:t>12</w:t>
      </w:r>
      <w:r w:rsidR="00041CB6" w:rsidRPr="006B14FD">
        <w:t>. Земельные участки, входящие в охранные зоны трубопроводов, не изымаются у землепользователей и используются ими для проведения сельскохозяйственных и иных работ с обязательным соблюдением требований.</w:t>
      </w:r>
    </w:p>
    <w:p w:rsidR="00041CB6" w:rsidRPr="006B14FD" w:rsidRDefault="006A0AAE" w:rsidP="00041CB6">
      <w:pPr>
        <w:ind w:firstLine="708"/>
        <w:jc w:val="both"/>
      </w:pPr>
      <w:r>
        <w:t>13</w:t>
      </w:r>
      <w:r w:rsidR="00041CB6" w:rsidRPr="006B14FD">
        <w:t>. В охранных зонах трубопроводов запрещается производить всякого рода действия, могущие нарушить нормальную эксплуатацию трубопроводов либо привести к их повреждению, в частности:</w:t>
      </w:r>
    </w:p>
    <w:p w:rsidR="00041CB6" w:rsidRPr="006B14FD" w:rsidRDefault="00041CB6" w:rsidP="00041CB6">
      <w:pPr>
        <w:ind w:left="708"/>
        <w:jc w:val="both"/>
      </w:pPr>
      <w:r w:rsidRPr="006B14FD">
        <w:t>1) перемещать, засыпать и ломать опознавательные и сигнальные знаки, контрольно-измерительные пункты;</w:t>
      </w:r>
    </w:p>
    <w:p w:rsidR="00041CB6" w:rsidRPr="006B14FD" w:rsidRDefault="00041CB6" w:rsidP="00041CB6">
      <w:pPr>
        <w:ind w:left="708"/>
        <w:jc w:val="both"/>
      </w:pPr>
      <w:r w:rsidRPr="006B14FD">
        <w:t>2)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w:t>
      </w:r>
    </w:p>
    <w:p w:rsidR="00041CB6" w:rsidRPr="006B14FD" w:rsidRDefault="00041CB6" w:rsidP="00041CB6">
      <w:pPr>
        <w:ind w:left="708"/>
        <w:jc w:val="both"/>
      </w:pPr>
      <w:r w:rsidRPr="006B14FD">
        <w:t>3) устраивать всякого рода свалки, выливать растворы кислот, солей и щелочей;</w:t>
      </w:r>
    </w:p>
    <w:p w:rsidR="00041CB6" w:rsidRPr="006B14FD" w:rsidRDefault="00041CB6" w:rsidP="00041CB6">
      <w:pPr>
        <w:ind w:left="708"/>
        <w:jc w:val="both"/>
      </w:pPr>
      <w:r w:rsidRPr="006B14FD">
        <w:t>4)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p>
    <w:p w:rsidR="00041CB6" w:rsidRPr="006B14FD" w:rsidRDefault="00041CB6" w:rsidP="00041CB6">
      <w:pPr>
        <w:ind w:left="708"/>
        <w:jc w:val="both"/>
      </w:pPr>
      <w:r w:rsidRPr="006B14FD">
        <w:t>5) бросать якоря, проходить с отданными якорями, цепями, лотами, волокушами и тралами, производить дноуглубительные и землечерпальные работы;</w:t>
      </w:r>
    </w:p>
    <w:p w:rsidR="00041CB6" w:rsidRPr="006B14FD" w:rsidRDefault="00041CB6" w:rsidP="00041CB6">
      <w:pPr>
        <w:ind w:left="708"/>
        <w:jc w:val="both"/>
      </w:pPr>
      <w:r w:rsidRPr="006B14FD">
        <w:t>6) разводить огонь и размещать какие-либо открытые или закрытые источники огня.</w:t>
      </w:r>
    </w:p>
    <w:p w:rsidR="00041CB6" w:rsidRPr="006B14FD" w:rsidRDefault="006A0AAE" w:rsidP="00041CB6">
      <w:pPr>
        <w:ind w:firstLine="708"/>
        <w:jc w:val="both"/>
      </w:pPr>
      <w:bookmarkStart w:id="429" w:name="i448260"/>
      <w:bookmarkEnd w:id="429"/>
      <w:r>
        <w:t>14</w:t>
      </w:r>
      <w:r w:rsidR="00041CB6" w:rsidRPr="006B14FD">
        <w:t>. В охранных зонах трубопроводов без письменного разрешения предприятий трубопроводного транспорта запрещается:</w:t>
      </w:r>
    </w:p>
    <w:p w:rsidR="00041CB6" w:rsidRPr="006B14FD" w:rsidRDefault="00041CB6" w:rsidP="00041CB6">
      <w:pPr>
        <w:ind w:left="708"/>
        <w:jc w:val="both"/>
      </w:pPr>
      <w:r w:rsidRPr="006B14FD">
        <w:t>1) возводить любые постройки и сооружения на расстоянии ближе 1000 м от оси аммиакопровода запрещается: строить коллективные сады с жилыми домами, устраивать массовые спортивные соревнования, соревнования с участием зрителей, купания, массовый отдых людей, любительское рыболовство, расположение временных полевых жилищ и станов любого назначения, загоны для скота;</w:t>
      </w:r>
    </w:p>
    <w:p w:rsidR="00041CB6" w:rsidRPr="006B14FD" w:rsidRDefault="00041CB6" w:rsidP="00041CB6">
      <w:pPr>
        <w:ind w:left="708"/>
        <w:jc w:val="both"/>
      </w:pPr>
      <w:r w:rsidRPr="006B14FD">
        <w:t>2)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
    <w:p w:rsidR="00041CB6" w:rsidRPr="006B14FD" w:rsidRDefault="00041CB6" w:rsidP="00041CB6">
      <w:pPr>
        <w:ind w:left="708"/>
        <w:jc w:val="both"/>
      </w:pPr>
      <w:r w:rsidRPr="006B14FD">
        <w:t>3)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041CB6" w:rsidRPr="006B14FD" w:rsidRDefault="00041CB6" w:rsidP="00041CB6">
      <w:pPr>
        <w:ind w:left="708"/>
        <w:jc w:val="both"/>
      </w:pPr>
      <w:r w:rsidRPr="006B14FD">
        <w:t>4) производить мелиоративные земляные работы, сооружать оросительные и осушительные системы;</w:t>
      </w:r>
    </w:p>
    <w:p w:rsidR="00041CB6" w:rsidRPr="00FC4BE7" w:rsidRDefault="00041CB6" w:rsidP="00041CB6">
      <w:pPr>
        <w:ind w:left="708"/>
        <w:jc w:val="both"/>
      </w:pPr>
      <w:r w:rsidRPr="006B14FD">
        <w:t>5) производить всякого рода открытые и подземные, горные, строительные, монтажные и взрывные работы, планировку грунта.</w:t>
      </w:r>
    </w:p>
    <w:p w:rsidR="00E471FA" w:rsidRDefault="00E471FA" w:rsidP="00E471FA">
      <w:pPr>
        <w:keepNext/>
        <w:jc w:val="center"/>
        <w:outlineLvl w:val="0"/>
        <w:rPr>
          <w:b/>
          <w:bCs/>
          <w:kern w:val="32"/>
        </w:rPr>
      </w:pPr>
    </w:p>
    <w:p w:rsidR="00E471FA" w:rsidRPr="00EC2336" w:rsidRDefault="002A26E3" w:rsidP="00E471FA">
      <w:pPr>
        <w:keepNext/>
        <w:jc w:val="center"/>
        <w:outlineLvl w:val="0"/>
        <w:rPr>
          <w:b/>
          <w:bCs/>
          <w:kern w:val="32"/>
        </w:rPr>
      </w:pPr>
      <w:bookmarkStart w:id="430" w:name="_Toc527041324"/>
      <w:r>
        <w:rPr>
          <w:b/>
          <w:bCs/>
          <w:kern w:val="32"/>
        </w:rPr>
        <w:t xml:space="preserve">Статья </w:t>
      </w:r>
      <w:r w:rsidR="00EB462B">
        <w:rPr>
          <w:b/>
          <w:bCs/>
          <w:kern w:val="32"/>
        </w:rPr>
        <w:t>69</w:t>
      </w:r>
      <w:r w:rsidR="00E471FA" w:rsidRPr="00EC2336">
        <w:rPr>
          <w:b/>
          <w:bCs/>
          <w:kern w:val="32"/>
        </w:rPr>
        <w:t>. Ограничения использования земельных участков и объектов капитального строительства в границах придорожной полосы автомобильных дорог</w:t>
      </w:r>
      <w:bookmarkEnd w:id="430"/>
    </w:p>
    <w:p w:rsidR="00E471FA" w:rsidRPr="00EC2336" w:rsidRDefault="00E471FA" w:rsidP="00E471FA"/>
    <w:p w:rsidR="00E471FA" w:rsidRPr="00EC2336" w:rsidRDefault="00E471FA" w:rsidP="00E471FA">
      <w:pPr>
        <w:shd w:val="clear" w:color="auto" w:fill="FFFFFF"/>
        <w:ind w:firstLine="360"/>
        <w:jc w:val="both"/>
      </w:pPr>
      <w:r w:rsidRPr="00EC2336">
        <w:t xml:space="preserve">1. Для автомобильных дорог, за исключением автомобильных дорог, расположенных в границах населенных пунктов, устанавливаются придорожные полосы. Ограничения использования земельных участков и объектов капитального строительства установлены Федеральным законом от </w:t>
      </w:r>
      <w:r w:rsidR="00665DFE">
        <w:t>0</w:t>
      </w:r>
      <w:r w:rsidRPr="00EC2336">
        <w:t>8.11.2007 № 257-ФЗ «Об автомобильных дорогах и о дорожной деятельности в Российской Федерации и о внесении изменений в отдельные законодатель</w:t>
      </w:r>
      <w:r w:rsidR="00665DFE">
        <w:t>ные акты Российской Федерации».</w:t>
      </w:r>
    </w:p>
    <w:p w:rsidR="00E471FA" w:rsidRPr="00EC2336" w:rsidRDefault="00E471FA" w:rsidP="00E471FA">
      <w:pPr>
        <w:shd w:val="clear" w:color="auto" w:fill="FFFFFF"/>
        <w:ind w:firstLine="360"/>
        <w:jc w:val="both"/>
      </w:pPr>
      <w:r w:rsidRPr="00EC2336">
        <w:t>2. Порядок использования придорожных полос автомобильных дорог федерального, регионального или межмуниципального значения устанавливается соответствующими нормативными правовыми актами. Порядок использования придорожных полос автомобильных дорог федерального значения установлен приказом Министерства транспорта Российской Федерации от 13.01.2010 № 4 «Об установлении и использовании придорожных полос автомобильных дорог федерального значения».</w:t>
      </w:r>
    </w:p>
    <w:p w:rsidR="00E471FA" w:rsidRPr="00EC2336" w:rsidRDefault="00E471FA" w:rsidP="00E471FA">
      <w:pPr>
        <w:shd w:val="clear" w:color="auto" w:fill="FFFFFF"/>
        <w:ind w:firstLine="360"/>
        <w:jc w:val="both"/>
      </w:pPr>
      <w:r w:rsidRPr="00EC2336">
        <w:t>3. Ширина придорожной полосы устанавливается в зависимости от категории автомобильной дороги в размере:</w:t>
      </w:r>
    </w:p>
    <w:p w:rsidR="00E471FA" w:rsidRPr="00EC2336" w:rsidRDefault="00E471FA" w:rsidP="00E471FA">
      <w:pPr>
        <w:shd w:val="clear" w:color="auto" w:fill="FFFFFF"/>
        <w:ind w:firstLine="360"/>
        <w:jc w:val="both"/>
      </w:pPr>
      <w:r w:rsidRPr="00EC2336">
        <w:t>1) для автомобильны</w:t>
      </w:r>
      <w:r w:rsidR="00665DFE">
        <w:t>х дорог II категории – 75 м</w:t>
      </w:r>
      <w:r w:rsidRPr="00EC2336">
        <w:t>;</w:t>
      </w:r>
    </w:p>
    <w:p w:rsidR="00E471FA" w:rsidRPr="00EC2336" w:rsidRDefault="00E471FA" w:rsidP="00E471FA">
      <w:pPr>
        <w:shd w:val="clear" w:color="auto" w:fill="FFFFFF"/>
        <w:ind w:firstLine="360"/>
        <w:jc w:val="both"/>
      </w:pPr>
      <w:r w:rsidRPr="00EC2336">
        <w:t>2) для автомобильных дорог III и IV ка</w:t>
      </w:r>
      <w:r w:rsidR="00665DFE">
        <w:t>тегорий – 50 м</w:t>
      </w:r>
      <w:r w:rsidRPr="00EC2336">
        <w:t>;</w:t>
      </w:r>
    </w:p>
    <w:p w:rsidR="00E471FA" w:rsidRPr="00EC2336" w:rsidRDefault="00E471FA" w:rsidP="00E471FA">
      <w:pPr>
        <w:shd w:val="clear" w:color="auto" w:fill="FFFFFF"/>
        <w:ind w:firstLine="360"/>
        <w:jc w:val="both"/>
      </w:pPr>
      <w:r w:rsidRPr="00EC2336">
        <w:t>3) для автомобильн</w:t>
      </w:r>
      <w:r w:rsidR="00665DFE">
        <w:t>ых дорог V категории – 25 м</w:t>
      </w:r>
      <w:r w:rsidRPr="00EC2336">
        <w:t>;</w:t>
      </w:r>
    </w:p>
    <w:p w:rsidR="00E471FA" w:rsidRPr="00EC2336" w:rsidRDefault="00E471FA" w:rsidP="00E471FA">
      <w:pPr>
        <w:shd w:val="clear" w:color="auto" w:fill="FFFFFF"/>
        <w:ind w:firstLine="360"/>
        <w:jc w:val="both"/>
      </w:pPr>
      <w:r w:rsidRPr="00EC2336">
        <w:t>4)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w:t>
      </w:r>
      <w:r w:rsidR="00665DFE">
        <w:t>есяти тысяч человек – 100 м</w:t>
      </w:r>
      <w:r w:rsidRPr="00EC2336">
        <w:t>.</w:t>
      </w:r>
    </w:p>
    <w:bookmarkEnd w:id="416"/>
    <w:bookmarkEnd w:id="417"/>
    <w:bookmarkEnd w:id="418"/>
    <w:bookmarkEnd w:id="419"/>
    <w:bookmarkEnd w:id="420"/>
    <w:p w:rsidR="00EC2336" w:rsidRPr="00EC2336" w:rsidRDefault="00EC2336" w:rsidP="00EC2336">
      <w:pPr>
        <w:jc w:val="both"/>
      </w:pPr>
    </w:p>
    <w:p w:rsidR="00EC2336" w:rsidRPr="00EC2336" w:rsidRDefault="002A26E3" w:rsidP="00EC2336">
      <w:pPr>
        <w:keepNext/>
        <w:jc w:val="center"/>
        <w:outlineLvl w:val="0"/>
        <w:rPr>
          <w:b/>
          <w:bCs/>
          <w:kern w:val="32"/>
        </w:rPr>
      </w:pPr>
      <w:bookmarkStart w:id="431" w:name="_Toc447289263"/>
      <w:bookmarkStart w:id="432" w:name="_Toc453321889"/>
      <w:bookmarkStart w:id="433" w:name="_Toc494378633"/>
      <w:bookmarkStart w:id="434" w:name="_Toc527041325"/>
      <w:r>
        <w:rPr>
          <w:b/>
          <w:bCs/>
          <w:kern w:val="32"/>
        </w:rPr>
        <w:t xml:space="preserve">Статья </w:t>
      </w:r>
      <w:r w:rsidR="00EB462B">
        <w:rPr>
          <w:b/>
          <w:bCs/>
          <w:kern w:val="32"/>
        </w:rPr>
        <w:t>70</w:t>
      </w:r>
      <w:r w:rsidR="00EC2336" w:rsidRPr="00EC2336">
        <w:rPr>
          <w:b/>
          <w:bCs/>
          <w:kern w:val="32"/>
        </w:rPr>
        <w:t xml:space="preserve">. Ограничения использования земельных участков и объектов капитального строительства </w:t>
      </w:r>
      <w:bookmarkEnd w:id="431"/>
      <w:bookmarkEnd w:id="432"/>
      <w:r w:rsidR="00EC2336" w:rsidRPr="00EC2336">
        <w:rPr>
          <w:b/>
          <w:bCs/>
          <w:kern w:val="32"/>
        </w:rPr>
        <w:t>по условиям охраны объектов культурного наследия</w:t>
      </w:r>
      <w:bookmarkEnd w:id="433"/>
      <w:bookmarkEnd w:id="434"/>
    </w:p>
    <w:p w:rsidR="00EC2336" w:rsidRPr="00EC2336" w:rsidRDefault="00EC2336" w:rsidP="00EC2336"/>
    <w:p w:rsidR="00EC2336" w:rsidRPr="00EC2336" w:rsidRDefault="00EC2336" w:rsidP="00EC2336">
      <w:pPr>
        <w:ind w:firstLine="708"/>
        <w:jc w:val="both"/>
      </w:pPr>
      <w:r w:rsidRPr="00EC2336">
        <w:t xml:space="preserve">1. В соответствии с требованиями Федерального закона от 25.06.2002 № 73-ФЗ «Об объектах культурного наследия (памятниках истории и культуры) народов Российской Федерации» с </w:t>
      </w:r>
      <w:r w:rsidR="00665DFE">
        <w:t>0</w:t>
      </w:r>
      <w:r w:rsidRPr="00EC2336">
        <w:t>3.</w:t>
      </w:r>
      <w:r w:rsidR="00665DFE">
        <w:t>10.2016 вступили</w:t>
      </w:r>
      <w:r w:rsidRPr="00EC2336">
        <w:t xml:space="preserve"> в силу ограничения градостроительной деятельности на территориях, прилегающих к объектам культурного наследия: </w:t>
      </w:r>
      <w:r w:rsidRPr="00EC2336">
        <w:rPr>
          <w:b/>
          <w:bCs/>
        </w:rPr>
        <w:t xml:space="preserve">защитные зоны объектов культурного наследия </w:t>
      </w:r>
      <w:r w:rsidRPr="00EC2336">
        <w:t>– территории, которые прилегают к включенным в реестр памятникам и ансамблям (за исключением указанных в пункте 2 статьи</w:t>
      </w:r>
      <w:r w:rsidR="00665DFE">
        <w:t xml:space="preserve"> 34.1 Федерального закона от 25.06.</w:t>
      </w:r>
      <w:r w:rsidRPr="00EC2336">
        <w:t xml:space="preserve">2002 № 73-ФЗ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 </w:t>
      </w:r>
    </w:p>
    <w:p w:rsidR="00EC2336" w:rsidRPr="00EC2336" w:rsidRDefault="00EC2336" w:rsidP="00EC2336">
      <w:pPr>
        <w:ind w:firstLine="708"/>
        <w:jc w:val="both"/>
      </w:pPr>
      <w:r w:rsidRPr="00EC2336">
        <w:t>2. Устанавливаются следующие размеры защитных зон объектов культурного наследия:</w:t>
      </w:r>
    </w:p>
    <w:p w:rsidR="00EC2336" w:rsidRPr="00EC2336" w:rsidRDefault="00EC2336" w:rsidP="00EC2336">
      <w:pPr>
        <w:ind w:left="708"/>
        <w:jc w:val="both"/>
      </w:pPr>
      <w:r w:rsidRPr="00EC2336">
        <w:t>1)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w:t>
      </w:r>
      <w:r w:rsidR="00665DFE">
        <w:t>иваются на расстоянии 200 м</w:t>
      </w:r>
      <w:r w:rsidRPr="00EC2336">
        <w:t xml:space="preserve">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w:t>
      </w:r>
    </w:p>
    <w:p w:rsidR="00EC2336" w:rsidRPr="00EC2336" w:rsidRDefault="00EC2336" w:rsidP="00EC2336">
      <w:pPr>
        <w:ind w:left="708"/>
        <w:jc w:val="both"/>
      </w:pPr>
      <w:r w:rsidRPr="00EC2336">
        <w:t>2)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w:t>
      </w:r>
      <w:r w:rsidR="00665DFE">
        <w:t>иваются на расстоянии 300 м</w:t>
      </w:r>
      <w:r w:rsidRPr="00EC2336">
        <w:t xml:space="preserve">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EC2336" w:rsidRPr="00EC2336" w:rsidRDefault="00EC2336" w:rsidP="00EC2336">
      <w:pPr>
        <w:ind w:left="708"/>
        <w:jc w:val="both"/>
      </w:pPr>
      <w:r w:rsidRPr="00EC2336">
        <w:t xml:space="preserve">3) В случае утверждения границ территории объекта культурного наследия в установленном законом порядке защитные зоны сокращаются и устанавливаются от внешних границ территории памятника или ансамбля: </w:t>
      </w:r>
    </w:p>
    <w:p w:rsidR="00EC2336" w:rsidRPr="00EC2336" w:rsidRDefault="00EC2336" w:rsidP="00EC2336">
      <w:pPr>
        <w:ind w:left="708"/>
        <w:jc w:val="both"/>
      </w:pPr>
      <w:r w:rsidRPr="00EC2336">
        <w:t>а) для памятника, расположенного в границах</w:t>
      </w:r>
      <w:r w:rsidR="00665DFE">
        <w:t xml:space="preserve"> населенного пункта – 100 м</w:t>
      </w:r>
      <w:r w:rsidRPr="00EC2336">
        <w:t>;</w:t>
      </w:r>
    </w:p>
    <w:p w:rsidR="00EC2336" w:rsidRPr="00EC2336" w:rsidRDefault="00EC2336" w:rsidP="00EC2336">
      <w:pPr>
        <w:ind w:left="708"/>
        <w:jc w:val="both"/>
      </w:pPr>
      <w:r w:rsidRPr="00EC2336">
        <w:t>б) для памятника, расположенного вне границ</w:t>
      </w:r>
      <w:r w:rsidR="00665DFE">
        <w:t xml:space="preserve"> населенного пункта – 200 м</w:t>
      </w:r>
      <w:r w:rsidRPr="00EC2336">
        <w:t xml:space="preserve">; </w:t>
      </w:r>
    </w:p>
    <w:p w:rsidR="00EC2336" w:rsidRPr="00EC2336" w:rsidRDefault="00EC2336" w:rsidP="00EC2336">
      <w:pPr>
        <w:ind w:left="708"/>
        <w:jc w:val="both"/>
      </w:pPr>
      <w:r w:rsidRPr="00EC2336">
        <w:t>в) для ансамбля, расположенного в границах</w:t>
      </w:r>
      <w:r w:rsidR="00665DFE">
        <w:t xml:space="preserve"> населенного пункта – 150 м</w:t>
      </w:r>
      <w:r w:rsidRPr="00EC2336">
        <w:t>;</w:t>
      </w:r>
    </w:p>
    <w:p w:rsidR="00EC2336" w:rsidRPr="00EC2336" w:rsidRDefault="00EC2336" w:rsidP="00EC2336">
      <w:pPr>
        <w:ind w:left="708"/>
        <w:jc w:val="both"/>
      </w:pPr>
      <w:r w:rsidRPr="00EC2336">
        <w:t>г) для ансамбля, расположенного вне границ</w:t>
      </w:r>
      <w:r w:rsidR="00665DFE">
        <w:t xml:space="preserve"> населенного пункта – 250 м</w:t>
      </w:r>
      <w:r w:rsidRPr="00EC2336">
        <w:t>.</w:t>
      </w:r>
    </w:p>
    <w:p w:rsidR="00EC2336" w:rsidRPr="00EC2336" w:rsidRDefault="00EC2336" w:rsidP="00EC2336">
      <w:pPr>
        <w:ind w:firstLine="708"/>
        <w:jc w:val="both"/>
      </w:pPr>
      <w:r w:rsidRPr="00EC2336">
        <w:t xml:space="preserve">3. </w:t>
      </w:r>
      <w:r w:rsidRPr="002C30DD">
        <w:t>Региональный</w:t>
      </w:r>
      <w:r w:rsidRPr="00EC2336">
        <w:t xml:space="preserve">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ином расстоянии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порядке, установленном Правительством Российской Федерации.</w:t>
      </w:r>
    </w:p>
    <w:p w:rsidR="00EC2336" w:rsidRPr="00EC2336" w:rsidRDefault="00EC2336" w:rsidP="00EC2336">
      <w:pPr>
        <w:ind w:firstLine="708"/>
        <w:jc w:val="both"/>
      </w:pPr>
      <w:r w:rsidRPr="00EC2336">
        <w:t>4. Защитная зона объекта культурного наследия прекращает существование со дня утверждения в установленном законом порядке проекта зон охраны такого объекта культурного наследия.</w:t>
      </w:r>
    </w:p>
    <w:p w:rsidR="00EC2336" w:rsidRDefault="00EC2336" w:rsidP="00EC2336">
      <w:pPr>
        <w:ind w:firstLine="708"/>
        <w:jc w:val="both"/>
      </w:pPr>
      <w:r w:rsidRPr="00EC2336">
        <w:t xml:space="preserve">5. В соответствии с Федеральным законом Российской Федерации от 25.06.2002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могут быть установлены </w:t>
      </w:r>
      <w:r w:rsidRPr="00EC2336">
        <w:rPr>
          <w:b/>
          <w:bCs/>
        </w:rPr>
        <w:t>зоны охраны объектов культурного наследия</w:t>
      </w:r>
      <w:r w:rsidRPr="00EC2336">
        <w:t xml:space="preserve"> (памятников истории и культуры) народов Российской Федерации, включающие охранные зоны, зоны регулирования застройки и хозяйственной деятельности, зоны охраняемого природного ландшафта. </w:t>
      </w:r>
    </w:p>
    <w:p w:rsidR="00EC2336" w:rsidRPr="00EC2336" w:rsidRDefault="00EC2336" w:rsidP="00EC2336">
      <w:pPr>
        <w:ind w:firstLine="708"/>
        <w:jc w:val="both"/>
      </w:pPr>
      <w:r>
        <w:t>В случае утверждения п</w:t>
      </w:r>
      <w:r w:rsidRPr="00EC2336">
        <w:t>роекта зон охраны объектов культурного наследия в установленном законом порядке ограничения использования земельных участков и объектов капитального строительства по условиям охраны объектов культурного наследия должны быть включены в настоящие Правила.</w:t>
      </w:r>
    </w:p>
    <w:p w:rsidR="00EC2336" w:rsidRPr="00EC2336" w:rsidRDefault="00EC2336" w:rsidP="00EC2336">
      <w:pPr>
        <w:ind w:firstLine="708"/>
        <w:jc w:val="both"/>
      </w:pPr>
    </w:p>
    <w:p w:rsidR="00FB3FCC" w:rsidRPr="00FB3FCC" w:rsidRDefault="002A26E3" w:rsidP="00FB3FCC">
      <w:pPr>
        <w:keepNext/>
        <w:jc w:val="center"/>
        <w:outlineLvl w:val="0"/>
        <w:rPr>
          <w:b/>
          <w:bCs/>
          <w:kern w:val="32"/>
        </w:rPr>
      </w:pPr>
      <w:bookmarkStart w:id="435" w:name="_Toc447289260"/>
      <w:bookmarkStart w:id="436" w:name="_Toc453321886"/>
      <w:bookmarkStart w:id="437" w:name="_Toc494378626"/>
      <w:bookmarkStart w:id="438" w:name="_Toc527041326"/>
      <w:bookmarkStart w:id="439" w:name="_Toc494378634"/>
      <w:r>
        <w:rPr>
          <w:b/>
          <w:bCs/>
          <w:kern w:val="32"/>
        </w:rPr>
        <w:t xml:space="preserve">Статья </w:t>
      </w:r>
      <w:r w:rsidR="00EB462B">
        <w:rPr>
          <w:b/>
          <w:bCs/>
          <w:kern w:val="32"/>
        </w:rPr>
        <w:t>71</w:t>
      </w:r>
      <w:r w:rsidR="00FB3FCC" w:rsidRPr="00FB3FCC">
        <w:rPr>
          <w:b/>
          <w:bCs/>
          <w:kern w:val="32"/>
        </w:rPr>
        <w:t>. Ограничения использования земельных участков и объектов капитального строительства в границах водоохранных зон</w:t>
      </w:r>
      <w:bookmarkEnd w:id="435"/>
      <w:bookmarkEnd w:id="436"/>
      <w:r w:rsidR="00FB3FCC" w:rsidRPr="00FB3FCC">
        <w:rPr>
          <w:b/>
          <w:bCs/>
          <w:kern w:val="32"/>
        </w:rPr>
        <w:t xml:space="preserve"> и прибрежных защитных полос</w:t>
      </w:r>
      <w:bookmarkEnd w:id="437"/>
      <w:bookmarkEnd w:id="438"/>
    </w:p>
    <w:p w:rsidR="00FB3FCC" w:rsidRPr="00FB3FCC" w:rsidRDefault="00FB3FCC" w:rsidP="00FB3FCC"/>
    <w:p w:rsidR="00FB3FCC" w:rsidRPr="00FB3FCC" w:rsidRDefault="00FB3FCC" w:rsidP="00FB3FCC">
      <w:pPr>
        <w:ind w:firstLine="708"/>
        <w:jc w:val="both"/>
      </w:pPr>
      <w:r w:rsidRPr="00FB3FCC">
        <w:t>1. Водоохранными зонами являются территории, которые примыкают к береговой линии рек, ручьев, каналов, озер и на которых устанавливается специальный режим осуществления хозяйственной и иной деятельности в соответствии с Водным кодексом Российской Федерации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FB3FCC" w:rsidRPr="00FB3FCC" w:rsidRDefault="00FB3FCC" w:rsidP="00FB3FCC">
      <w:pPr>
        <w:ind w:firstLine="708"/>
        <w:jc w:val="both"/>
      </w:pPr>
      <w:r w:rsidRPr="00FB3FCC">
        <w:t>2. На территории водоохранных зон запрещается:</w:t>
      </w:r>
    </w:p>
    <w:p w:rsidR="00FB3FCC" w:rsidRPr="00FB3FCC" w:rsidRDefault="00FB3FCC" w:rsidP="00FB3FCC">
      <w:pPr>
        <w:ind w:left="708"/>
        <w:jc w:val="both"/>
      </w:pPr>
      <w:r w:rsidRPr="00FB3FCC">
        <w:t>1) использование сточных вод в целях регулирования плодородия почв;</w:t>
      </w:r>
    </w:p>
    <w:p w:rsidR="00FB3FCC" w:rsidRPr="00FB3FCC" w:rsidRDefault="00FB3FCC" w:rsidP="00FB3FCC">
      <w:pPr>
        <w:ind w:left="708"/>
        <w:jc w:val="both"/>
      </w:pPr>
      <w:r w:rsidRPr="00FB3FCC">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FB3FCC" w:rsidRPr="00FB3FCC" w:rsidRDefault="00FB3FCC" w:rsidP="00FB3FCC">
      <w:pPr>
        <w:ind w:left="708"/>
        <w:jc w:val="both"/>
      </w:pPr>
      <w:r w:rsidRPr="00FB3FCC">
        <w:t>3) осуществление авиационных мер по борьбе с вредными организмами;</w:t>
      </w:r>
    </w:p>
    <w:p w:rsidR="00FB3FCC" w:rsidRPr="00FB3FCC" w:rsidRDefault="00FB3FCC" w:rsidP="00FB3FCC">
      <w:pPr>
        <w:ind w:left="708"/>
        <w:jc w:val="both"/>
      </w:pPr>
      <w:r w:rsidRPr="00FB3FCC">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FB3FCC" w:rsidRPr="00FB3FCC" w:rsidRDefault="00FB3FCC" w:rsidP="00FB3FCC">
      <w:pPr>
        <w:ind w:left="708"/>
        <w:jc w:val="both"/>
      </w:pPr>
      <w:r w:rsidRPr="00FB3FCC">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w:t>
      </w:r>
      <w:r w:rsidR="002063E7">
        <w:t>Водного к</w:t>
      </w:r>
      <w:r w:rsidRPr="00FB3FCC">
        <w:t>одекса</w:t>
      </w:r>
      <w:r w:rsidR="002063E7">
        <w:t xml:space="preserve"> Российской Федерации</w:t>
      </w:r>
      <w:r w:rsidRPr="00FB3FCC">
        <w:t>),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FB3FCC" w:rsidRPr="00FB3FCC" w:rsidRDefault="00FB3FCC" w:rsidP="00FB3FCC">
      <w:pPr>
        <w:ind w:left="708"/>
        <w:jc w:val="both"/>
      </w:pPr>
      <w:r w:rsidRPr="00FB3FCC">
        <w:t xml:space="preserve">6) размещение специализированных хранилищ пестицидов и </w:t>
      </w:r>
      <w:proofErr w:type="spellStart"/>
      <w:r w:rsidRPr="00FB3FCC">
        <w:t>агрохимикатов</w:t>
      </w:r>
      <w:proofErr w:type="spellEnd"/>
      <w:r w:rsidRPr="00FB3FCC">
        <w:t xml:space="preserve">, применение пестицидов и </w:t>
      </w:r>
      <w:proofErr w:type="spellStart"/>
      <w:r w:rsidRPr="00FB3FCC">
        <w:t>агрохимикатов</w:t>
      </w:r>
      <w:proofErr w:type="spellEnd"/>
      <w:r w:rsidRPr="00FB3FCC">
        <w:t>;</w:t>
      </w:r>
    </w:p>
    <w:p w:rsidR="00FB3FCC" w:rsidRPr="00FB3FCC" w:rsidRDefault="00FB3FCC" w:rsidP="00FB3FCC">
      <w:pPr>
        <w:ind w:left="708"/>
        <w:jc w:val="both"/>
      </w:pPr>
      <w:r w:rsidRPr="00FB3FCC">
        <w:t>7) сброс сточных, в том числе дренажных, вод;</w:t>
      </w:r>
    </w:p>
    <w:p w:rsidR="00FB3FCC" w:rsidRPr="00FB3FCC" w:rsidRDefault="00FB3FCC" w:rsidP="00FB3FCC">
      <w:pPr>
        <w:ind w:left="708"/>
        <w:jc w:val="both"/>
      </w:pPr>
      <w:r w:rsidRPr="00FB3FCC">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w:t>
      </w:r>
      <w:r w:rsidR="00315181">
        <w:t>кона Российской Федерации от 21.02.</w:t>
      </w:r>
      <w:r w:rsidRPr="00FB3FCC">
        <w:t>1992 № 2395-1 «О недрах»).</w:t>
      </w:r>
    </w:p>
    <w:p w:rsidR="00FB3FCC" w:rsidRPr="00FB3FCC" w:rsidRDefault="00FB3FCC" w:rsidP="00FB3FCC">
      <w:pPr>
        <w:ind w:firstLine="708"/>
        <w:jc w:val="both"/>
      </w:pPr>
      <w:r w:rsidRPr="00FB3FCC">
        <w:t>3. В границах водоохранных зон допускается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FB3FCC" w:rsidRPr="00FB3FCC" w:rsidRDefault="00FB3FCC" w:rsidP="00FB3FCC">
      <w:pPr>
        <w:ind w:firstLine="708"/>
        <w:jc w:val="both"/>
      </w:pPr>
      <w:r w:rsidRPr="00FB3FCC">
        <w:t xml:space="preserve">4. 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 осуществляется в </w:t>
      </w:r>
      <w:hyperlink r:id="rId18" w:history="1">
        <w:r w:rsidRPr="00FB3FCC">
          <w:t>порядке</w:t>
        </w:r>
      </w:hyperlink>
      <w:r w:rsidRPr="00FB3FCC">
        <w:t>, установленном Правительством Российской Федерации.</w:t>
      </w:r>
    </w:p>
    <w:p w:rsidR="00FB3FCC" w:rsidRPr="00FB3FCC" w:rsidRDefault="00FB3FCC" w:rsidP="00FB3FCC">
      <w:pPr>
        <w:ind w:firstLine="708"/>
        <w:jc w:val="both"/>
      </w:pPr>
      <w:r w:rsidRPr="00FB3FCC">
        <w:t>5. 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 В границах прибрежных защитных полос, наряду с вышеперечисленными ограничениями, запрещается:</w:t>
      </w:r>
    </w:p>
    <w:p w:rsidR="00FB3FCC" w:rsidRPr="00FB3FCC" w:rsidRDefault="00FB3FCC" w:rsidP="00FB3FCC">
      <w:pPr>
        <w:ind w:left="708"/>
        <w:jc w:val="both"/>
      </w:pPr>
      <w:r w:rsidRPr="00FB3FCC">
        <w:t>1) распашка земель;</w:t>
      </w:r>
    </w:p>
    <w:p w:rsidR="00FB3FCC" w:rsidRPr="00FB3FCC" w:rsidRDefault="00FB3FCC" w:rsidP="00FB3FCC">
      <w:pPr>
        <w:ind w:left="708"/>
        <w:jc w:val="both"/>
      </w:pPr>
      <w:r w:rsidRPr="00FB3FCC">
        <w:t>2) размещение отвалов размываемых грунтов;</w:t>
      </w:r>
    </w:p>
    <w:p w:rsidR="00FB3FCC" w:rsidRPr="00FB3FCC" w:rsidRDefault="00FB3FCC" w:rsidP="00FB3FCC">
      <w:pPr>
        <w:ind w:left="708"/>
        <w:jc w:val="both"/>
      </w:pPr>
      <w:r w:rsidRPr="00FB3FCC">
        <w:t>3) выпас сельскохозяйственных животных и организация для них летних лагерей, ванн.</w:t>
      </w:r>
    </w:p>
    <w:p w:rsidR="00FB3FCC" w:rsidRPr="00FB3FCC" w:rsidRDefault="00FB3FCC" w:rsidP="00FB3FCC">
      <w:pPr>
        <w:ind w:firstLine="708"/>
        <w:jc w:val="both"/>
      </w:pPr>
      <w:r w:rsidRPr="00FB3FCC">
        <w:t>6. За пределами территорий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FB3FCC" w:rsidRPr="00FB3FCC" w:rsidRDefault="00FB3FCC" w:rsidP="00FB3FCC">
      <w:pPr>
        <w:ind w:firstLine="708"/>
        <w:jc w:val="both"/>
      </w:pPr>
      <w:r w:rsidRPr="00FB3FCC">
        <w:t>7. Ширина водоохранной зоны рек или ручьев устанавливается от их истока для рек или ручьев протяженностью:</w:t>
      </w:r>
    </w:p>
    <w:p w:rsidR="00FB3FCC" w:rsidRPr="00FB3FCC" w:rsidRDefault="00FB3FCC" w:rsidP="00FB3FCC">
      <w:pPr>
        <w:ind w:firstLine="708"/>
        <w:jc w:val="both"/>
      </w:pPr>
      <w:r w:rsidRPr="00FB3FCC">
        <w:t>1) до десяти километров - в размере пятидесяти метров;</w:t>
      </w:r>
    </w:p>
    <w:p w:rsidR="00FB3FCC" w:rsidRPr="00FB3FCC" w:rsidRDefault="00FB3FCC" w:rsidP="00FB3FCC">
      <w:pPr>
        <w:ind w:firstLine="708"/>
        <w:jc w:val="both"/>
      </w:pPr>
      <w:r w:rsidRPr="00FB3FCC">
        <w:t>2) от десяти до пятидесяти километров - в размере ста метров;</w:t>
      </w:r>
    </w:p>
    <w:p w:rsidR="00FB3FCC" w:rsidRPr="00FB3FCC" w:rsidRDefault="00FB3FCC" w:rsidP="00FB3FCC">
      <w:pPr>
        <w:ind w:firstLine="708"/>
        <w:jc w:val="both"/>
      </w:pPr>
      <w:r w:rsidRPr="00FB3FCC">
        <w:t>3) от пятидесяти километров и более - в размере двухсот метров.</w:t>
      </w:r>
    </w:p>
    <w:p w:rsidR="00FB3FCC" w:rsidRPr="00FB3FCC" w:rsidRDefault="00FB3FCC" w:rsidP="00FB3FCC">
      <w:pPr>
        <w:ind w:firstLine="708"/>
        <w:jc w:val="both"/>
      </w:pPr>
      <w:r w:rsidRPr="00FB3FCC">
        <w:t>8. 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rsidR="00FB3FCC" w:rsidRPr="00FB3FCC" w:rsidRDefault="00FB3FCC" w:rsidP="00FB3FCC">
      <w:pPr>
        <w:ind w:firstLine="708"/>
        <w:jc w:val="both"/>
      </w:pPr>
      <w:r w:rsidRPr="00FB3FCC">
        <w:t>9. 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 Ширина водоохранной зоны водохранилища, расположенного на водотоке, устанавливается равной ширине водоохранной зоны этого водотока.</w:t>
      </w:r>
    </w:p>
    <w:p w:rsidR="00FB3FCC" w:rsidRPr="00FB3FCC" w:rsidRDefault="00FB3FCC" w:rsidP="00FB3FCC">
      <w:pPr>
        <w:ind w:firstLine="708"/>
        <w:jc w:val="both"/>
      </w:pPr>
      <w:r w:rsidRPr="00FB3FCC">
        <w:t>10. Ширина водоохранной зоны моря составляет пятьсот метров.</w:t>
      </w:r>
    </w:p>
    <w:p w:rsidR="00FB3FCC" w:rsidRPr="00FB3FCC" w:rsidRDefault="00FB3FCC" w:rsidP="00FB3FCC">
      <w:pPr>
        <w:ind w:firstLine="708"/>
        <w:jc w:val="both"/>
      </w:pPr>
      <w:r w:rsidRPr="00FB3FCC">
        <w:t>11. Водоохранные зоны магистральных или межхозяйственных каналов совпадают по ширине с полосами отводов таких каналов.</w:t>
      </w:r>
    </w:p>
    <w:p w:rsidR="00FB3FCC" w:rsidRPr="00FB3FCC" w:rsidRDefault="00FB3FCC" w:rsidP="00FB3FCC">
      <w:pPr>
        <w:ind w:firstLine="708"/>
        <w:jc w:val="both"/>
      </w:pPr>
      <w:r w:rsidRPr="00FB3FCC">
        <w:t>12. Водоохранные зоны рек, их частей, помещенных в закрытые коллекторы, не устанавливаются.</w:t>
      </w:r>
    </w:p>
    <w:p w:rsidR="00FB3FCC" w:rsidRPr="00FB3FCC" w:rsidRDefault="00FB3FCC" w:rsidP="00FB3FCC">
      <w:pPr>
        <w:ind w:firstLine="708"/>
        <w:jc w:val="both"/>
      </w:pPr>
      <w:r w:rsidRPr="00FB3FCC">
        <w:t>13.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FB3FCC" w:rsidRPr="00FB3FCC" w:rsidRDefault="00FB3FCC" w:rsidP="00FB3FCC">
      <w:pPr>
        <w:ind w:firstLine="547"/>
        <w:jc w:val="both"/>
      </w:pPr>
      <w:r w:rsidRPr="00FB3FCC">
        <w:t>14. Полоса земли вдоль береговой линии (границы водного объекта)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FB3FCC" w:rsidRPr="00FB3FCC" w:rsidRDefault="00FB3FCC" w:rsidP="00FB3FCC">
      <w:pPr>
        <w:ind w:firstLine="547"/>
        <w:jc w:val="both"/>
      </w:pPr>
      <w:r w:rsidRPr="00FB3FCC">
        <w:t>15. 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FB3FCC" w:rsidRPr="00FB3FCC" w:rsidRDefault="00FB3FCC" w:rsidP="00FB3FCC">
      <w:pPr>
        <w:ind w:firstLine="547"/>
        <w:jc w:val="both"/>
      </w:pPr>
      <w:r w:rsidRPr="00FB3FCC">
        <w:t>16.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EB462B" w:rsidRDefault="00EB462B" w:rsidP="00EB462B">
      <w:pPr>
        <w:keepNext/>
        <w:jc w:val="center"/>
        <w:outlineLvl w:val="0"/>
        <w:rPr>
          <w:b/>
          <w:bCs/>
          <w:kern w:val="32"/>
        </w:rPr>
      </w:pPr>
      <w:bookmarkStart w:id="440" w:name="_Toc499828428"/>
    </w:p>
    <w:p w:rsidR="00EB462B" w:rsidRPr="000C3F6E" w:rsidRDefault="00EB462B" w:rsidP="00EB462B">
      <w:pPr>
        <w:keepNext/>
        <w:jc w:val="center"/>
        <w:outlineLvl w:val="0"/>
        <w:rPr>
          <w:b/>
          <w:bCs/>
          <w:kern w:val="32"/>
        </w:rPr>
      </w:pPr>
      <w:r>
        <w:rPr>
          <w:b/>
          <w:bCs/>
          <w:kern w:val="32"/>
        </w:rPr>
        <w:t>Статья 72</w:t>
      </w:r>
      <w:r w:rsidRPr="000C3F6E">
        <w:rPr>
          <w:b/>
          <w:bCs/>
          <w:kern w:val="32"/>
        </w:rPr>
        <w:t>. Ограничение использования земельных участков и объектов капитального строительства в границах зон затопления и подтопления</w:t>
      </w:r>
      <w:bookmarkEnd w:id="440"/>
    </w:p>
    <w:p w:rsidR="00EB462B" w:rsidRPr="000C3F6E" w:rsidRDefault="00EB462B" w:rsidP="00EB462B">
      <w:pPr>
        <w:ind w:firstLine="708"/>
        <w:jc w:val="both"/>
      </w:pPr>
    </w:p>
    <w:p w:rsidR="00EB462B" w:rsidRPr="000C3F6E" w:rsidRDefault="00EB462B" w:rsidP="00EB462B">
      <w:pPr>
        <w:ind w:firstLine="708"/>
        <w:jc w:val="both"/>
      </w:pPr>
      <w:r w:rsidRPr="000C3F6E">
        <w:t xml:space="preserve">1. На территории зон затопления и подтопления в соответствии с Водным </w:t>
      </w:r>
      <w:hyperlink r:id="rId19" w:history="1">
        <w:r w:rsidRPr="000C3F6E">
          <w:t>кодексом</w:t>
        </w:r>
      </w:hyperlink>
      <w:r w:rsidRPr="000C3F6E">
        <w:t xml:space="preserve"> Российской Федерации устанавливается специальный режим осуществления хозяйственной и иной деятельности в целях предотвращения негативного воздействия вод и ликвидации его последствий. </w:t>
      </w:r>
      <w:proofErr w:type="gramStart"/>
      <w:r w:rsidRPr="000C3F6E">
        <w:t>В соответствии с постановлением Правительства Российской Федерации от 18.04.2014 № 360 «Об определении границ зон затопления, подтопления»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Российской Федерации, подготовленных совместно с органами местного самоуправления, об определении границ зон затопления, подтопления и карты (плана) объекта землеустройства, составленной в соответствии с требованиями Федерального закона «О землеустройстве</w:t>
      </w:r>
      <w:proofErr w:type="gramEnd"/>
      <w:r w:rsidRPr="000C3F6E">
        <w:t>».</w:t>
      </w:r>
    </w:p>
    <w:p w:rsidR="00EB462B" w:rsidRPr="000C3F6E" w:rsidRDefault="00EB462B" w:rsidP="00EB462B">
      <w:pPr>
        <w:ind w:firstLine="708"/>
        <w:jc w:val="both"/>
      </w:pPr>
      <w:r w:rsidRPr="000C3F6E">
        <w:t>2. Зоны затопления определяются в отношении:</w:t>
      </w:r>
    </w:p>
    <w:p w:rsidR="00EB462B" w:rsidRPr="000C3F6E" w:rsidRDefault="00EB462B" w:rsidP="00EB462B">
      <w:pPr>
        <w:ind w:left="708"/>
        <w:jc w:val="both"/>
      </w:pPr>
      <w:r w:rsidRPr="000C3F6E">
        <w:t xml:space="preserve">1) территорий, которые прилегают к </w:t>
      </w:r>
      <w:proofErr w:type="spellStart"/>
      <w:r w:rsidRPr="000C3F6E">
        <w:t>незарегулированным</w:t>
      </w:r>
      <w:proofErr w:type="spellEnd"/>
      <w:r w:rsidRPr="000C3F6E">
        <w:t xml:space="preserve">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w:t>
      </w:r>
      <w:proofErr w:type="gramStart"/>
      <w:r w:rsidRPr="000C3F6E">
        <w:t>В границах зон затопления устанавливаются территории, затапливаемые при максимальных уровнях воды 3, 5, 10, 25 и 50 % обеспеченности (повторяемость 1, 3, 5, 10, 25 и 50 раз в 100 лет);</w:t>
      </w:r>
      <w:proofErr w:type="gramEnd"/>
    </w:p>
    <w:p w:rsidR="00EB462B" w:rsidRPr="000C3F6E" w:rsidRDefault="00EB462B" w:rsidP="00EB462B">
      <w:pPr>
        <w:ind w:left="708"/>
        <w:jc w:val="both"/>
      </w:pPr>
      <w:r w:rsidRPr="000C3F6E">
        <w:t>2) территорий, прилегающих к устьевым участкам водотоков, затапливаемых в результате нагонных явлений расчетной обеспеченности;</w:t>
      </w:r>
    </w:p>
    <w:p w:rsidR="00EB462B" w:rsidRPr="000C3F6E" w:rsidRDefault="00EB462B" w:rsidP="00EB462B">
      <w:pPr>
        <w:ind w:left="708"/>
        <w:jc w:val="both"/>
      </w:pPr>
      <w:r w:rsidRPr="000C3F6E">
        <w:t>3) территорий, прилегающих к естественным водоемам, затапливаемых при уровнях воды однопроцентной обеспеченности;</w:t>
      </w:r>
    </w:p>
    <w:p w:rsidR="00EB462B" w:rsidRPr="000C3F6E" w:rsidRDefault="00EB462B" w:rsidP="00EB462B">
      <w:pPr>
        <w:ind w:left="708"/>
        <w:jc w:val="both"/>
      </w:pPr>
      <w:r w:rsidRPr="000C3F6E">
        <w:t>4) 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EB462B" w:rsidRPr="000C3F6E" w:rsidRDefault="00EB462B" w:rsidP="00EB462B">
      <w:pPr>
        <w:ind w:left="708"/>
        <w:jc w:val="both"/>
      </w:pPr>
      <w:r w:rsidRPr="000C3F6E">
        <w:t>5) 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EB462B" w:rsidRPr="000C3F6E" w:rsidRDefault="00EB462B" w:rsidP="00EB462B">
      <w:pPr>
        <w:ind w:firstLine="708"/>
        <w:jc w:val="both"/>
      </w:pPr>
      <w:r w:rsidRPr="000C3F6E">
        <w:t xml:space="preserve">3. </w:t>
      </w:r>
      <w:proofErr w:type="gramStart"/>
      <w:r w:rsidRPr="000C3F6E">
        <w:t>Зоны подтопления определяются в отношении территорий, прилегающих к зонам затопления, указанным в части 2 настоящей статьи, повышение уровня грунтовых вод которых обусловливается подпором грунтовых вод уровнями высоких вод водных объектов.</w:t>
      </w:r>
      <w:proofErr w:type="gramEnd"/>
      <w:r w:rsidRPr="000C3F6E">
        <w:t xml:space="preserve"> В границах зон подтопления определяются:</w:t>
      </w:r>
    </w:p>
    <w:p w:rsidR="00EB462B" w:rsidRPr="000C3F6E" w:rsidRDefault="00EB462B" w:rsidP="00EB462B">
      <w:pPr>
        <w:ind w:left="708"/>
        <w:jc w:val="both"/>
      </w:pPr>
      <w:r w:rsidRPr="000C3F6E">
        <w:t>1) территории сильного подтопления – при глубине залегания грунтовых вод менее 0,3 метра;</w:t>
      </w:r>
    </w:p>
    <w:p w:rsidR="00EB462B" w:rsidRPr="000C3F6E" w:rsidRDefault="00EB462B" w:rsidP="00EB462B">
      <w:pPr>
        <w:ind w:left="708"/>
        <w:jc w:val="both"/>
      </w:pPr>
      <w:r w:rsidRPr="000C3F6E">
        <w:t>2) территории умеренного подтопления – при глубине залегания грунтовых вод от 0,3-0,7 до 1,2-2 метров от поверхности;</w:t>
      </w:r>
    </w:p>
    <w:p w:rsidR="00EB462B" w:rsidRPr="000C3F6E" w:rsidRDefault="00EB462B" w:rsidP="00EB462B">
      <w:pPr>
        <w:ind w:left="708"/>
        <w:jc w:val="both"/>
      </w:pPr>
      <w:r w:rsidRPr="000C3F6E">
        <w:t>3) территории слабого подтопления – при глубине залегания грунтовых вод от 2 до 3 метров.</w:t>
      </w:r>
    </w:p>
    <w:p w:rsidR="00EB462B" w:rsidRPr="000C3F6E" w:rsidRDefault="00EB462B" w:rsidP="00EB462B">
      <w:pPr>
        <w:ind w:firstLine="708"/>
        <w:jc w:val="both"/>
      </w:pPr>
      <w:r w:rsidRPr="000C3F6E">
        <w:t>4. В границах зон затопления, подтопления запрещается размещение новых населенных пунктов и строительство объектов капитального строительства без проведения специальных защитных мероприятий по предотвращению негативного воздействия вод, мероприятий инженерной подготовки территории.</w:t>
      </w:r>
    </w:p>
    <w:p w:rsidR="00EB462B" w:rsidRPr="000C3F6E" w:rsidRDefault="00EB462B" w:rsidP="00EB462B">
      <w:pPr>
        <w:ind w:firstLine="708"/>
        <w:jc w:val="both"/>
      </w:pPr>
      <w:r w:rsidRPr="000C3F6E">
        <w:t>5. В границах зон затопления, подтопления запрещаются:</w:t>
      </w:r>
    </w:p>
    <w:p w:rsidR="00EB462B" w:rsidRPr="000C3F6E" w:rsidRDefault="00EB462B" w:rsidP="00EB462B">
      <w:pPr>
        <w:ind w:left="708"/>
        <w:jc w:val="both"/>
      </w:pPr>
      <w:r w:rsidRPr="000C3F6E">
        <w:t>1) использование сточных вод в целях регулирования плодородия почв;</w:t>
      </w:r>
    </w:p>
    <w:p w:rsidR="00EB462B" w:rsidRPr="000C3F6E" w:rsidRDefault="00EB462B" w:rsidP="00EB462B">
      <w:pPr>
        <w:ind w:left="708"/>
        <w:jc w:val="both"/>
      </w:pPr>
      <w:r w:rsidRPr="000C3F6E">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EB462B" w:rsidRPr="000C3F6E" w:rsidRDefault="00EB462B" w:rsidP="00EB462B">
      <w:pPr>
        <w:ind w:left="708"/>
        <w:jc w:val="both"/>
      </w:pPr>
      <w:r w:rsidRPr="000C3F6E">
        <w:t>3) осуществление авиационных мер по борьбе с вредными организмами.</w:t>
      </w:r>
    </w:p>
    <w:p w:rsidR="00EB462B" w:rsidRPr="000C3F6E" w:rsidRDefault="00EB462B" w:rsidP="00EB462B">
      <w:pPr>
        <w:tabs>
          <w:tab w:val="left" w:pos="0"/>
        </w:tabs>
        <w:jc w:val="both"/>
        <w:rPr>
          <w:u w:color="FFFFFF"/>
        </w:rPr>
      </w:pPr>
      <w:r w:rsidRPr="000C3F6E">
        <w:tab/>
        <w:t xml:space="preserve">6. </w:t>
      </w:r>
      <w:r w:rsidRPr="000C3F6E">
        <w:rPr>
          <w:u w:color="FFFFFF"/>
        </w:rPr>
        <w:t>Зоны затопления, подтопления после их утверждения в установленном действующим законодательством порядке, включаются в Правила.</w:t>
      </w:r>
    </w:p>
    <w:p w:rsidR="00FB3FCC" w:rsidRDefault="00FB3FCC" w:rsidP="00EC2336">
      <w:pPr>
        <w:keepNext/>
        <w:jc w:val="center"/>
        <w:outlineLvl w:val="0"/>
        <w:rPr>
          <w:b/>
          <w:bCs/>
          <w:kern w:val="32"/>
        </w:rPr>
      </w:pPr>
    </w:p>
    <w:p w:rsidR="009C075D" w:rsidRPr="009C075D" w:rsidRDefault="002A26E3" w:rsidP="009C075D">
      <w:pPr>
        <w:keepNext/>
        <w:jc w:val="center"/>
        <w:outlineLvl w:val="0"/>
        <w:rPr>
          <w:b/>
          <w:bCs/>
          <w:kern w:val="32"/>
        </w:rPr>
      </w:pPr>
      <w:bookmarkStart w:id="441" w:name="_Toc527041332"/>
      <w:bookmarkEnd w:id="439"/>
      <w:r>
        <w:rPr>
          <w:b/>
          <w:bCs/>
          <w:kern w:val="32"/>
        </w:rPr>
        <w:t>Статья 7</w:t>
      </w:r>
      <w:r w:rsidR="00EB462B">
        <w:rPr>
          <w:b/>
          <w:bCs/>
          <w:kern w:val="32"/>
        </w:rPr>
        <w:t>3</w:t>
      </w:r>
      <w:r w:rsidR="009C075D" w:rsidRPr="009C075D">
        <w:rPr>
          <w:b/>
          <w:bCs/>
          <w:kern w:val="32"/>
        </w:rPr>
        <w:t>. Иные ограничения использования земельных участков и объектов капитального строительства</w:t>
      </w:r>
      <w:bookmarkEnd w:id="441"/>
    </w:p>
    <w:p w:rsidR="009C075D" w:rsidRDefault="009C075D" w:rsidP="00B834F6">
      <w:pPr>
        <w:ind w:firstLine="708"/>
        <w:jc w:val="both"/>
      </w:pPr>
    </w:p>
    <w:p w:rsidR="00B834F6" w:rsidRPr="00B834F6" w:rsidRDefault="009C075D" w:rsidP="00B834F6">
      <w:pPr>
        <w:ind w:firstLine="708"/>
        <w:jc w:val="both"/>
      </w:pPr>
      <w:r>
        <w:t>1</w:t>
      </w:r>
      <w:r w:rsidR="00B834F6" w:rsidRPr="00B834F6">
        <w:t xml:space="preserve">. Ограничения использования земельных участков и объектов капитального строительства по условиям эксплуатации </w:t>
      </w:r>
      <w:r w:rsidR="00B834F6" w:rsidRPr="00B834F6">
        <w:rPr>
          <w:b/>
          <w:bCs/>
        </w:rPr>
        <w:t xml:space="preserve">месторождений полезных ископаемых </w:t>
      </w:r>
      <w:r w:rsidR="00B834F6" w:rsidRPr="00B834F6">
        <w:t>установлены следующими документами: Федеральный закон Российской Федерации от 21.02.1992 № 2395-1 «О недрах», Водный кодекс Российской Феде</w:t>
      </w:r>
      <w:r w:rsidR="00315181">
        <w:t>рации, Свод правил 42.13330.2016</w:t>
      </w:r>
      <w:r w:rsidR="00B834F6" w:rsidRPr="00B834F6">
        <w:t xml:space="preserve"> «Градостроительство. Планировка и застройка городских и сельских поселений» (актуализированная редакция СНиП 2.07.01-89*).</w:t>
      </w:r>
    </w:p>
    <w:p w:rsidR="00B834F6" w:rsidRPr="00B834F6" w:rsidRDefault="00B834F6" w:rsidP="00B834F6">
      <w:pPr>
        <w:ind w:firstLine="708"/>
        <w:jc w:val="both"/>
      </w:pPr>
      <w:r w:rsidRPr="00B834F6">
        <w:t>Виды и режим использования недвижимости и земельных участков определяется по согласованию со специально уполномоченными органами в соответствии с законодательством о недрах, государственными градостроительными нормативами и правилами, специальными нормативами.</w:t>
      </w:r>
    </w:p>
    <w:p w:rsidR="00B834F6" w:rsidRPr="00B834F6" w:rsidRDefault="00B834F6" w:rsidP="00B834F6">
      <w:pPr>
        <w:ind w:firstLine="708"/>
        <w:jc w:val="both"/>
      </w:pPr>
      <w:r w:rsidRPr="00B834F6">
        <w:t>Застройка площадей залегания полезных ископаемых, а также размещение в местах их залегания подземных сооружений допускаются с разрешения органов управления государственным фондом недр и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B834F6" w:rsidRPr="006B14FD" w:rsidRDefault="006B14FD" w:rsidP="00B834F6">
      <w:pPr>
        <w:ind w:firstLine="708"/>
        <w:jc w:val="both"/>
      </w:pPr>
      <w:r w:rsidRPr="006B14FD">
        <w:t>2</w:t>
      </w:r>
      <w:r w:rsidR="00B834F6" w:rsidRPr="006B14FD">
        <w:t>. В соответствии с постановлением Правитель</w:t>
      </w:r>
      <w:r w:rsidR="00315181">
        <w:t>ства Российской Федерации от 26.12.2014</w:t>
      </w:r>
      <w:r w:rsidR="00B834F6" w:rsidRPr="006B14FD">
        <w:t xml:space="preserve">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(с изменениями) выполнение требований СП 36.13330.2012 «Магистральные трубопроводы» в части соблюдения минимально-допустимых расстояний от оси подземных и наземных (в насыпи) трубопроводов до населенных пунктов, отдельных промышленных и сельскохозяйственных предприятий, зданий и сооружений является обязательным. Требования к зонам </w:t>
      </w:r>
      <w:r w:rsidR="002C30DD">
        <w:rPr>
          <w:b/>
          <w:bCs/>
        </w:rPr>
        <w:t>минимальных</w:t>
      </w:r>
      <w:r w:rsidR="00B834F6" w:rsidRPr="006B14FD">
        <w:rPr>
          <w:b/>
          <w:bCs/>
        </w:rPr>
        <w:t xml:space="preserve"> расстояний </w:t>
      </w:r>
      <w:r w:rsidR="002C30DD">
        <w:rPr>
          <w:b/>
          <w:bCs/>
        </w:rPr>
        <w:t xml:space="preserve">до магистральных </w:t>
      </w:r>
      <w:r w:rsidR="00B834F6" w:rsidRPr="006B14FD">
        <w:rPr>
          <w:b/>
          <w:bCs/>
        </w:rPr>
        <w:t xml:space="preserve">трубопроводов </w:t>
      </w:r>
      <w:r w:rsidR="00B834F6" w:rsidRPr="006B14FD">
        <w:t>до объектов застройки и сооружений</w:t>
      </w:r>
      <w:r w:rsidR="00B834F6" w:rsidRPr="006B14FD">
        <w:rPr>
          <w:b/>
          <w:bCs/>
        </w:rPr>
        <w:t xml:space="preserve"> </w:t>
      </w:r>
      <w:r w:rsidR="00B834F6" w:rsidRPr="006B14FD">
        <w:t>для обеспечения безопасности этих объектов:</w:t>
      </w:r>
    </w:p>
    <w:p w:rsidR="00B834F6" w:rsidRPr="006B14FD" w:rsidRDefault="00B834F6" w:rsidP="00B834F6">
      <w:pPr>
        <w:ind w:left="708"/>
        <w:jc w:val="both"/>
      </w:pPr>
      <w:r w:rsidRPr="006B14FD">
        <w:t>1) Размеры зон минимально-допустимых расстояний от осей газопроводов и границ газораспределительных станций (ГРС) в каждую сторону до населенных пунктов, отдельных промышленных и сельскохозяйственных предприятий, зданий и сооружений, отдельно стоящих нежилых и подсобных строений, гаражей и открытых стоянок для автотранспорта, коллективных садов, автомобильных и железных дорог</w:t>
      </w:r>
      <w:r w:rsidR="007028CB" w:rsidRPr="006B14FD">
        <w:t xml:space="preserve"> составляют от 100 до 350 м</w:t>
      </w:r>
      <w:r w:rsidRPr="006B14FD">
        <w:t xml:space="preserve"> в зависимости от диаметра газопровода, степени ответственности объектов (определенной Федеральным законом № 116-ФЗ от 21.07.1997 и декларацией промышленной безопасности ОПО): для газопроводов диаметром до 300 мм –</w:t>
      </w:r>
      <w:r w:rsidR="007028CB" w:rsidRPr="006B14FD">
        <w:t xml:space="preserve"> 100 м</w:t>
      </w:r>
      <w:r w:rsidRPr="006B14FD">
        <w:t xml:space="preserve">, </w:t>
      </w:r>
      <w:r w:rsidR="007028CB" w:rsidRPr="006B14FD">
        <w:t>от 300 мм до 600 мм – 150 м</w:t>
      </w:r>
      <w:r w:rsidRPr="006B14FD">
        <w:t xml:space="preserve">, </w:t>
      </w:r>
      <w:r w:rsidR="007028CB" w:rsidRPr="006B14FD">
        <w:t>от 600 мм до 800 мм – 200 м</w:t>
      </w:r>
      <w:r w:rsidRPr="006B14FD">
        <w:t>, о</w:t>
      </w:r>
      <w:r w:rsidR="007028CB" w:rsidRPr="006B14FD">
        <w:t>т 800 мм до 1000 мм – 250 м</w:t>
      </w:r>
      <w:r w:rsidRPr="006B14FD">
        <w:t>, для ГРС с газопроводом-отводом диаметро</w:t>
      </w:r>
      <w:r w:rsidR="007028CB" w:rsidRPr="006B14FD">
        <w:t>м от 300 мм и менее – 150 м</w:t>
      </w:r>
      <w:r w:rsidRPr="006B14FD">
        <w:t xml:space="preserve">, </w:t>
      </w:r>
      <w:r w:rsidR="007028CB" w:rsidRPr="006B14FD">
        <w:t>от 300 мм до 600 мм – 175 м</w:t>
      </w:r>
      <w:r w:rsidRPr="006B14FD">
        <w:t xml:space="preserve">, </w:t>
      </w:r>
      <w:r w:rsidR="007028CB" w:rsidRPr="006B14FD">
        <w:t>от 600 мм до 800 мм – 200 м</w:t>
      </w:r>
      <w:r w:rsidRPr="006B14FD">
        <w:t>, от</w:t>
      </w:r>
      <w:r w:rsidR="007028CB" w:rsidRPr="006B14FD">
        <w:t xml:space="preserve"> 1000 мм до 1200 мм – 300 м</w:t>
      </w:r>
      <w:r w:rsidRPr="006B14FD">
        <w:t>.</w:t>
      </w:r>
    </w:p>
    <w:p w:rsidR="00B834F6" w:rsidRPr="006B14FD" w:rsidRDefault="00B834F6" w:rsidP="00B834F6">
      <w:pPr>
        <w:ind w:left="708"/>
        <w:jc w:val="both"/>
      </w:pPr>
      <w:r w:rsidRPr="006B14FD">
        <w:t>В случае, если в соответствии со схемой территориального планирования Российской Федерации в области федерального транспорта (в части трубопроводного транспорта) планируется выполнение работ по реконструкции магистральных газопроводов с заменой трубопровода и увеличением диаметра минимально допустимые расстояния от зданий и сооружений могут изменяться.</w:t>
      </w:r>
    </w:p>
    <w:p w:rsidR="00B834F6" w:rsidRPr="006B14FD" w:rsidRDefault="00B834F6" w:rsidP="00B834F6">
      <w:pPr>
        <w:ind w:left="708"/>
        <w:jc w:val="both"/>
      </w:pPr>
      <w:r w:rsidRPr="006B14FD">
        <w:t xml:space="preserve">2) В соответствии с требованиями статьи 28 Федерального закона от 31 марта 1999 г. № 69-ФЗ «О газоснабжении в Российской Федерации» (с изменениями), части 6 статьи 90 Земельного кодекса Российской Федерации на земельных участках, отнесенных к землям транспорта, устанавливаются охранные зоны с особыми условиями использования таких земельных участков. Границы охранных зон объектов системы газоснабжения определяются на основании строительных норм и правил, правил охраны магистральных трубопроводов, других утвержденных в установленном порядке нормативных документов. Владельцы указанных земельных участков при их хозяйственном использовании не могут строить какие бы то ни было здания, строения, сооружения </w:t>
      </w:r>
      <w:r w:rsidRPr="006B14FD">
        <w:rPr>
          <w:u w:val="single"/>
        </w:rPr>
        <w:t>в пределах установленных минимальных расстояний до объектов системы газоснабжения</w:t>
      </w:r>
      <w:r w:rsidRPr="006B14FD">
        <w:t xml:space="preserve"> без согласования с организацией – собственником системы газоснабжения или уполномоченной ею организацией; такие владельцы не имеют права чинить препятствия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B834F6" w:rsidRPr="006B14FD" w:rsidRDefault="00B834F6" w:rsidP="00B834F6">
      <w:pPr>
        <w:ind w:left="708"/>
        <w:jc w:val="both"/>
      </w:pPr>
      <w:r w:rsidRPr="006B14FD">
        <w:t>3) Расстояния от оси трубопроводов до зданий, сооружений и инженерных сетей</w:t>
      </w:r>
      <w:r w:rsidRPr="006B14FD">
        <w:rPr>
          <w:b/>
          <w:bCs/>
        </w:rPr>
        <w:t xml:space="preserve"> </w:t>
      </w:r>
      <w:r w:rsidRPr="006B14FD">
        <w:t>(минимально допустимые расстояния) следует принимать:</w:t>
      </w:r>
    </w:p>
    <w:p w:rsidR="00B834F6" w:rsidRPr="006B14FD" w:rsidRDefault="00B834F6" w:rsidP="00B834F6">
      <w:pPr>
        <w:ind w:left="708"/>
        <w:jc w:val="both"/>
      </w:pPr>
      <w:r w:rsidRPr="006B14FD">
        <w:t>а) В соответствии с требованиями пункта 7.15 СП 36.13330.2012 «Магистральные трубопроводы. Актуализированная редакция СНиП 2.05.06-85*» расстояния от оси подземных и наземных (в насыпи) трубопроводов до населенных пунктов, отдельных промышленных и сельскохозяйственных предприятий, зданий и сооружений должны приниматься в зависимости от класса и диаметра трубопроводов, степени ответственности объектов и необходимости обеспечения их безопасности</w:t>
      </w:r>
      <w:r w:rsidR="007028CB" w:rsidRPr="006B14FD">
        <w:t>, в размере от 10 до 3000 м</w:t>
      </w:r>
      <w:r w:rsidRPr="006B14FD">
        <w:t xml:space="preserve"> (не менее значений, указанных в таблице 4 СП 36.13330.2012). Требования СП 36.13330.2012 распространяется на проектирование новых и реконструируемых магистральных трубопроводов и ответвлений от них номинальным диаметром до 1400 мм включительно, с избыточным давлением среды свыше 1,2 до 10 МПа включительно.</w:t>
      </w:r>
    </w:p>
    <w:p w:rsidR="00B834F6" w:rsidRPr="006B14FD" w:rsidRDefault="00B834F6" w:rsidP="00B834F6">
      <w:pPr>
        <w:ind w:left="708"/>
        <w:jc w:val="both"/>
      </w:pPr>
      <w:r w:rsidRPr="006B14FD">
        <w:t>б) Расстояния от нефтепродуктопроводов до зданий, сооружений и инженерных сетей следует принимать в зависимости от условий прохождения трассы (плотности застройки, значимости зданий и сооружений, рельефа местности, сохранности нефтепродуктопровода и пр.) и необходимости обеспечения б</w:t>
      </w:r>
      <w:r w:rsidR="007028CB" w:rsidRPr="006B14FD">
        <w:t>езопасности, от 2,8 до 75 м</w:t>
      </w:r>
      <w:r w:rsidRPr="006B14FD">
        <w:t xml:space="preserve"> (не менее значений, указанных в таблице 2 СП 125.13330.2012 «Нефтепродуктопроводы, прокладываемые на территории городов и других населенных пунктов. Актуализированная редакция СНиП 2.05.13-90»). СП 125.13330.2012 распространяется на проектирование новых, реконструкцию и техническое перевооружение действующих нефтепродуктопроводов номинальным диаметром до 200 мм включительно с рабочим давлением не более 2,5 МПа, прокладываемых на территории городов и других населенных пунктов и предназначенных для транспортирования нефтепродуктов (дизельного топлива, автомобильных бензинов, авиационного топлива) от предприятий поставщика или до предприятий потребителя, расположенных в этих городах или других населенных пунктах. </w:t>
      </w:r>
    </w:p>
    <w:p w:rsidR="00B834F6" w:rsidRPr="00B834F6" w:rsidRDefault="00B834F6" w:rsidP="00B834F6">
      <w:pPr>
        <w:ind w:left="708"/>
        <w:jc w:val="both"/>
      </w:pPr>
      <w:r w:rsidRPr="006B14FD">
        <w:t>в) В соответствии с приложениями Б* и В* СП 62.13330.2011* «Газораспределительные системы. Актуализированная редакция СНиП 42-01-2002» (с Изменением № 1) устанавливаются минимальные расстояния от распределительных газопроводов до зданий и сооружений.</w:t>
      </w:r>
    </w:p>
    <w:p w:rsidR="00EC2336" w:rsidRDefault="00EC2336" w:rsidP="009C075D">
      <w:pPr>
        <w:keepNext/>
        <w:jc w:val="center"/>
        <w:outlineLvl w:val="0"/>
        <w:rPr>
          <w:b/>
          <w:bCs/>
          <w:kern w:val="32"/>
        </w:rPr>
      </w:pPr>
      <w:bookmarkStart w:id="442" w:name="_Toc494378627"/>
      <w:bookmarkStart w:id="443" w:name="_Toc478486440"/>
    </w:p>
    <w:p w:rsidR="00693157" w:rsidRPr="00FC4BE7" w:rsidRDefault="00693157" w:rsidP="00693157">
      <w:pPr>
        <w:pStyle w:val="1"/>
        <w:spacing w:before="0" w:after="0"/>
        <w:rPr>
          <w:sz w:val="24"/>
          <w:szCs w:val="24"/>
        </w:rPr>
      </w:pPr>
      <w:bookmarkStart w:id="444" w:name="_Toc527041333"/>
      <w:bookmarkStart w:id="445" w:name="_Toc494378589"/>
      <w:bookmarkEnd w:id="442"/>
      <w:bookmarkEnd w:id="443"/>
      <w:r w:rsidRPr="00FC4BE7">
        <w:rPr>
          <w:sz w:val="24"/>
          <w:szCs w:val="24"/>
        </w:rPr>
        <w:t xml:space="preserve">РАЗДЕЛ III. </w:t>
      </w:r>
      <w:r w:rsidRPr="00FC4BE7">
        <w:rPr>
          <w:sz w:val="24"/>
          <w:szCs w:val="24"/>
        </w:rPr>
        <w:tab/>
        <w:t>КАРТА ГРАДОСТРОИТЕЛЬНОГО ЗОНИРОВАНИЯ</w:t>
      </w:r>
      <w:bookmarkEnd w:id="444"/>
    </w:p>
    <w:p w:rsidR="00693157" w:rsidRPr="00FC4BE7" w:rsidRDefault="00693157" w:rsidP="00693157"/>
    <w:p w:rsidR="00693157" w:rsidRPr="00EB2B11" w:rsidRDefault="00693157" w:rsidP="00693157">
      <w:pPr>
        <w:pStyle w:val="1"/>
        <w:spacing w:before="0" w:after="0"/>
        <w:rPr>
          <w:sz w:val="24"/>
          <w:szCs w:val="24"/>
        </w:rPr>
      </w:pPr>
      <w:bookmarkStart w:id="446" w:name="_Toc499488415"/>
      <w:bookmarkStart w:id="447" w:name="_Toc527041334"/>
      <w:r w:rsidRPr="00EB2B11">
        <w:rPr>
          <w:sz w:val="24"/>
          <w:szCs w:val="24"/>
        </w:rPr>
        <w:t xml:space="preserve">Глава </w:t>
      </w:r>
      <w:r w:rsidR="00315181">
        <w:rPr>
          <w:sz w:val="24"/>
          <w:szCs w:val="24"/>
          <w:lang w:val="en-US"/>
        </w:rPr>
        <w:t>X</w:t>
      </w:r>
      <w:r w:rsidRPr="00EB2B11">
        <w:rPr>
          <w:sz w:val="24"/>
          <w:szCs w:val="24"/>
        </w:rPr>
        <w:t xml:space="preserve">. </w:t>
      </w:r>
      <w:r>
        <w:rPr>
          <w:sz w:val="24"/>
          <w:szCs w:val="24"/>
        </w:rPr>
        <w:t>Карта градостроительного зонирования</w:t>
      </w:r>
      <w:bookmarkEnd w:id="446"/>
      <w:bookmarkEnd w:id="447"/>
      <w:r w:rsidRPr="00EB2B11">
        <w:rPr>
          <w:sz w:val="24"/>
          <w:szCs w:val="24"/>
        </w:rPr>
        <w:t xml:space="preserve"> </w:t>
      </w:r>
    </w:p>
    <w:p w:rsidR="00693157" w:rsidRPr="00FC4BE7" w:rsidRDefault="00693157" w:rsidP="00693157"/>
    <w:p w:rsidR="00693157" w:rsidRPr="00472B43" w:rsidRDefault="00693157" w:rsidP="00693157">
      <w:pPr>
        <w:pStyle w:val="aff0"/>
        <w:numPr>
          <w:ilvl w:val="3"/>
          <w:numId w:val="36"/>
        </w:numPr>
        <w:tabs>
          <w:tab w:val="left" w:pos="1134"/>
        </w:tabs>
        <w:ind w:left="0" w:firstLine="709"/>
        <w:jc w:val="both"/>
        <w:rPr>
          <w:u w:color="FFFFFF"/>
        </w:rPr>
      </w:pPr>
      <w:r w:rsidRPr="00472B43">
        <w:rPr>
          <w:u w:color="FFFFFF"/>
        </w:rPr>
        <w:t xml:space="preserve">Карта градостроительного зонирования </w:t>
      </w:r>
      <w:r>
        <w:rPr>
          <w:u w:color="FFFFFF"/>
        </w:rPr>
        <w:t xml:space="preserve">муниципального образования </w:t>
      </w:r>
      <w:r w:rsidR="00532D0D">
        <w:rPr>
          <w:u w:color="FFFFFF"/>
        </w:rPr>
        <w:t>Ивановское</w:t>
      </w:r>
      <w:r>
        <w:rPr>
          <w:u w:color="FFFFFF"/>
        </w:rPr>
        <w:t xml:space="preserve"> сельское поселение</w:t>
      </w:r>
      <w:r w:rsidRPr="00472B43">
        <w:rPr>
          <w:u w:color="FFFFFF"/>
        </w:rPr>
        <w:t xml:space="preserve"> </w:t>
      </w:r>
      <w:r w:rsidR="00B8316F">
        <w:rPr>
          <w:u w:color="FFFFFF"/>
        </w:rPr>
        <w:t>Нижнегорского</w:t>
      </w:r>
      <w:r>
        <w:rPr>
          <w:u w:color="FFFFFF"/>
        </w:rPr>
        <w:t xml:space="preserve"> </w:t>
      </w:r>
      <w:r w:rsidRPr="00472B43">
        <w:rPr>
          <w:u w:color="FFFFFF"/>
        </w:rPr>
        <w:t xml:space="preserve">района </w:t>
      </w:r>
      <w:r>
        <w:rPr>
          <w:u w:color="FFFFFF"/>
        </w:rPr>
        <w:t xml:space="preserve">Республики Крым </w:t>
      </w:r>
      <w:r w:rsidRPr="00472B43">
        <w:rPr>
          <w:u w:color="FFFFFF"/>
        </w:rPr>
        <w:t>(далее – карта градостроительного зонирования) выполнена в масштабах: 1:</w:t>
      </w:r>
      <w:r>
        <w:rPr>
          <w:u w:color="FFFFFF"/>
        </w:rPr>
        <w:t xml:space="preserve">10 </w:t>
      </w:r>
      <w:r w:rsidRPr="00472B43">
        <w:rPr>
          <w:u w:color="FFFFFF"/>
        </w:rPr>
        <w:t>000</w:t>
      </w:r>
      <w:bookmarkStart w:id="448" w:name="_Карта_зон_действия"/>
      <w:bookmarkEnd w:id="448"/>
      <w:r w:rsidRPr="00472B43">
        <w:rPr>
          <w:u w:color="FFFFFF"/>
        </w:rPr>
        <w:t>, 1:5 000.</w:t>
      </w:r>
    </w:p>
    <w:p w:rsidR="00693157" w:rsidRPr="00472B43" w:rsidRDefault="00693157" w:rsidP="00693157">
      <w:pPr>
        <w:pStyle w:val="aff0"/>
        <w:numPr>
          <w:ilvl w:val="3"/>
          <w:numId w:val="36"/>
        </w:numPr>
        <w:tabs>
          <w:tab w:val="left" w:pos="1134"/>
        </w:tabs>
        <w:ind w:left="0" w:firstLine="709"/>
        <w:jc w:val="both"/>
        <w:rPr>
          <w:u w:color="FFFFFF"/>
        </w:rPr>
      </w:pPr>
      <w:r w:rsidRPr="00472B43">
        <w:rPr>
          <w:u w:color="FFFFFF"/>
        </w:rPr>
        <w:t>Границы зон с особыми условиями использования территорий, границы территорий объектов культурного наследия, устанавливаемые в соответствии с действующим законодательством и не отображенные на карте градостроительного зонирования, после их утверждения в установленном действующим законодательством порядке</w:t>
      </w:r>
      <w:r w:rsidRPr="004D7E85">
        <w:rPr>
          <w:u w:color="FFFFFF"/>
        </w:rPr>
        <w:t>, включаются в Правила</w:t>
      </w:r>
      <w:r w:rsidRPr="00472B43">
        <w:rPr>
          <w:u w:color="FFFFFF"/>
        </w:rPr>
        <w:t xml:space="preserve"> в соответствии с </w:t>
      </w:r>
      <w:r w:rsidRPr="00DC5C76">
        <w:rPr>
          <w:u w:color="FFFFFF"/>
        </w:rPr>
        <w:t>главой V</w:t>
      </w:r>
      <w:r w:rsidRPr="00DC5C76">
        <w:rPr>
          <w:u w:color="FFFFFF"/>
          <w:lang w:val="en-US"/>
        </w:rPr>
        <w:t>I</w:t>
      </w:r>
      <w:r w:rsidRPr="00DC5C76">
        <w:rPr>
          <w:u w:color="FFFFFF"/>
        </w:rPr>
        <w:t xml:space="preserve"> Правил.</w:t>
      </w:r>
    </w:p>
    <w:bookmarkEnd w:id="445"/>
    <w:p w:rsidR="0015471A" w:rsidRPr="00FC4BE7" w:rsidRDefault="0015471A" w:rsidP="00121E5A"/>
    <w:sectPr w:rsidR="0015471A" w:rsidRPr="00FC4BE7" w:rsidSect="008D085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2D0D" w:rsidRDefault="00532D0D">
      <w:r>
        <w:separator/>
      </w:r>
    </w:p>
  </w:endnote>
  <w:endnote w:type="continuationSeparator" w:id="0">
    <w:p w:rsidR="00532D0D" w:rsidRDefault="00532D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 w:name="MS ??">
    <w:altName w:val="Kozuka Mincho Pro B"/>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EF" w:usb1="C0007841" w:usb2="00000009" w:usb3="00000000" w:csb0="000001FF" w:csb1="00000000"/>
  </w:font>
  <w:font w:name="Microsoft YaHei">
    <w:panose1 w:val="020B0503020204020204"/>
    <w:charset w:val="86"/>
    <w:family w:val="swiss"/>
    <w:pitch w:val="variable"/>
    <w:sig w:usb0="80000287" w:usb1="2A0F3C52" w:usb2="00000016" w:usb3="00000000" w:csb0="0004001F" w:csb1="00000000"/>
  </w:font>
  <w:font w:name="MS MinNew Roman">
    <w:altName w:val="Arial Unicode MS"/>
    <w:panose1 w:val="00000000000000000000"/>
    <w:charset w:val="80"/>
    <w:family w:val="roman"/>
    <w:notTrueType/>
    <w:pitch w:val="fixed"/>
    <w:sig w:usb0="00000001" w:usb1="08070000" w:usb2="00000010" w:usb3="00000000" w:csb0="00020000" w:csb1="00000000"/>
  </w:font>
  <w:font w:name="Calibri Light">
    <w:altName w:val="Calibri"/>
    <w:charset w:val="CC"/>
    <w:family w:val="swiss"/>
    <w:pitch w:val="variable"/>
    <w:sig w:usb0="20002A87"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D0D" w:rsidRPr="00F015D3" w:rsidRDefault="00532D0D" w:rsidP="002E16EF">
    <w:pPr>
      <w:pStyle w:val="afc"/>
      <w:jc w:val="center"/>
      <w:rPr>
        <w:i/>
        <w:iCs/>
        <w:sz w:val="20"/>
        <w:szCs w:val="20"/>
      </w:rPr>
    </w:pPr>
    <w:r>
      <w:rPr>
        <w:i/>
        <w:iCs/>
        <w:sz w:val="20"/>
        <w:szCs w:val="20"/>
      </w:rPr>
      <w:tab/>
    </w:r>
    <w:r>
      <w:rPr>
        <w:i/>
        <w:iCs/>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2D0D" w:rsidRDefault="00532D0D">
      <w:r>
        <w:separator/>
      </w:r>
    </w:p>
  </w:footnote>
  <w:footnote w:type="continuationSeparator" w:id="0">
    <w:p w:rsidR="00532D0D" w:rsidRDefault="00532D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2D0D" w:rsidRDefault="00532D0D">
    <w:pPr>
      <w:pStyle w:val="af4"/>
      <w:jc w:val="center"/>
    </w:pPr>
    <w:r>
      <w:rPr>
        <w:noProof/>
      </w:rPr>
      <w:fldChar w:fldCharType="begin"/>
    </w:r>
    <w:r>
      <w:rPr>
        <w:noProof/>
      </w:rPr>
      <w:instrText>PAGE   \* MERGEFORMAT</w:instrText>
    </w:r>
    <w:r>
      <w:rPr>
        <w:noProof/>
      </w:rPr>
      <w:fldChar w:fldCharType="separate"/>
    </w:r>
    <w:r w:rsidR="00EB462B">
      <w:rPr>
        <w:noProof/>
      </w:rPr>
      <w:t>114</w:t>
    </w:r>
    <w:r>
      <w:rPr>
        <w:noProof/>
      </w:rPr>
      <w:fldChar w:fldCharType="end"/>
    </w:r>
  </w:p>
  <w:p w:rsidR="00532D0D" w:rsidRDefault="00532D0D">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D0F4A"/>
    <w:multiLevelType w:val="multilevel"/>
    <w:tmpl w:val="71984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14D608F"/>
    <w:multiLevelType w:val="hybridMultilevel"/>
    <w:tmpl w:val="4ED48126"/>
    <w:lvl w:ilvl="0" w:tplc="04190005">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115E7D9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66E3066"/>
    <w:multiLevelType w:val="hybridMultilevel"/>
    <w:tmpl w:val="47A63948"/>
    <w:lvl w:ilvl="0" w:tplc="A0F20ADE">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4">
    <w:nsid w:val="19016471"/>
    <w:multiLevelType w:val="hybridMultilevel"/>
    <w:tmpl w:val="3E9423D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F386F8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7D7975"/>
    <w:multiLevelType w:val="hybridMultilevel"/>
    <w:tmpl w:val="B5FAEA00"/>
    <w:lvl w:ilvl="0" w:tplc="0419000F">
      <w:start w:val="1"/>
      <w:numFmt w:val="bullet"/>
      <w:lvlText w:val=""/>
      <w:lvlJc w:val="left"/>
      <w:pPr>
        <w:ind w:left="1287" w:hanging="360"/>
      </w:pPr>
      <w:rPr>
        <w:rFonts w:ascii="Wingdings" w:hAnsi="Wingdings"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7">
    <w:nsid w:val="24532FB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2AB218B1"/>
    <w:multiLevelType w:val="hybridMultilevel"/>
    <w:tmpl w:val="9F5C2AD0"/>
    <w:lvl w:ilvl="0" w:tplc="C93A5810">
      <w:start w:val="1"/>
      <w:numFmt w:val="upperRoman"/>
      <w:lvlText w:val="РАЗДЕЛ %1."/>
      <w:lvlJc w:val="left"/>
      <w:rPr>
        <w:rFonts w:cs="Times New Roman" w:hint="default"/>
      </w:rPr>
    </w:lvl>
    <w:lvl w:ilvl="1" w:tplc="F2DA4FF0">
      <w:start w:val="1"/>
      <w:numFmt w:val="upperRoman"/>
      <w:lvlText w:val="Глава %2."/>
      <w:lvlJc w:val="left"/>
      <w:rPr>
        <w:rFonts w:ascii="Times New Roman" w:hAnsi="Times New Roman" w:cs="Times New Roman" w:hint="default"/>
        <w:b/>
        <w:bCs/>
        <w:i w:val="0"/>
        <w:iCs w:val="0"/>
        <w:sz w:val="28"/>
        <w:szCs w:val="28"/>
      </w:rPr>
    </w:lvl>
    <w:lvl w:ilvl="2" w:tplc="B7A00C18">
      <w:start w:val="1"/>
      <w:numFmt w:val="decimal"/>
      <w:lvlText w:val="Статья %3."/>
      <w:lvlJc w:val="left"/>
      <w:rPr>
        <w:rFonts w:ascii="Times New Roman" w:hAnsi="Times New Roman" w:cs="Times New Roman" w:hint="default"/>
        <w:b/>
        <w:bCs/>
        <w:i w:val="0"/>
        <w:iCs w:val="0"/>
        <w:sz w:val="28"/>
        <w:szCs w:val="28"/>
      </w:rPr>
    </w:lvl>
    <w:lvl w:ilvl="3" w:tplc="0409000F">
      <w:start w:val="1"/>
      <w:numFmt w:val="decimal"/>
      <w:lvlText w:val="%4."/>
      <w:lvlJc w:val="left"/>
      <w:pPr>
        <w:ind w:left="1353" w:hanging="360"/>
      </w:pPr>
      <w:rPr>
        <w:rFonts w:cs="Times New Roman"/>
      </w:rPr>
    </w:lvl>
    <w:lvl w:ilvl="4" w:tplc="D450C254">
      <w:start w:val="1"/>
      <w:numFmt w:val="decimal"/>
      <w:lvlText w:val="%5)"/>
      <w:lvlJc w:val="left"/>
      <w:rPr>
        <w:rFonts w:cs="Times New Roman" w:hint="default"/>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379D40FD"/>
    <w:multiLevelType w:val="multilevel"/>
    <w:tmpl w:val="D21E766C"/>
    <w:lvl w:ilvl="0">
      <w:start w:val="1"/>
      <w:numFmt w:val="decimal"/>
      <w:lvlText w:val="Глава %1."/>
      <w:lvlJc w:val="left"/>
      <w:pPr>
        <w:tabs>
          <w:tab w:val="num" w:pos="360"/>
        </w:tabs>
        <w:ind w:left="360" w:hanging="360"/>
      </w:pPr>
      <w:rPr>
        <w:rFonts w:cs="Times New Roman" w:hint="default"/>
        <w:sz w:val="28"/>
        <w:szCs w:val="28"/>
      </w:rPr>
    </w:lvl>
    <w:lvl w:ilvl="1">
      <w:start w:val="1"/>
      <w:numFmt w:val="decimal"/>
      <w:lvlText w:val="Статья %2."/>
      <w:lvlJc w:val="left"/>
      <w:pPr>
        <w:tabs>
          <w:tab w:val="num" w:pos="792"/>
        </w:tabs>
        <w:ind w:left="792" w:hanging="432"/>
      </w:pPr>
      <w:rPr>
        <w:rFonts w:cs="Times New Roman" w:hint="default"/>
        <w:sz w:val="28"/>
        <w:szCs w:val="28"/>
      </w:rPr>
    </w:lvl>
    <w:lvl w:ilvl="2">
      <w:start w:val="1"/>
      <w:numFmt w:val="decimal"/>
      <w:lvlText w:val="%3."/>
      <w:lvlJc w:val="left"/>
      <w:pPr>
        <w:tabs>
          <w:tab w:val="num" w:pos="1080"/>
        </w:tabs>
        <w:ind w:left="1080" w:hanging="360"/>
      </w:pPr>
      <w:rPr>
        <w:rFonts w:cs="Times New Roman" w:hint="default"/>
        <w:sz w:val="28"/>
        <w:szCs w:val="28"/>
      </w:rPr>
    </w:lvl>
    <w:lvl w:ilvl="3">
      <w:start w:val="1"/>
      <w:numFmt w:val="decimal"/>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39C62311"/>
    <w:multiLevelType w:val="multilevel"/>
    <w:tmpl w:val="0F660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FBA7D41"/>
    <w:multiLevelType w:val="multilevel"/>
    <w:tmpl w:val="F9C0D448"/>
    <w:lvl w:ilvl="0">
      <w:start w:val="1"/>
      <w:numFmt w:val="decimal"/>
      <w:lvlText w:val="Глава %1."/>
      <w:lvlJc w:val="left"/>
      <w:pPr>
        <w:tabs>
          <w:tab w:val="num" w:pos="360"/>
        </w:tabs>
        <w:ind w:left="360" w:hanging="360"/>
      </w:pPr>
      <w:rPr>
        <w:rFonts w:cs="Times New Roman" w:hint="default"/>
        <w:sz w:val="28"/>
        <w:szCs w:val="28"/>
      </w:rPr>
    </w:lvl>
    <w:lvl w:ilvl="1">
      <w:start w:val="1"/>
      <w:numFmt w:val="decimal"/>
      <w:lvlText w:val="Статья %2."/>
      <w:lvlJc w:val="left"/>
      <w:pPr>
        <w:tabs>
          <w:tab w:val="num" w:pos="792"/>
        </w:tabs>
        <w:ind w:left="792" w:hanging="432"/>
      </w:pPr>
      <w:rPr>
        <w:rFonts w:cs="Times New Roman" w:hint="default"/>
        <w:sz w:val="28"/>
        <w:szCs w:val="28"/>
      </w:rPr>
    </w:lvl>
    <w:lvl w:ilvl="2">
      <w:start w:val="1"/>
      <w:numFmt w:val="decimal"/>
      <w:lvlText w:val="%3."/>
      <w:lvlJc w:val="left"/>
      <w:pPr>
        <w:tabs>
          <w:tab w:val="num" w:pos="1080"/>
        </w:tabs>
        <w:ind w:left="1080" w:hanging="360"/>
      </w:pPr>
      <w:rPr>
        <w:rFonts w:hint="default"/>
        <w:sz w:val="24"/>
        <w:szCs w:val="28"/>
      </w:rPr>
    </w:lvl>
    <w:lvl w:ilvl="3">
      <w:start w:val="1"/>
      <w:numFmt w:val="decimal"/>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nsid w:val="4692194A"/>
    <w:multiLevelType w:val="multilevel"/>
    <w:tmpl w:val="F9C0D448"/>
    <w:lvl w:ilvl="0">
      <w:start w:val="1"/>
      <w:numFmt w:val="decimal"/>
      <w:lvlText w:val="Глава %1."/>
      <w:lvlJc w:val="left"/>
      <w:pPr>
        <w:tabs>
          <w:tab w:val="num" w:pos="360"/>
        </w:tabs>
        <w:ind w:left="360" w:hanging="360"/>
      </w:pPr>
      <w:rPr>
        <w:rFonts w:cs="Times New Roman" w:hint="default"/>
        <w:sz w:val="28"/>
        <w:szCs w:val="28"/>
      </w:rPr>
    </w:lvl>
    <w:lvl w:ilvl="1">
      <w:start w:val="1"/>
      <w:numFmt w:val="decimal"/>
      <w:lvlText w:val="Статья %2."/>
      <w:lvlJc w:val="left"/>
      <w:pPr>
        <w:tabs>
          <w:tab w:val="num" w:pos="792"/>
        </w:tabs>
        <w:ind w:left="792" w:hanging="432"/>
      </w:pPr>
      <w:rPr>
        <w:rFonts w:cs="Times New Roman" w:hint="default"/>
        <w:sz w:val="28"/>
        <w:szCs w:val="28"/>
      </w:rPr>
    </w:lvl>
    <w:lvl w:ilvl="2">
      <w:start w:val="1"/>
      <w:numFmt w:val="decimal"/>
      <w:lvlText w:val="%3."/>
      <w:lvlJc w:val="left"/>
      <w:pPr>
        <w:tabs>
          <w:tab w:val="num" w:pos="1080"/>
        </w:tabs>
        <w:ind w:left="1080" w:hanging="360"/>
      </w:pPr>
      <w:rPr>
        <w:rFonts w:hint="default"/>
        <w:sz w:val="24"/>
        <w:szCs w:val="28"/>
      </w:rPr>
    </w:lvl>
    <w:lvl w:ilvl="3">
      <w:start w:val="1"/>
      <w:numFmt w:val="decimal"/>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3">
    <w:nsid w:val="48756E00"/>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4AFD203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C6D2C35"/>
    <w:multiLevelType w:val="multilevel"/>
    <w:tmpl w:val="F9C0D448"/>
    <w:lvl w:ilvl="0">
      <w:start w:val="1"/>
      <w:numFmt w:val="decimal"/>
      <w:lvlText w:val="Глава %1."/>
      <w:lvlJc w:val="left"/>
      <w:pPr>
        <w:tabs>
          <w:tab w:val="num" w:pos="360"/>
        </w:tabs>
        <w:ind w:left="360" w:hanging="360"/>
      </w:pPr>
      <w:rPr>
        <w:rFonts w:cs="Times New Roman" w:hint="default"/>
        <w:sz w:val="28"/>
        <w:szCs w:val="28"/>
      </w:rPr>
    </w:lvl>
    <w:lvl w:ilvl="1">
      <w:start w:val="1"/>
      <w:numFmt w:val="decimal"/>
      <w:lvlText w:val="Статья %2."/>
      <w:lvlJc w:val="left"/>
      <w:pPr>
        <w:tabs>
          <w:tab w:val="num" w:pos="792"/>
        </w:tabs>
        <w:ind w:left="792" w:hanging="432"/>
      </w:pPr>
      <w:rPr>
        <w:rFonts w:cs="Times New Roman" w:hint="default"/>
        <w:sz w:val="28"/>
        <w:szCs w:val="28"/>
      </w:rPr>
    </w:lvl>
    <w:lvl w:ilvl="2">
      <w:start w:val="1"/>
      <w:numFmt w:val="decimal"/>
      <w:lvlText w:val="%3."/>
      <w:lvlJc w:val="left"/>
      <w:pPr>
        <w:tabs>
          <w:tab w:val="num" w:pos="1080"/>
        </w:tabs>
        <w:ind w:left="1080" w:hanging="360"/>
      </w:pPr>
      <w:rPr>
        <w:rFonts w:hint="default"/>
        <w:sz w:val="24"/>
        <w:szCs w:val="28"/>
      </w:rPr>
    </w:lvl>
    <w:lvl w:ilvl="3">
      <w:start w:val="1"/>
      <w:numFmt w:val="decimal"/>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nsid w:val="4EFA11E5"/>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50C428D6"/>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555E4600"/>
    <w:multiLevelType w:val="multilevel"/>
    <w:tmpl w:val="F9C0D448"/>
    <w:lvl w:ilvl="0">
      <w:start w:val="1"/>
      <w:numFmt w:val="decimal"/>
      <w:lvlText w:val="Глава %1."/>
      <w:lvlJc w:val="left"/>
      <w:pPr>
        <w:tabs>
          <w:tab w:val="num" w:pos="360"/>
        </w:tabs>
        <w:ind w:left="360" w:hanging="360"/>
      </w:pPr>
      <w:rPr>
        <w:rFonts w:cs="Times New Roman" w:hint="default"/>
        <w:sz w:val="28"/>
        <w:szCs w:val="28"/>
      </w:rPr>
    </w:lvl>
    <w:lvl w:ilvl="1">
      <w:start w:val="1"/>
      <w:numFmt w:val="decimal"/>
      <w:lvlText w:val="Статья %2."/>
      <w:lvlJc w:val="left"/>
      <w:pPr>
        <w:tabs>
          <w:tab w:val="num" w:pos="792"/>
        </w:tabs>
        <w:ind w:left="792" w:hanging="432"/>
      </w:pPr>
      <w:rPr>
        <w:rFonts w:cs="Times New Roman" w:hint="default"/>
        <w:sz w:val="28"/>
        <w:szCs w:val="28"/>
      </w:rPr>
    </w:lvl>
    <w:lvl w:ilvl="2">
      <w:start w:val="1"/>
      <w:numFmt w:val="decimal"/>
      <w:lvlText w:val="%3."/>
      <w:lvlJc w:val="left"/>
      <w:pPr>
        <w:tabs>
          <w:tab w:val="num" w:pos="1080"/>
        </w:tabs>
        <w:ind w:left="1080" w:hanging="360"/>
      </w:pPr>
      <w:rPr>
        <w:rFonts w:hint="default"/>
        <w:sz w:val="24"/>
        <w:szCs w:val="28"/>
      </w:rPr>
    </w:lvl>
    <w:lvl w:ilvl="3">
      <w:start w:val="1"/>
      <w:numFmt w:val="decimal"/>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nsid w:val="5B45413C"/>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0">
    <w:nsid w:val="5BFF0008"/>
    <w:multiLevelType w:val="multilevel"/>
    <w:tmpl w:val="E6CE2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5DEF7547"/>
    <w:multiLevelType w:val="multilevel"/>
    <w:tmpl w:val="CAF253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5E6B04D6"/>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5F5D2CE3"/>
    <w:multiLevelType w:val="hybridMultilevel"/>
    <w:tmpl w:val="66B6D54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2081A15"/>
    <w:multiLevelType w:val="multilevel"/>
    <w:tmpl w:val="A7388B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62FB104D"/>
    <w:multiLevelType w:val="multilevel"/>
    <w:tmpl w:val="9D88D1BC"/>
    <w:lvl w:ilvl="0">
      <w:start w:val="1"/>
      <w:numFmt w:val="decimal"/>
      <w:pStyle w:val="a"/>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26">
    <w:nsid w:val="682B7B03"/>
    <w:multiLevelType w:val="hybridMultilevel"/>
    <w:tmpl w:val="DC1A55AA"/>
    <w:lvl w:ilvl="0" w:tplc="04190005">
      <w:start w:val="1"/>
      <w:numFmt w:val="bullet"/>
      <w:lvlText w:val=""/>
      <w:lvlJc w:val="left"/>
      <w:pPr>
        <w:ind w:left="1154" w:hanging="360"/>
      </w:pPr>
      <w:rPr>
        <w:rFonts w:ascii="Wingdings" w:hAnsi="Wingdings" w:hint="default"/>
      </w:rPr>
    </w:lvl>
    <w:lvl w:ilvl="1" w:tplc="04190003">
      <w:start w:val="1"/>
      <w:numFmt w:val="bullet"/>
      <w:lvlText w:val="o"/>
      <w:lvlJc w:val="left"/>
      <w:pPr>
        <w:ind w:left="1874" w:hanging="360"/>
      </w:pPr>
      <w:rPr>
        <w:rFonts w:ascii="Courier New" w:hAnsi="Courier New" w:hint="default"/>
      </w:rPr>
    </w:lvl>
    <w:lvl w:ilvl="2" w:tplc="04190005">
      <w:start w:val="1"/>
      <w:numFmt w:val="bullet"/>
      <w:lvlText w:val=""/>
      <w:lvlJc w:val="left"/>
      <w:pPr>
        <w:ind w:left="2594" w:hanging="360"/>
      </w:pPr>
      <w:rPr>
        <w:rFonts w:ascii="Wingdings" w:hAnsi="Wingdings" w:hint="default"/>
      </w:rPr>
    </w:lvl>
    <w:lvl w:ilvl="3" w:tplc="04190001">
      <w:start w:val="1"/>
      <w:numFmt w:val="bullet"/>
      <w:lvlText w:val=""/>
      <w:lvlJc w:val="left"/>
      <w:pPr>
        <w:ind w:left="3314" w:hanging="360"/>
      </w:pPr>
      <w:rPr>
        <w:rFonts w:ascii="Symbol" w:hAnsi="Symbol" w:hint="default"/>
      </w:rPr>
    </w:lvl>
    <w:lvl w:ilvl="4" w:tplc="04190003">
      <w:start w:val="1"/>
      <w:numFmt w:val="bullet"/>
      <w:lvlText w:val="o"/>
      <w:lvlJc w:val="left"/>
      <w:pPr>
        <w:ind w:left="4034" w:hanging="360"/>
      </w:pPr>
      <w:rPr>
        <w:rFonts w:ascii="Courier New" w:hAnsi="Courier New" w:hint="default"/>
      </w:rPr>
    </w:lvl>
    <w:lvl w:ilvl="5" w:tplc="04190005">
      <w:start w:val="1"/>
      <w:numFmt w:val="bullet"/>
      <w:lvlText w:val=""/>
      <w:lvlJc w:val="left"/>
      <w:pPr>
        <w:ind w:left="4754" w:hanging="360"/>
      </w:pPr>
      <w:rPr>
        <w:rFonts w:ascii="Wingdings" w:hAnsi="Wingdings" w:hint="default"/>
      </w:rPr>
    </w:lvl>
    <w:lvl w:ilvl="6" w:tplc="04190001">
      <w:start w:val="1"/>
      <w:numFmt w:val="bullet"/>
      <w:lvlText w:val=""/>
      <w:lvlJc w:val="left"/>
      <w:pPr>
        <w:ind w:left="5474" w:hanging="360"/>
      </w:pPr>
      <w:rPr>
        <w:rFonts w:ascii="Symbol" w:hAnsi="Symbol" w:hint="default"/>
      </w:rPr>
    </w:lvl>
    <w:lvl w:ilvl="7" w:tplc="04190003">
      <w:start w:val="1"/>
      <w:numFmt w:val="bullet"/>
      <w:lvlText w:val="o"/>
      <w:lvlJc w:val="left"/>
      <w:pPr>
        <w:ind w:left="6194" w:hanging="360"/>
      </w:pPr>
      <w:rPr>
        <w:rFonts w:ascii="Courier New" w:hAnsi="Courier New" w:hint="default"/>
      </w:rPr>
    </w:lvl>
    <w:lvl w:ilvl="8" w:tplc="04190005">
      <w:start w:val="1"/>
      <w:numFmt w:val="bullet"/>
      <w:lvlText w:val=""/>
      <w:lvlJc w:val="left"/>
      <w:pPr>
        <w:ind w:left="6914" w:hanging="360"/>
      </w:pPr>
      <w:rPr>
        <w:rFonts w:ascii="Wingdings" w:hAnsi="Wingdings" w:hint="default"/>
      </w:rPr>
    </w:lvl>
  </w:abstractNum>
  <w:abstractNum w:abstractNumId="27">
    <w:nsid w:val="6E94784E"/>
    <w:multiLevelType w:val="multilevel"/>
    <w:tmpl w:val="F9C0D448"/>
    <w:lvl w:ilvl="0">
      <w:start w:val="1"/>
      <w:numFmt w:val="decimal"/>
      <w:lvlText w:val="Глава %1."/>
      <w:lvlJc w:val="left"/>
      <w:pPr>
        <w:tabs>
          <w:tab w:val="num" w:pos="360"/>
        </w:tabs>
        <w:ind w:left="360" w:hanging="360"/>
      </w:pPr>
      <w:rPr>
        <w:rFonts w:cs="Times New Roman" w:hint="default"/>
        <w:sz w:val="28"/>
        <w:szCs w:val="28"/>
      </w:rPr>
    </w:lvl>
    <w:lvl w:ilvl="1">
      <w:start w:val="1"/>
      <w:numFmt w:val="decimal"/>
      <w:lvlText w:val="Статья %2."/>
      <w:lvlJc w:val="left"/>
      <w:pPr>
        <w:tabs>
          <w:tab w:val="num" w:pos="792"/>
        </w:tabs>
        <w:ind w:left="792" w:hanging="432"/>
      </w:pPr>
      <w:rPr>
        <w:rFonts w:cs="Times New Roman" w:hint="default"/>
        <w:sz w:val="28"/>
        <w:szCs w:val="28"/>
      </w:rPr>
    </w:lvl>
    <w:lvl w:ilvl="2">
      <w:start w:val="1"/>
      <w:numFmt w:val="decimal"/>
      <w:lvlText w:val="%3."/>
      <w:lvlJc w:val="left"/>
      <w:pPr>
        <w:tabs>
          <w:tab w:val="num" w:pos="1080"/>
        </w:tabs>
        <w:ind w:left="1080" w:hanging="360"/>
      </w:pPr>
      <w:rPr>
        <w:rFonts w:hint="default"/>
        <w:sz w:val="24"/>
        <w:szCs w:val="28"/>
      </w:rPr>
    </w:lvl>
    <w:lvl w:ilvl="3">
      <w:start w:val="1"/>
      <w:numFmt w:val="decimal"/>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nsid w:val="71047ADA"/>
    <w:multiLevelType w:val="multilevel"/>
    <w:tmpl w:val="AE7E8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7113287A"/>
    <w:multiLevelType w:val="multilevel"/>
    <w:tmpl w:val="F7B80C58"/>
    <w:styleLink w:val="111111"/>
    <w:lvl w:ilvl="0">
      <w:start w:val="1"/>
      <w:numFmt w:val="decimal"/>
      <w:lvlText w:val="%1)"/>
      <w:lvlJc w:val="left"/>
      <w:pPr>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0">
    <w:nsid w:val="72C010EA"/>
    <w:multiLevelType w:val="hybridMultilevel"/>
    <w:tmpl w:val="1B7008B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5">
      <w:start w:val="1"/>
      <w:numFmt w:val="bullet"/>
      <w:lvlText w:val=""/>
      <w:lvlJc w:val="left"/>
      <w:pPr>
        <w:ind w:left="2880" w:hanging="360"/>
      </w:pPr>
      <w:rPr>
        <w:rFonts w:ascii="Wingdings" w:hAnsi="Wingdings"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72D80E2F"/>
    <w:multiLevelType w:val="multilevel"/>
    <w:tmpl w:val="F9C0D448"/>
    <w:lvl w:ilvl="0">
      <w:start w:val="1"/>
      <w:numFmt w:val="decimal"/>
      <w:lvlText w:val="Глава %1."/>
      <w:lvlJc w:val="left"/>
      <w:pPr>
        <w:tabs>
          <w:tab w:val="num" w:pos="360"/>
        </w:tabs>
        <w:ind w:left="360" w:hanging="360"/>
      </w:pPr>
      <w:rPr>
        <w:rFonts w:cs="Times New Roman" w:hint="default"/>
        <w:sz w:val="28"/>
        <w:szCs w:val="28"/>
      </w:rPr>
    </w:lvl>
    <w:lvl w:ilvl="1">
      <w:start w:val="1"/>
      <w:numFmt w:val="decimal"/>
      <w:lvlText w:val="Статья %2."/>
      <w:lvlJc w:val="left"/>
      <w:pPr>
        <w:tabs>
          <w:tab w:val="num" w:pos="792"/>
        </w:tabs>
        <w:ind w:left="792" w:hanging="432"/>
      </w:pPr>
      <w:rPr>
        <w:rFonts w:cs="Times New Roman" w:hint="default"/>
        <w:sz w:val="28"/>
        <w:szCs w:val="28"/>
      </w:rPr>
    </w:lvl>
    <w:lvl w:ilvl="2">
      <w:start w:val="1"/>
      <w:numFmt w:val="decimal"/>
      <w:lvlText w:val="%3."/>
      <w:lvlJc w:val="left"/>
      <w:pPr>
        <w:tabs>
          <w:tab w:val="num" w:pos="1080"/>
        </w:tabs>
        <w:ind w:left="1080" w:hanging="360"/>
      </w:pPr>
      <w:rPr>
        <w:rFonts w:hint="default"/>
        <w:sz w:val="24"/>
        <w:szCs w:val="28"/>
      </w:rPr>
    </w:lvl>
    <w:lvl w:ilvl="3">
      <w:start w:val="1"/>
      <w:numFmt w:val="decimal"/>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2">
    <w:nsid w:val="7316735B"/>
    <w:multiLevelType w:val="multilevel"/>
    <w:tmpl w:val="9B8262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775F3BAE"/>
    <w:multiLevelType w:val="multilevel"/>
    <w:tmpl w:val="F9C0D448"/>
    <w:lvl w:ilvl="0">
      <w:start w:val="1"/>
      <w:numFmt w:val="decimal"/>
      <w:lvlText w:val="Глава %1."/>
      <w:lvlJc w:val="left"/>
      <w:pPr>
        <w:tabs>
          <w:tab w:val="num" w:pos="360"/>
        </w:tabs>
        <w:ind w:left="360" w:hanging="360"/>
      </w:pPr>
      <w:rPr>
        <w:rFonts w:cs="Times New Roman" w:hint="default"/>
        <w:sz w:val="28"/>
        <w:szCs w:val="28"/>
      </w:rPr>
    </w:lvl>
    <w:lvl w:ilvl="1">
      <w:start w:val="1"/>
      <w:numFmt w:val="decimal"/>
      <w:lvlText w:val="Статья %2."/>
      <w:lvlJc w:val="left"/>
      <w:pPr>
        <w:tabs>
          <w:tab w:val="num" w:pos="792"/>
        </w:tabs>
        <w:ind w:left="792" w:hanging="432"/>
      </w:pPr>
      <w:rPr>
        <w:rFonts w:cs="Times New Roman" w:hint="default"/>
        <w:sz w:val="28"/>
        <w:szCs w:val="28"/>
      </w:rPr>
    </w:lvl>
    <w:lvl w:ilvl="2">
      <w:start w:val="1"/>
      <w:numFmt w:val="decimal"/>
      <w:lvlText w:val="%3."/>
      <w:lvlJc w:val="left"/>
      <w:pPr>
        <w:tabs>
          <w:tab w:val="num" w:pos="1080"/>
        </w:tabs>
        <w:ind w:left="1080" w:hanging="360"/>
      </w:pPr>
      <w:rPr>
        <w:rFonts w:hint="default"/>
        <w:sz w:val="24"/>
        <w:szCs w:val="28"/>
      </w:rPr>
    </w:lvl>
    <w:lvl w:ilvl="3">
      <w:start w:val="1"/>
      <w:numFmt w:val="decimal"/>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4">
    <w:nsid w:val="7D0E4D21"/>
    <w:multiLevelType w:val="hybridMultilevel"/>
    <w:tmpl w:val="04A0DF60"/>
    <w:lvl w:ilvl="0" w:tplc="F55EC900">
      <w:start w:val="2"/>
      <w:numFmt w:val="decimal"/>
      <w:lvlText w:val="%1)"/>
      <w:lvlJc w:val="left"/>
      <w:pPr>
        <w:ind w:left="1500" w:hanging="360"/>
      </w:pPr>
      <w:rPr>
        <w:rFonts w:cs="Times New Roman" w:hint="default"/>
      </w:rPr>
    </w:lvl>
    <w:lvl w:ilvl="1" w:tplc="04190019">
      <w:start w:val="1"/>
      <w:numFmt w:val="lowerLetter"/>
      <w:lvlText w:val="%2."/>
      <w:lvlJc w:val="left"/>
      <w:pPr>
        <w:ind w:left="2220" w:hanging="360"/>
      </w:pPr>
      <w:rPr>
        <w:rFonts w:cs="Times New Roman"/>
      </w:rPr>
    </w:lvl>
    <w:lvl w:ilvl="2" w:tplc="0419001B">
      <w:start w:val="1"/>
      <w:numFmt w:val="lowerRoman"/>
      <w:lvlText w:val="%3."/>
      <w:lvlJc w:val="right"/>
      <w:pPr>
        <w:ind w:left="2940" w:hanging="180"/>
      </w:pPr>
      <w:rPr>
        <w:rFonts w:cs="Times New Roman"/>
      </w:rPr>
    </w:lvl>
    <w:lvl w:ilvl="3" w:tplc="0419000F">
      <w:start w:val="1"/>
      <w:numFmt w:val="decimal"/>
      <w:lvlText w:val="%4."/>
      <w:lvlJc w:val="left"/>
      <w:pPr>
        <w:ind w:left="3660" w:hanging="360"/>
      </w:pPr>
      <w:rPr>
        <w:rFonts w:cs="Times New Roman"/>
      </w:rPr>
    </w:lvl>
    <w:lvl w:ilvl="4" w:tplc="04190019">
      <w:start w:val="1"/>
      <w:numFmt w:val="lowerLetter"/>
      <w:lvlText w:val="%5."/>
      <w:lvlJc w:val="left"/>
      <w:pPr>
        <w:ind w:left="4380" w:hanging="360"/>
      </w:pPr>
      <w:rPr>
        <w:rFonts w:cs="Times New Roman"/>
      </w:rPr>
    </w:lvl>
    <w:lvl w:ilvl="5" w:tplc="0419001B">
      <w:start w:val="1"/>
      <w:numFmt w:val="lowerRoman"/>
      <w:lvlText w:val="%6."/>
      <w:lvlJc w:val="right"/>
      <w:pPr>
        <w:ind w:left="5100" w:hanging="180"/>
      </w:pPr>
      <w:rPr>
        <w:rFonts w:cs="Times New Roman"/>
      </w:rPr>
    </w:lvl>
    <w:lvl w:ilvl="6" w:tplc="0419000F">
      <w:start w:val="1"/>
      <w:numFmt w:val="decimal"/>
      <w:lvlText w:val="%7."/>
      <w:lvlJc w:val="left"/>
      <w:pPr>
        <w:ind w:left="5820" w:hanging="360"/>
      </w:pPr>
      <w:rPr>
        <w:rFonts w:cs="Times New Roman"/>
      </w:rPr>
    </w:lvl>
    <w:lvl w:ilvl="7" w:tplc="04190019">
      <w:start w:val="1"/>
      <w:numFmt w:val="lowerLetter"/>
      <w:lvlText w:val="%8."/>
      <w:lvlJc w:val="left"/>
      <w:pPr>
        <w:ind w:left="6540" w:hanging="360"/>
      </w:pPr>
      <w:rPr>
        <w:rFonts w:cs="Times New Roman"/>
      </w:rPr>
    </w:lvl>
    <w:lvl w:ilvl="8" w:tplc="0419001B">
      <w:start w:val="1"/>
      <w:numFmt w:val="lowerRoman"/>
      <w:lvlText w:val="%9."/>
      <w:lvlJc w:val="right"/>
      <w:pPr>
        <w:ind w:left="7260" w:hanging="180"/>
      </w:pPr>
      <w:rPr>
        <w:rFonts w:cs="Times New Roman"/>
      </w:rPr>
    </w:lvl>
  </w:abstractNum>
  <w:abstractNum w:abstractNumId="35">
    <w:nsid w:val="7FE95EDC"/>
    <w:multiLevelType w:val="multilevel"/>
    <w:tmpl w:val="F9C0D448"/>
    <w:lvl w:ilvl="0">
      <w:start w:val="1"/>
      <w:numFmt w:val="decimal"/>
      <w:lvlText w:val="Глава %1."/>
      <w:lvlJc w:val="left"/>
      <w:pPr>
        <w:tabs>
          <w:tab w:val="num" w:pos="360"/>
        </w:tabs>
        <w:ind w:left="360" w:hanging="360"/>
      </w:pPr>
      <w:rPr>
        <w:rFonts w:cs="Times New Roman" w:hint="default"/>
        <w:sz w:val="28"/>
        <w:szCs w:val="28"/>
      </w:rPr>
    </w:lvl>
    <w:lvl w:ilvl="1">
      <w:start w:val="1"/>
      <w:numFmt w:val="decimal"/>
      <w:lvlText w:val="Статья %2."/>
      <w:lvlJc w:val="left"/>
      <w:pPr>
        <w:tabs>
          <w:tab w:val="num" w:pos="792"/>
        </w:tabs>
        <w:ind w:left="792" w:hanging="432"/>
      </w:pPr>
      <w:rPr>
        <w:rFonts w:cs="Times New Roman" w:hint="default"/>
        <w:sz w:val="28"/>
        <w:szCs w:val="28"/>
      </w:rPr>
    </w:lvl>
    <w:lvl w:ilvl="2">
      <w:start w:val="1"/>
      <w:numFmt w:val="decimal"/>
      <w:lvlText w:val="%3."/>
      <w:lvlJc w:val="left"/>
      <w:pPr>
        <w:tabs>
          <w:tab w:val="num" w:pos="1080"/>
        </w:tabs>
        <w:ind w:left="1080" w:hanging="360"/>
      </w:pPr>
      <w:rPr>
        <w:rFonts w:hint="default"/>
        <w:sz w:val="24"/>
        <w:szCs w:val="28"/>
      </w:rPr>
    </w:lvl>
    <w:lvl w:ilvl="3">
      <w:start w:val="1"/>
      <w:numFmt w:val="decimal"/>
      <w:lvlText w:val="%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9"/>
  </w:num>
  <w:num w:numId="2">
    <w:abstractNumId w:val="8"/>
  </w:num>
  <w:num w:numId="3">
    <w:abstractNumId w:val="29"/>
  </w:num>
  <w:num w:numId="4">
    <w:abstractNumId w:val="25"/>
  </w:num>
  <w:num w:numId="5">
    <w:abstractNumId w:val="12"/>
  </w:num>
  <w:num w:numId="6">
    <w:abstractNumId w:val="31"/>
  </w:num>
  <w:num w:numId="7">
    <w:abstractNumId w:val="33"/>
  </w:num>
  <w:num w:numId="8">
    <w:abstractNumId w:val="35"/>
  </w:num>
  <w:num w:numId="9">
    <w:abstractNumId w:val="27"/>
  </w:num>
  <w:num w:numId="10">
    <w:abstractNumId w:val="18"/>
  </w:num>
  <w:num w:numId="11">
    <w:abstractNumId w:val="11"/>
  </w:num>
  <w:num w:numId="12">
    <w:abstractNumId w:val="15"/>
  </w:num>
  <w:num w:numId="13">
    <w:abstractNumId w:val="23"/>
  </w:num>
  <w:num w:numId="14">
    <w:abstractNumId w:val="21"/>
  </w:num>
  <w:num w:numId="15">
    <w:abstractNumId w:val="24"/>
  </w:num>
  <w:num w:numId="16">
    <w:abstractNumId w:val="28"/>
  </w:num>
  <w:num w:numId="17">
    <w:abstractNumId w:val="32"/>
  </w:num>
  <w:num w:numId="18">
    <w:abstractNumId w:val="10"/>
  </w:num>
  <w:num w:numId="19">
    <w:abstractNumId w:val="0"/>
  </w:num>
  <w:num w:numId="20">
    <w:abstractNumId w:val="20"/>
  </w:num>
  <w:num w:numId="21">
    <w:abstractNumId w:val="4"/>
  </w:num>
  <w:num w:numId="22">
    <w:abstractNumId w:val="30"/>
  </w:num>
  <w:num w:numId="23">
    <w:abstractNumId w:val="1"/>
  </w:num>
  <w:num w:numId="24">
    <w:abstractNumId w:val="26"/>
  </w:num>
  <w:num w:numId="25">
    <w:abstractNumId w:val="6"/>
  </w:num>
  <w:num w:numId="26">
    <w:abstractNumId w:val="3"/>
  </w:num>
  <w:num w:numId="27">
    <w:abstractNumId w:val="19"/>
  </w:num>
  <w:num w:numId="28">
    <w:abstractNumId w:val="22"/>
  </w:num>
  <w:num w:numId="29">
    <w:abstractNumId w:val="17"/>
  </w:num>
  <w:num w:numId="30">
    <w:abstractNumId w:val="13"/>
  </w:num>
  <w:num w:numId="31">
    <w:abstractNumId w:val="2"/>
  </w:num>
  <w:num w:numId="32">
    <w:abstractNumId w:val="14"/>
  </w:num>
  <w:num w:numId="33">
    <w:abstractNumId w:val="16"/>
  </w:num>
  <w:num w:numId="34">
    <w:abstractNumId w:val="7"/>
  </w:num>
  <w:num w:numId="35">
    <w:abstractNumId w:val="5"/>
  </w:num>
  <w:num w:numId="36">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FA1EEE"/>
    <w:rsid w:val="00004BFF"/>
    <w:rsid w:val="000105B3"/>
    <w:rsid w:val="00012646"/>
    <w:rsid w:val="00012AD3"/>
    <w:rsid w:val="00014B85"/>
    <w:rsid w:val="000154BD"/>
    <w:rsid w:val="00022957"/>
    <w:rsid w:val="00033DBA"/>
    <w:rsid w:val="0003448B"/>
    <w:rsid w:val="00034981"/>
    <w:rsid w:val="00035A38"/>
    <w:rsid w:val="000369FC"/>
    <w:rsid w:val="00041CB6"/>
    <w:rsid w:val="00051246"/>
    <w:rsid w:val="00053294"/>
    <w:rsid w:val="00054961"/>
    <w:rsid w:val="00067DF2"/>
    <w:rsid w:val="00071616"/>
    <w:rsid w:val="000745C8"/>
    <w:rsid w:val="00077913"/>
    <w:rsid w:val="000917EB"/>
    <w:rsid w:val="0009594F"/>
    <w:rsid w:val="000A34E4"/>
    <w:rsid w:val="000A727D"/>
    <w:rsid w:val="000B1C8F"/>
    <w:rsid w:val="000C1F56"/>
    <w:rsid w:val="000D4E11"/>
    <w:rsid w:val="000F0A2E"/>
    <w:rsid w:val="000F18FC"/>
    <w:rsid w:val="000F3920"/>
    <w:rsid w:val="000F4AE6"/>
    <w:rsid w:val="000F6F13"/>
    <w:rsid w:val="00110AF4"/>
    <w:rsid w:val="00111288"/>
    <w:rsid w:val="00113E9D"/>
    <w:rsid w:val="00113FA4"/>
    <w:rsid w:val="00121E5A"/>
    <w:rsid w:val="00123C69"/>
    <w:rsid w:val="00141ED2"/>
    <w:rsid w:val="00143418"/>
    <w:rsid w:val="001465E7"/>
    <w:rsid w:val="00150A15"/>
    <w:rsid w:val="0015471A"/>
    <w:rsid w:val="00157594"/>
    <w:rsid w:val="00160891"/>
    <w:rsid w:val="001615E2"/>
    <w:rsid w:val="00163A12"/>
    <w:rsid w:val="00167B9A"/>
    <w:rsid w:val="001766D2"/>
    <w:rsid w:val="00176C1A"/>
    <w:rsid w:val="00192404"/>
    <w:rsid w:val="00197F10"/>
    <w:rsid w:val="001A454B"/>
    <w:rsid w:val="001A7C43"/>
    <w:rsid w:val="001B06EF"/>
    <w:rsid w:val="001B65A7"/>
    <w:rsid w:val="001B6B97"/>
    <w:rsid w:val="001C1511"/>
    <w:rsid w:val="001D0FF9"/>
    <w:rsid w:val="001D35FD"/>
    <w:rsid w:val="001E1074"/>
    <w:rsid w:val="001E5240"/>
    <w:rsid w:val="001F0999"/>
    <w:rsid w:val="001F2D11"/>
    <w:rsid w:val="0020279A"/>
    <w:rsid w:val="002063E7"/>
    <w:rsid w:val="00220573"/>
    <w:rsid w:val="00241E50"/>
    <w:rsid w:val="00242329"/>
    <w:rsid w:val="002448CE"/>
    <w:rsid w:val="002449D6"/>
    <w:rsid w:val="00254BD5"/>
    <w:rsid w:val="0025521D"/>
    <w:rsid w:val="00255833"/>
    <w:rsid w:val="00257D37"/>
    <w:rsid w:val="00260D3F"/>
    <w:rsid w:val="00262EC9"/>
    <w:rsid w:val="00267E4E"/>
    <w:rsid w:val="002736BC"/>
    <w:rsid w:val="00282E2F"/>
    <w:rsid w:val="002862A2"/>
    <w:rsid w:val="00287666"/>
    <w:rsid w:val="002906A9"/>
    <w:rsid w:val="00290B2F"/>
    <w:rsid w:val="002A26E3"/>
    <w:rsid w:val="002A4555"/>
    <w:rsid w:val="002A56E6"/>
    <w:rsid w:val="002A6466"/>
    <w:rsid w:val="002A73EF"/>
    <w:rsid w:val="002C30DD"/>
    <w:rsid w:val="002D1665"/>
    <w:rsid w:val="002D1C33"/>
    <w:rsid w:val="002D719C"/>
    <w:rsid w:val="002E0688"/>
    <w:rsid w:val="002E16EF"/>
    <w:rsid w:val="002E26DF"/>
    <w:rsid w:val="002F405C"/>
    <w:rsid w:val="002F5D6C"/>
    <w:rsid w:val="00306034"/>
    <w:rsid w:val="0030770C"/>
    <w:rsid w:val="003105BA"/>
    <w:rsid w:val="00315181"/>
    <w:rsid w:val="00320833"/>
    <w:rsid w:val="003211CC"/>
    <w:rsid w:val="0032688C"/>
    <w:rsid w:val="00333AD2"/>
    <w:rsid w:val="00334217"/>
    <w:rsid w:val="00335E5E"/>
    <w:rsid w:val="00343246"/>
    <w:rsid w:val="00343336"/>
    <w:rsid w:val="00344F16"/>
    <w:rsid w:val="00345E63"/>
    <w:rsid w:val="003609FE"/>
    <w:rsid w:val="00360B82"/>
    <w:rsid w:val="00360E26"/>
    <w:rsid w:val="00365020"/>
    <w:rsid w:val="003669D1"/>
    <w:rsid w:val="00383354"/>
    <w:rsid w:val="003847D0"/>
    <w:rsid w:val="003A03FB"/>
    <w:rsid w:val="003A7CEB"/>
    <w:rsid w:val="003B26E4"/>
    <w:rsid w:val="003C1F24"/>
    <w:rsid w:val="003C3B2A"/>
    <w:rsid w:val="003C574D"/>
    <w:rsid w:val="003C7829"/>
    <w:rsid w:val="003C7F7C"/>
    <w:rsid w:val="003E36BB"/>
    <w:rsid w:val="003E692D"/>
    <w:rsid w:val="00400A91"/>
    <w:rsid w:val="0040205D"/>
    <w:rsid w:val="004160CF"/>
    <w:rsid w:val="00426F08"/>
    <w:rsid w:val="00430629"/>
    <w:rsid w:val="00444D3A"/>
    <w:rsid w:val="00461857"/>
    <w:rsid w:val="00463008"/>
    <w:rsid w:val="00463A4D"/>
    <w:rsid w:val="00463BA5"/>
    <w:rsid w:val="00463C1C"/>
    <w:rsid w:val="00472B43"/>
    <w:rsid w:val="00473077"/>
    <w:rsid w:val="00473FC9"/>
    <w:rsid w:val="00475F05"/>
    <w:rsid w:val="004B5468"/>
    <w:rsid w:val="004C33B9"/>
    <w:rsid w:val="004D37DC"/>
    <w:rsid w:val="004D4230"/>
    <w:rsid w:val="004D7E85"/>
    <w:rsid w:val="004E012E"/>
    <w:rsid w:val="004E55A2"/>
    <w:rsid w:val="004F57B6"/>
    <w:rsid w:val="00500F1C"/>
    <w:rsid w:val="005261E8"/>
    <w:rsid w:val="00532D0D"/>
    <w:rsid w:val="00545BCF"/>
    <w:rsid w:val="00554540"/>
    <w:rsid w:val="0055458B"/>
    <w:rsid w:val="00555752"/>
    <w:rsid w:val="005604BC"/>
    <w:rsid w:val="00562C61"/>
    <w:rsid w:val="00571255"/>
    <w:rsid w:val="005802A4"/>
    <w:rsid w:val="00581E40"/>
    <w:rsid w:val="00582B1A"/>
    <w:rsid w:val="00585052"/>
    <w:rsid w:val="00594A5C"/>
    <w:rsid w:val="005A1C16"/>
    <w:rsid w:val="005A49C6"/>
    <w:rsid w:val="005A6A26"/>
    <w:rsid w:val="005B3541"/>
    <w:rsid w:val="005B3BC6"/>
    <w:rsid w:val="005B4C9F"/>
    <w:rsid w:val="005B7A5C"/>
    <w:rsid w:val="005B7BCB"/>
    <w:rsid w:val="005D7174"/>
    <w:rsid w:val="005F2B26"/>
    <w:rsid w:val="005F45B6"/>
    <w:rsid w:val="005F71B9"/>
    <w:rsid w:val="006003C0"/>
    <w:rsid w:val="00604546"/>
    <w:rsid w:val="006120E9"/>
    <w:rsid w:val="006201E1"/>
    <w:rsid w:val="00630D7C"/>
    <w:rsid w:val="00652080"/>
    <w:rsid w:val="00657641"/>
    <w:rsid w:val="00665DFE"/>
    <w:rsid w:val="00683090"/>
    <w:rsid w:val="006860C8"/>
    <w:rsid w:val="00690E89"/>
    <w:rsid w:val="006911DA"/>
    <w:rsid w:val="00693157"/>
    <w:rsid w:val="006950DC"/>
    <w:rsid w:val="0069665E"/>
    <w:rsid w:val="006972FF"/>
    <w:rsid w:val="006A0AAE"/>
    <w:rsid w:val="006A1101"/>
    <w:rsid w:val="006A5030"/>
    <w:rsid w:val="006B05F6"/>
    <w:rsid w:val="006B14FD"/>
    <w:rsid w:val="006C5BBD"/>
    <w:rsid w:val="006D614C"/>
    <w:rsid w:val="006E47D6"/>
    <w:rsid w:val="006F0FB8"/>
    <w:rsid w:val="007028CB"/>
    <w:rsid w:val="00702BFC"/>
    <w:rsid w:val="00703019"/>
    <w:rsid w:val="0070409C"/>
    <w:rsid w:val="00707561"/>
    <w:rsid w:val="00715CD6"/>
    <w:rsid w:val="007166F0"/>
    <w:rsid w:val="00716752"/>
    <w:rsid w:val="00717A8A"/>
    <w:rsid w:val="007307EE"/>
    <w:rsid w:val="00730847"/>
    <w:rsid w:val="007308EC"/>
    <w:rsid w:val="007354B3"/>
    <w:rsid w:val="00746139"/>
    <w:rsid w:val="00755FD4"/>
    <w:rsid w:val="0077095B"/>
    <w:rsid w:val="00773CE1"/>
    <w:rsid w:val="007A0FCE"/>
    <w:rsid w:val="007A7A63"/>
    <w:rsid w:val="007B2A16"/>
    <w:rsid w:val="007C32B0"/>
    <w:rsid w:val="007C3802"/>
    <w:rsid w:val="007C7C87"/>
    <w:rsid w:val="007D099E"/>
    <w:rsid w:val="007D3385"/>
    <w:rsid w:val="007E3A79"/>
    <w:rsid w:val="007F06E5"/>
    <w:rsid w:val="007F2B94"/>
    <w:rsid w:val="007F61A7"/>
    <w:rsid w:val="007F7FB2"/>
    <w:rsid w:val="008050D6"/>
    <w:rsid w:val="00805DB2"/>
    <w:rsid w:val="00805E7C"/>
    <w:rsid w:val="0081094B"/>
    <w:rsid w:val="00810C68"/>
    <w:rsid w:val="00814365"/>
    <w:rsid w:val="00815FC3"/>
    <w:rsid w:val="00817E8F"/>
    <w:rsid w:val="00825E51"/>
    <w:rsid w:val="00826085"/>
    <w:rsid w:val="00830440"/>
    <w:rsid w:val="008345F9"/>
    <w:rsid w:val="00835642"/>
    <w:rsid w:val="00844489"/>
    <w:rsid w:val="008471AF"/>
    <w:rsid w:val="00872015"/>
    <w:rsid w:val="0087304A"/>
    <w:rsid w:val="00874C2A"/>
    <w:rsid w:val="00877850"/>
    <w:rsid w:val="00881D4E"/>
    <w:rsid w:val="0088528E"/>
    <w:rsid w:val="00887127"/>
    <w:rsid w:val="00891538"/>
    <w:rsid w:val="0089457F"/>
    <w:rsid w:val="0089572F"/>
    <w:rsid w:val="00896571"/>
    <w:rsid w:val="008A58D6"/>
    <w:rsid w:val="008B0801"/>
    <w:rsid w:val="008B0D88"/>
    <w:rsid w:val="008C0462"/>
    <w:rsid w:val="008C3E6E"/>
    <w:rsid w:val="008C5CB0"/>
    <w:rsid w:val="008C6ACF"/>
    <w:rsid w:val="008C6DAE"/>
    <w:rsid w:val="008D085F"/>
    <w:rsid w:val="008D1F98"/>
    <w:rsid w:val="008E5485"/>
    <w:rsid w:val="008F5884"/>
    <w:rsid w:val="008F778B"/>
    <w:rsid w:val="00901EF9"/>
    <w:rsid w:val="009208D3"/>
    <w:rsid w:val="00921134"/>
    <w:rsid w:val="00925D99"/>
    <w:rsid w:val="0093312C"/>
    <w:rsid w:val="00933E81"/>
    <w:rsid w:val="00936ECE"/>
    <w:rsid w:val="00947AC8"/>
    <w:rsid w:val="009534A0"/>
    <w:rsid w:val="009633A9"/>
    <w:rsid w:val="00967EC0"/>
    <w:rsid w:val="00980C45"/>
    <w:rsid w:val="00985C45"/>
    <w:rsid w:val="00986455"/>
    <w:rsid w:val="00994A74"/>
    <w:rsid w:val="009A0F58"/>
    <w:rsid w:val="009A668C"/>
    <w:rsid w:val="009A6FC1"/>
    <w:rsid w:val="009C0316"/>
    <w:rsid w:val="009C075D"/>
    <w:rsid w:val="009D30B5"/>
    <w:rsid w:val="009E4950"/>
    <w:rsid w:val="009F1A0D"/>
    <w:rsid w:val="009F5A36"/>
    <w:rsid w:val="009F7AB2"/>
    <w:rsid w:val="00A002BD"/>
    <w:rsid w:val="00A0082E"/>
    <w:rsid w:val="00A24703"/>
    <w:rsid w:val="00A347A5"/>
    <w:rsid w:val="00A352C3"/>
    <w:rsid w:val="00A44D2B"/>
    <w:rsid w:val="00A52656"/>
    <w:rsid w:val="00A55418"/>
    <w:rsid w:val="00A63569"/>
    <w:rsid w:val="00A64D1D"/>
    <w:rsid w:val="00A672BF"/>
    <w:rsid w:val="00A72940"/>
    <w:rsid w:val="00A73477"/>
    <w:rsid w:val="00A73E46"/>
    <w:rsid w:val="00A80677"/>
    <w:rsid w:val="00A83A10"/>
    <w:rsid w:val="00A84009"/>
    <w:rsid w:val="00A85477"/>
    <w:rsid w:val="00A861A1"/>
    <w:rsid w:val="00A91146"/>
    <w:rsid w:val="00A946AE"/>
    <w:rsid w:val="00AA284A"/>
    <w:rsid w:val="00AA431D"/>
    <w:rsid w:val="00AB0D53"/>
    <w:rsid w:val="00AC078D"/>
    <w:rsid w:val="00AD3520"/>
    <w:rsid w:val="00AD3EA1"/>
    <w:rsid w:val="00AD740D"/>
    <w:rsid w:val="00AE3D90"/>
    <w:rsid w:val="00AE52BD"/>
    <w:rsid w:val="00AE6EB4"/>
    <w:rsid w:val="00AF5696"/>
    <w:rsid w:val="00B0459B"/>
    <w:rsid w:val="00B063B4"/>
    <w:rsid w:val="00B13A54"/>
    <w:rsid w:val="00B303CA"/>
    <w:rsid w:val="00B31A60"/>
    <w:rsid w:val="00B376E2"/>
    <w:rsid w:val="00B40B2D"/>
    <w:rsid w:val="00B43904"/>
    <w:rsid w:val="00B50481"/>
    <w:rsid w:val="00B508D5"/>
    <w:rsid w:val="00B51BA2"/>
    <w:rsid w:val="00B52039"/>
    <w:rsid w:val="00B62080"/>
    <w:rsid w:val="00B66B9D"/>
    <w:rsid w:val="00B679DC"/>
    <w:rsid w:val="00B73346"/>
    <w:rsid w:val="00B7334E"/>
    <w:rsid w:val="00B73E00"/>
    <w:rsid w:val="00B75184"/>
    <w:rsid w:val="00B8316F"/>
    <w:rsid w:val="00B834F6"/>
    <w:rsid w:val="00B91095"/>
    <w:rsid w:val="00B9612B"/>
    <w:rsid w:val="00B97518"/>
    <w:rsid w:val="00BA341F"/>
    <w:rsid w:val="00BA4A87"/>
    <w:rsid w:val="00BA5356"/>
    <w:rsid w:val="00BB4C7D"/>
    <w:rsid w:val="00BC307A"/>
    <w:rsid w:val="00BC5F71"/>
    <w:rsid w:val="00BF4B88"/>
    <w:rsid w:val="00C01805"/>
    <w:rsid w:val="00C14B0E"/>
    <w:rsid w:val="00C20A33"/>
    <w:rsid w:val="00C214BC"/>
    <w:rsid w:val="00C2436A"/>
    <w:rsid w:val="00C43CB7"/>
    <w:rsid w:val="00C43D06"/>
    <w:rsid w:val="00C46CFA"/>
    <w:rsid w:val="00C5044B"/>
    <w:rsid w:val="00C53106"/>
    <w:rsid w:val="00C60180"/>
    <w:rsid w:val="00C62FD6"/>
    <w:rsid w:val="00C64F40"/>
    <w:rsid w:val="00C65890"/>
    <w:rsid w:val="00C6701E"/>
    <w:rsid w:val="00C71276"/>
    <w:rsid w:val="00C72E70"/>
    <w:rsid w:val="00C978BC"/>
    <w:rsid w:val="00CA0C91"/>
    <w:rsid w:val="00CA3ECB"/>
    <w:rsid w:val="00D054D0"/>
    <w:rsid w:val="00D1046F"/>
    <w:rsid w:val="00D107E3"/>
    <w:rsid w:val="00D17068"/>
    <w:rsid w:val="00D17511"/>
    <w:rsid w:val="00D20F43"/>
    <w:rsid w:val="00D21A3E"/>
    <w:rsid w:val="00D32701"/>
    <w:rsid w:val="00D33C5B"/>
    <w:rsid w:val="00D3522F"/>
    <w:rsid w:val="00D42E4C"/>
    <w:rsid w:val="00D515B6"/>
    <w:rsid w:val="00D564DD"/>
    <w:rsid w:val="00D57FF8"/>
    <w:rsid w:val="00D66513"/>
    <w:rsid w:val="00D66A0E"/>
    <w:rsid w:val="00D75687"/>
    <w:rsid w:val="00D9048B"/>
    <w:rsid w:val="00D92B5D"/>
    <w:rsid w:val="00D93177"/>
    <w:rsid w:val="00D93A87"/>
    <w:rsid w:val="00D941F5"/>
    <w:rsid w:val="00D946FE"/>
    <w:rsid w:val="00DA4899"/>
    <w:rsid w:val="00DB0C04"/>
    <w:rsid w:val="00DC0895"/>
    <w:rsid w:val="00DC3454"/>
    <w:rsid w:val="00DC5C76"/>
    <w:rsid w:val="00DD0D46"/>
    <w:rsid w:val="00DD2559"/>
    <w:rsid w:val="00DF66F5"/>
    <w:rsid w:val="00DF6BD3"/>
    <w:rsid w:val="00E10121"/>
    <w:rsid w:val="00E108F8"/>
    <w:rsid w:val="00E13DDA"/>
    <w:rsid w:val="00E14D6A"/>
    <w:rsid w:val="00E17930"/>
    <w:rsid w:val="00E23B88"/>
    <w:rsid w:val="00E23E48"/>
    <w:rsid w:val="00E3355A"/>
    <w:rsid w:val="00E356A3"/>
    <w:rsid w:val="00E37B25"/>
    <w:rsid w:val="00E42874"/>
    <w:rsid w:val="00E471FA"/>
    <w:rsid w:val="00E72653"/>
    <w:rsid w:val="00E7289B"/>
    <w:rsid w:val="00E743E3"/>
    <w:rsid w:val="00E80FC7"/>
    <w:rsid w:val="00E812F8"/>
    <w:rsid w:val="00E84EF0"/>
    <w:rsid w:val="00E87798"/>
    <w:rsid w:val="00E91A12"/>
    <w:rsid w:val="00E92850"/>
    <w:rsid w:val="00EA298D"/>
    <w:rsid w:val="00EB462B"/>
    <w:rsid w:val="00EB5C42"/>
    <w:rsid w:val="00EC2336"/>
    <w:rsid w:val="00EC57E4"/>
    <w:rsid w:val="00EC6FAB"/>
    <w:rsid w:val="00ED0D97"/>
    <w:rsid w:val="00EF1A64"/>
    <w:rsid w:val="00EF1F7C"/>
    <w:rsid w:val="00F00406"/>
    <w:rsid w:val="00F05CE9"/>
    <w:rsid w:val="00F12B45"/>
    <w:rsid w:val="00F22F71"/>
    <w:rsid w:val="00F23A89"/>
    <w:rsid w:val="00F34026"/>
    <w:rsid w:val="00F34227"/>
    <w:rsid w:val="00F40AD7"/>
    <w:rsid w:val="00F40F4D"/>
    <w:rsid w:val="00F4361C"/>
    <w:rsid w:val="00F57023"/>
    <w:rsid w:val="00F607E6"/>
    <w:rsid w:val="00F63EBB"/>
    <w:rsid w:val="00F67D02"/>
    <w:rsid w:val="00F77092"/>
    <w:rsid w:val="00F91D7A"/>
    <w:rsid w:val="00F97420"/>
    <w:rsid w:val="00FA1EEE"/>
    <w:rsid w:val="00FB3FCC"/>
    <w:rsid w:val="00FB527D"/>
    <w:rsid w:val="00FB5F5D"/>
    <w:rsid w:val="00FB7A3E"/>
    <w:rsid w:val="00FC4BE7"/>
    <w:rsid w:val="00FC7CDA"/>
    <w:rsid w:val="00FE2751"/>
    <w:rsid w:val="00FE2983"/>
    <w:rsid w:val="00FE3B92"/>
    <w:rsid w:val="00FE3FAA"/>
    <w:rsid w:val="00FF00A0"/>
    <w:rsid w:val="00FF24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121E5A"/>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9"/>
    <w:qFormat/>
    <w:rsid w:val="00121E5A"/>
    <w:pPr>
      <w:keepNext/>
      <w:spacing w:before="240" w:after="60"/>
      <w:jc w:val="center"/>
      <w:outlineLvl w:val="0"/>
    </w:pPr>
    <w:rPr>
      <w:b/>
      <w:bCs/>
      <w:kern w:val="32"/>
      <w:sz w:val="28"/>
      <w:szCs w:val="28"/>
    </w:rPr>
  </w:style>
  <w:style w:type="paragraph" w:styleId="2">
    <w:name w:val="heading 2"/>
    <w:basedOn w:val="a0"/>
    <w:next w:val="a0"/>
    <w:link w:val="20"/>
    <w:uiPriority w:val="99"/>
    <w:qFormat/>
    <w:rsid w:val="00121E5A"/>
    <w:pPr>
      <w:keepNext/>
      <w:spacing w:before="240" w:after="60"/>
      <w:outlineLvl w:val="1"/>
    </w:pPr>
    <w:rPr>
      <w:rFonts w:ascii="Arial" w:hAnsi="Arial" w:cs="Arial"/>
      <w:b/>
      <w:bCs/>
      <w:i/>
      <w:iCs/>
      <w:sz w:val="28"/>
      <w:szCs w:val="28"/>
    </w:rPr>
  </w:style>
  <w:style w:type="paragraph" w:styleId="3">
    <w:name w:val="heading 3"/>
    <w:basedOn w:val="a0"/>
    <w:next w:val="a0"/>
    <w:link w:val="30"/>
    <w:uiPriority w:val="99"/>
    <w:qFormat/>
    <w:rsid w:val="00121E5A"/>
    <w:pPr>
      <w:keepNext/>
      <w:spacing w:before="240" w:after="60"/>
      <w:outlineLvl w:val="2"/>
    </w:pPr>
    <w:rPr>
      <w:rFonts w:ascii="Arial" w:hAnsi="Arial" w:cs="Arial"/>
      <w:b/>
      <w:bCs/>
      <w:sz w:val="26"/>
      <w:szCs w:val="26"/>
    </w:rPr>
  </w:style>
  <w:style w:type="paragraph" w:styleId="4">
    <w:name w:val="heading 4"/>
    <w:basedOn w:val="a0"/>
    <w:next w:val="a0"/>
    <w:link w:val="40"/>
    <w:uiPriority w:val="99"/>
    <w:unhideWhenUsed/>
    <w:qFormat/>
    <w:rsid w:val="00121E5A"/>
    <w:pPr>
      <w:tabs>
        <w:tab w:val="left" w:pos="1560"/>
      </w:tabs>
      <w:jc w:val="center"/>
      <w:outlineLvl w:val="3"/>
    </w:pPr>
    <w:rPr>
      <w:b/>
      <w:bCs/>
      <w:caps/>
      <w:sz w:val="28"/>
      <w:szCs w:val="28"/>
    </w:rPr>
  </w:style>
  <w:style w:type="paragraph" w:styleId="5">
    <w:name w:val="heading 5"/>
    <w:basedOn w:val="a0"/>
    <w:next w:val="a0"/>
    <w:link w:val="50"/>
    <w:uiPriority w:val="99"/>
    <w:unhideWhenUsed/>
    <w:qFormat/>
    <w:rsid w:val="00121E5A"/>
    <w:pPr>
      <w:keepNext/>
      <w:keepLines/>
      <w:spacing w:before="200"/>
      <w:outlineLvl w:val="4"/>
    </w:pPr>
    <w:rPr>
      <w:rFonts w:ascii="Calibri" w:eastAsia="MS Gothic" w:hAnsi="Calibri"/>
      <w:color w:val="243F6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121E5A"/>
    <w:rPr>
      <w:rFonts w:ascii="Times New Roman" w:eastAsia="Times New Roman" w:hAnsi="Times New Roman" w:cs="Times New Roman"/>
      <w:b/>
      <w:bCs/>
      <w:kern w:val="32"/>
      <w:sz w:val="28"/>
      <w:szCs w:val="28"/>
      <w:lang w:eastAsia="ru-RU"/>
    </w:rPr>
  </w:style>
  <w:style w:type="character" w:customStyle="1" w:styleId="20">
    <w:name w:val="Заголовок 2 Знак"/>
    <w:basedOn w:val="a1"/>
    <w:link w:val="2"/>
    <w:uiPriority w:val="99"/>
    <w:rsid w:val="00121E5A"/>
    <w:rPr>
      <w:rFonts w:ascii="Arial" w:eastAsia="Times New Roman" w:hAnsi="Arial" w:cs="Arial"/>
      <w:b/>
      <w:bCs/>
      <w:i/>
      <w:iCs/>
      <w:sz w:val="28"/>
      <w:szCs w:val="28"/>
      <w:lang w:eastAsia="ru-RU"/>
    </w:rPr>
  </w:style>
  <w:style w:type="character" w:customStyle="1" w:styleId="30">
    <w:name w:val="Заголовок 3 Знак"/>
    <w:basedOn w:val="a1"/>
    <w:link w:val="3"/>
    <w:uiPriority w:val="99"/>
    <w:rsid w:val="00121E5A"/>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121E5A"/>
    <w:rPr>
      <w:rFonts w:ascii="Times New Roman" w:eastAsia="Times New Roman" w:hAnsi="Times New Roman" w:cs="Times New Roman"/>
      <w:b/>
      <w:bCs/>
      <w:caps/>
      <w:sz w:val="28"/>
      <w:szCs w:val="28"/>
      <w:lang w:eastAsia="ru-RU"/>
    </w:rPr>
  </w:style>
  <w:style w:type="character" w:customStyle="1" w:styleId="50">
    <w:name w:val="Заголовок 5 Знак"/>
    <w:basedOn w:val="a1"/>
    <w:link w:val="5"/>
    <w:uiPriority w:val="99"/>
    <w:semiHidden/>
    <w:rsid w:val="00121E5A"/>
    <w:rPr>
      <w:rFonts w:ascii="Calibri" w:eastAsia="MS Gothic" w:hAnsi="Calibri" w:cs="Times New Roman"/>
      <w:color w:val="243F60"/>
      <w:sz w:val="24"/>
      <w:szCs w:val="24"/>
      <w:lang w:eastAsia="ru-RU"/>
    </w:rPr>
  </w:style>
  <w:style w:type="paragraph" w:customStyle="1" w:styleId="a4">
    <w:name w:val="Стиль части"/>
    <w:basedOn w:val="1"/>
    <w:uiPriority w:val="99"/>
    <w:rsid w:val="00121E5A"/>
    <w:pPr>
      <w:spacing w:before="0"/>
    </w:pPr>
    <w:rPr>
      <w:kern w:val="28"/>
    </w:rPr>
  </w:style>
  <w:style w:type="paragraph" w:customStyle="1" w:styleId="a5">
    <w:name w:val="Стиль главы"/>
    <w:basedOn w:val="a4"/>
    <w:uiPriority w:val="99"/>
    <w:rsid w:val="00121E5A"/>
    <w:pPr>
      <w:spacing w:before="240"/>
    </w:pPr>
    <w:rPr>
      <w:sz w:val="24"/>
      <w:szCs w:val="24"/>
    </w:rPr>
  </w:style>
  <w:style w:type="paragraph" w:customStyle="1" w:styleId="a6">
    <w:name w:val="Основной стиль"/>
    <w:basedOn w:val="a0"/>
    <w:link w:val="a7"/>
    <w:rsid w:val="00121E5A"/>
    <w:pPr>
      <w:ind w:firstLine="680"/>
      <w:jc w:val="both"/>
    </w:pPr>
    <w:rPr>
      <w:rFonts w:ascii="Arial" w:hAnsi="Arial" w:cs="Arial"/>
    </w:rPr>
  </w:style>
  <w:style w:type="paragraph" w:customStyle="1" w:styleId="a8">
    <w:name w:val="Стиль названия"/>
    <w:basedOn w:val="a0"/>
    <w:uiPriority w:val="99"/>
    <w:rsid w:val="00121E5A"/>
    <w:pPr>
      <w:spacing w:after="60"/>
      <w:ind w:firstLine="680"/>
      <w:jc w:val="both"/>
    </w:pPr>
    <w:rPr>
      <w:rFonts w:ascii="Arial" w:hAnsi="Arial" w:cs="Arial"/>
      <w:b/>
      <w:bCs/>
      <w:i/>
      <w:iCs/>
    </w:rPr>
  </w:style>
  <w:style w:type="character" w:customStyle="1" w:styleId="a7">
    <w:name w:val="Основной стиль Знак"/>
    <w:link w:val="a6"/>
    <w:locked/>
    <w:rsid w:val="00121E5A"/>
    <w:rPr>
      <w:rFonts w:ascii="Arial" w:eastAsia="Times New Roman" w:hAnsi="Arial" w:cs="Arial"/>
      <w:sz w:val="24"/>
      <w:szCs w:val="24"/>
      <w:lang w:eastAsia="ru-RU"/>
    </w:rPr>
  </w:style>
  <w:style w:type="paragraph" w:customStyle="1" w:styleId="a9">
    <w:name w:val="Стиль статьи правил"/>
    <w:basedOn w:val="a8"/>
    <w:uiPriority w:val="99"/>
    <w:rsid w:val="00121E5A"/>
    <w:pPr>
      <w:spacing w:after="0"/>
    </w:pPr>
    <w:rPr>
      <w:rFonts w:ascii="Times New Roman" w:hAnsi="Times New Roman" w:cs="Times New Roman"/>
      <w:sz w:val="28"/>
      <w:szCs w:val="28"/>
    </w:rPr>
  </w:style>
  <w:style w:type="character" w:styleId="aa">
    <w:name w:val="annotation reference"/>
    <w:uiPriority w:val="99"/>
    <w:rsid w:val="00121E5A"/>
    <w:rPr>
      <w:rFonts w:cs="Times New Roman"/>
      <w:sz w:val="16"/>
      <w:szCs w:val="16"/>
    </w:rPr>
  </w:style>
  <w:style w:type="paragraph" w:styleId="ab">
    <w:name w:val="annotation text"/>
    <w:basedOn w:val="a0"/>
    <w:link w:val="ac"/>
    <w:uiPriority w:val="99"/>
    <w:rsid w:val="00121E5A"/>
    <w:rPr>
      <w:sz w:val="20"/>
      <w:szCs w:val="20"/>
    </w:rPr>
  </w:style>
  <w:style w:type="character" w:customStyle="1" w:styleId="ac">
    <w:name w:val="Текст примечания Знак"/>
    <w:basedOn w:val="a1"/>
    <w:link w:val="ab"/>
    <w:uiPriority w:val="99"/>
    <w:rsid w:val="00121E5A"/>
    <w:rPr>
      <w:rFonts w:ascii="Times New Roman" w:eastAsia="Times New Roman" w:hAnsi="Times New Roman" w:cs="Times New Roman"/>
      <w:sz w:val="20"/>
      <w:szCs w:val="20"/>
      <w:lang w:eastAsia="ru-RU"/>
    </w:rPr>
  </w:style>
  <w:style w:type="paragraph" w:styleId="ad">
    <w:name w:val="Balloon Text"/>
    <w:basedOn w:val="a0"/>
    <w:link w:val="ae"/>
    <w:uiPriority w:val="99"/>
    <w:semiHidden/>
    <w:rsid w:val="00121E5A"/>
    <w:rPr>
      <w:rFonts w:ascii="Tahoma" w:hAnsi="Tahoma" w:cs="Tahoma"/>
      <w:sz w:val="16"/>
      <w:szCs w:val="16"/>
    </w:rPr>
  </w:style>
  <w:style w:type="character" w:customStyle="1" w:styleId="ae">
    <w:name w:val="Текст выноски Знак"/>
    <w:basedOn w:val="a1"/>
    <w:link w:val="ad"/>
    <w:uiPriority w:val="99"/>
    <w:semiHidden/>
    <w:rsid w:val="00121E5A"/>
    <w:rPr>
      <w:rFonts w:ascii="Tahoma" w:eastAsia="Times New Roman" w:hAnsi="Tahoma" w:cs="Tahoma"/>
      <w:sz w:val="16"/>
      <w:szCs w:val="16"/>
      <w:lang w:eastAsia="ru-RU"/>
    </w:rPr>
  </w:style>
  <w:style w:type="paragraph" w:styleId="af">
    <w:name w:val="Document Map"/>
    <w:basedOn w:val="a0"/>
    <w:link w:val="af0"/>
    <w:uiPriority w:val="99"/>
    <w:semiHidden/>
    <w:rsid w:val="00121E5A"/>
    <w:pPr>
      <w:shd w:val="clear" w:color="auto" w:fill="000080"/>
    </w:pPr>
    <w:rPr>
      <w:rFonts w:ascii="Tahoma" w:hAnsi="Tahoma" w:cs="Tahoma"/>
      <w:sz w:val="20"/>
      <w:szCs w:val="20"/>
    </w:rPr>
  </w:style>
  <w:style w:type="character" w:customStyle="1" w:styleId="af0">
    <w:name w:val="Схема документа Знак"/>
    <w:basedOn w:val="a1"/>
    <w:link w:val="af"/>
    <w:uiPriority w:val="99"/>
    <w:semiHidden/>
    <w:rsid w:val="00121E5A"/>
    <w:rPr>
      <w:rFonts w:ascii="Tahoma" w:eastAsia="Times New Roman" w:hAnsi="Tahoma" w:cs="Tahoma"/>
      <w:sz w:val="20"/>
      <w:szCs w:val="20"/>
      <w:shd w:val="clear" w:color="auto" w:fill="000080"/>
      <w:lang w:eastAsia="ru-RU"/>
    </w:rPr>
  </w:style>
  <w:style w:type="paragraph" w:styleId="af1">
    <w:name w:val="annotation subject"/>
    <w:basedOn w:val="ab"/>
    <w:next w:val="ab"/>
    <w:link w:val="af2"/>
    <w:uiPriority w:val="99"/>
    <w:semiHidden/>
    <w:rsid w:val="00121E5A"/>
    <w:rPr>
      <w:b/>
      <w:bCs/>
    </w:rPr>
  </w:style>
  <w:style w:type="character" w:customStyle="1" w:styleId="af2">
    <w:name w:val="Тема примечания Знак"/>
    <w:basedOn w:val="ac"/>
    <w:link w:val="af1"/>
    <w:uiPriority w:val="99"/>
    <w:semiHidden/>
    <w:rsid w:val="00121E5A"/>
    <w:rPr>
      <w:rFonts w:ascii="Times New Roman" w:eastAsia="Times New Roman" w:hAnsi="Times New Roman" w:cs="Times New Roman"/>
      <w:b/>
      <w:bCs/>
      <w:sz w:val="20"/>
      <w:szCs w:val="20"/>
      <w:lang w:eastAsia="ru-RU"/>
    </w:rPr>
  </w:style>
  <w:style w:type="paragraph" w:customStyle="1" w:styleId="Style11">
    <w:name w:val="Style11"/>
    <w:basedOn w:val="a0"/>
    <w:uiPriority w:val="99"/>
    <w:rsid w:val="00121E5A"/>
    <w:pPr>
      <w:widowControl w:val="0"/>
      <w:autoSpaceDE w:val="0"/>
      <w:autoSpaceDN w:val="0"/>
      <w:adjustRightInd w:val="0"/>
      <w:spacing w:line="324" w:lineRule="exact"/>
      <w:ind w:firstLine="715"/>
      <w:jc w:val="both"/>
    </w:pPr>
  </w:style>
  <w:style w:type="character" w:customStyle="1" w:styleId="FontStyle23">
    <w:name w:val="Font Style23"/>
    <w:uiPriority w:val="99"/>
    <w:rsid w:val="00121E5A"/>
    <w:rPr>
      <w:rFonts w:ascii="Times New Roman" w:hAnsi="Times New Roman" w:cs="Times New Roman"/>
      <w:sz w:val="26"/>
      <w:szCs w:val="26"/>
    </w:rPr>
  </w:style>
  <w:style w:type="paragraph" w:customStyle="1" w:styleId="11">
    <w:name w:val="Знак Знак Знак1"/>
    <w:basedOn w:val="a0"/>
    <w:uiPriority w:val="99"/>
    <w:rsid w:val="00121E5A"/>
    <w:pPr>
      <w:tabs>
        <w:tab w:val="num" w:pos="360"/>
      </w:tabs>
      <w:spacing w:after="160" w:line="240" w:lineRule="exact"/>
    </w:pPr>
    <w:rPr>
      <w:rFonts w:ascii="Verdana" w:hAnsi="Verdana" w:cs="Verdana"/>
      <w:sz w:val="20"/>
      <w:szCs w:val="20"/>
      <w:lang w:val="en-US" w:eastAsia="en-US"/>
    </w:rPr>
  </w:style>
  <w:style w:type="paragraph" w:customStyle="1" w:styleId="ConsNormal">
    <w:name w:val="ConsNormal"/>
    <w:uiPriority w:val="99"/>
    <w:rsid w:val="00121E5A"/>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nformat">
    <w:name w:val="ConsPlusNonformat"/>
    <w:uiPriority w:val="99"/>
    <w:rsid w:val="00121E5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121E5A"/>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rmal">
    <w:name w:val="ConsPlusNormal"/>
    <w:link w:val="ConsPlusNormal1"/>
    <w:qFormat/>
    <w:rsid w:val="00121E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3">
    <w:name w:val="Стиль глав правил"/>
    <w:basedOn w:val="a5"/>
    <w:uiPriority w:val="99"/>
    <w:rsid w:val="00121E5A"/>
    <w:pPr>
      <w:keepNext w:val="0"/>
      <w:spacing w:before="200" w:after="0"/>
    </w:pPr>
    <w:rPr>
      <w:sz w:val="28"/>
      <w:szCs w:val="28"/>
    </w:rPr>
  </w:style>
  <w:style w:type="paragraph" w:styleId="af4">
    <w:name w:val="header"/>
    <w:basedOn w:val="a0"/>
    <w:link w:val="af5"/>
    <w:uiPriority w:val="99"/>
    <w:rsid w:val="00121E5A"/>
    <w:pPr>
      <w:tabs>
        <w:tab w:val="center" w:pos="4677"/>
        <w:tab w:val="right" w:pos="9355"/>
      </w:tabs>
    </w:pPr>
  </w:style>
  <w:style w:type="character" w:customStyle="1" w:styleId="af5">
    <w:name w:val="Верхний колонтитул Знак"/>
    <w:basedOn w:val="a1"/>
    <w:link w:val="af4"/>
    <w:uiPriority w:val="99"/>
    <w:rsid w:val="00121E5A"/>
    <w:rPr>
      <w:rFonts w:ascii="Times New Roman" w:eastAsia="Times New Roman" w:hAnsi="Times New Roman" w:cs="Times New Roman"/>
      <w:sz w:val="24"/>
      <w:szCs w:val="24"/>
      <w:lang w:eastAsia="ru-RU"/>
    </w:rPr>
  </w:style>
  <w:style w:type="character" w:styleId="af6">
    <w:name w:val="page number"/>
    <w:uiPriority w:val="99"/>
    <w:rsid w:val="00121E5A"/>
    <w:rPr>
      <w:rFonts w:cs="Times New Roman"/>
    </w:rPr>
  </w:style>
  <w:style w:type="paragraph" w:styleId="12">
    <w:name w:val="toc 1"/>
    <w:basedOn w:val="a0"/>
    <w:next w:val="a0"/>
    <w:autoRedefine/>
    <w:uiPriority w:val="39"/>
    <w:rsid w:val="00121E5A"/>
    <w:pPr>
      <w:tabs>
        <w:tab w:val="left" w:pos="1200"/>
        <w:tab w:val="right" w:leader="dot" w:pos="9345"/>
      </w:tabs>
      <w:jc w:val="both"/>
    </w:pPr>
    <w:rPr>
      <w:b/>
      <w:bCs/>
      <w:caps/>
      <w:sz w:val="20"/>
      <w:szCs w:val="20"/>
    </w:rPr>
  </w:style>
  <w:style w:type="paragraph" w:styleId="21">
    <w:name w:val="toc 2"/>
    <w:basedOn w:val="a0"/>
    <w:next w:val="a0"/>
    <w:autoRedefine/>
    <w:uiPriority w:val="39"/>
    <w:rsid w:val="00121E5A"/>
    <w:pPr>
      <w:ind w:left="240"/>
    </w:pPr>
    <w:rPr>
      <w:smallCaps/>
      <w:sz w:val="20"/>
      <w:szCs w:val="20"/>
    </w:rPr>
  </w:style>
  <w:style w:type="paragraph" w:styleId="31">
    <w:name w:val="toc 3"/>
    <w:basedOn w:val="a0"/>
    <w:next w:val="a0"/>
    <w:autoRedefine/>
    <w:uiPriority w:val="39"/>
    <w:rsid w:val="00121E5A"/>
    <w:pPr>
      <w:ind w:left="480"/>
    </w:pPr>
    <w:rPr>
      <w:i/>
      <w:iCs/>
      <w:sz w:val="20"/>
      <w:szCs w:val="20"/>
    </w:rPr>
  </w:style>
  <w:style w:type="paragraph" w:styleId="41">
    <w:name w:val="toc 4"/>
    <w:basedOn w:val="a0"/>
    <w:next w:val="a0"/>
    <w:autoRedefine/>
    <w:uiPriority w:val="39"/>
    <w:rsid w:val="00121E5A"/>
    <w:pPr>
      <w:ind w:left="720"/>
    </w:pPr>
    <w:rPr>
      <w:sz w:val="18"/>
      <w:szCs w:val="18"/>
    </w:rPr>
  </w:style>
  <w:style w:type="paragraph" w:styleId="51">
    <w:name w:val="toc 5"/>
    <w:basedOn w:val="a0"/>
    <w:next w:val="a0"/>
    <w:autoRedefine/>
    <w:uiPriority w:val="39"/>
    <w:rsid w:val="00121E5A"/>
    <w:pPr>
      <w:ind w:left="960"/>
    </w:pPr>
    <w:rPr>
      <w:sz w:val="18"/>
      <w:szCs w:val="18"/>
    </w:rPr>
  </w:style>
  <w:style w:type="paragraph" w:styleId="6">
    <w:name w:val="toc 6"/>
    <w:basedOn w:val="a0"/>
    <w:next w:val="a0"/>
    <w:autoRedefine/>
    <w:uiPriority w:val="39"/>
    <w:rsid w:val="00121E5A"/>
    <w:pPr>
      <w:ind w:left="1200"/>
    </w:pPr>
    <w:rPr>
      <w:sz w:val="18"/>
      <w:szCs w:val="18"/>
    </w:rPr>
  </w:style>
  <w:style w:type="paragraph" w:styleId="7">
    <w:name w:val="toc 7"/>
    <w:basedOn w:val="a0"/>
    <w:next w:val="a0"/>
    <w:autoRedefine/>
    <w:uiPriority w:val="39"/>
    <w:rsid w:val="00121E5A"/>
    <w:pPr>
      <w:ind w:left="1440"/>
    </w:pPr>
    <w:rPr>
      <w:sz w:val="18"/>
      <w:szCs w:val="18"/>
    </w:rPr>
  </w:style>
  <w:style w:type="paragraph" w:styleId="8">
    <w:name w:val="toc 8"/>
    <w:basedOn w:val="a0"/>
    <w:next w:val="a0"/>
    <w:autoRedefine/>
    <w:uiPriority w:val="39"/>
    <w:rsid w:val="00121E5A"/>
    <w:pPr>
      <w:ind w:left="1680"/>
    </w:pPr>
    <w:rPr>
      <w:sz w:val="18"/>
      <w:szCs w:val="18"/>
    </w:rPr>
  </w:style>
  <w:style w:type="paragraph" w:styleId="9">
    <w:name w:val="toc 9"/>
    <w:basedOn w:val="a0"/>
    <w:next w:val="a0"/>
    <w:autoRedefine/>
    <w:uiPriority w:val="39"/>
    <w:rsid w:val="00121E5A"/>
    <w:pPr>
      <w:ind w:left="1920"/>
    </w:pPr>
    <w:rPr>
      <w:sz w:val="18"/>
      <w:szCs w:val="18"/>
    </w:rPr>
  </w:style>
  <w:style w:type="character" w:styleId="af7">
    <w:name w:val="Hyperlink"/>
    <w:uiPriority w:val="99"/>
    <w:rsid w:val="00121E5A"/>
    <w:rPr>
      <w:rFonts w:cs="Times New Roman"/>
      <w:color w:val="0000FF"/>
      <w:u w:val="single"/>
    </w:rPr>
  </w:style>
  <w:style w:type="paragraph" w:customStyle="1" w:styleId="af8">
    <w:name w:val="Зоны"/>
    <w:basedOn w:val="a0"/>
    <w:uiPriority w:val="99"/>
    <w:rsid w:val="00121E5A"/>
    <w:pPr>
      <w:tabs>
        <w:tab w:val="left" w:pos="567"/>
      </w:tabs>
      <w:snapToGrid w:val="0"/>
      <w:spacing w:before="160" w:after="160"/>
      <w:ind w:left="567"/>
      <w:jc w:val="both"/>
    </w:pPr>
    <w:rPr>
      <w:rFonts w:ascii="Arial" w:hAnsi="Arial" w:cs="Arial"/>
      <w:b/>
      <w:bCs/>
    </w:rPr>
  </w:style>
  <w:style w:type="paragraph" w:customStyle="1" w:styleId="af9">
    <w:name w:val="Стиль названия зоны"/>
    <w:basedOn w:val="af8"/>
    <w:uiPriority w:val="99"/>
    <w:rsid w:val="00121E5A"/>
    <w:pPr>
      <w:spacing w:line="360" w:lineRule="auto"/>
      <w:ind w:left="0" w:firstLine="709"/>
    </w:pPr>
    <w:rPr>
      <w:rFonts w:ascii="Times New Roman" w:hAnsi="Times New Roman" w:cs="Times New Roman"/>
      <w:sz w:val="28"/>
      <w:szCs w:val="28"/>
    </w:rPr>
  </w:style>
  <w:style w:type="paragraph" w:styleId="afa">
    <w:name w:val="Title"/>
    <w:basedOn w:val="a0"/>
    <w:link w:val="afb"/>
    <w:uiPriority w:val="99"/>
    <w:qFormat/>
    <w:rsid w:val="00121E5A"/>
    <w:pPr>
      <w:jc w:val="center"/>
    </w:pPr>
    <w:rPr>
      <w:b/>
      <w:bCs/>
      <w:sz w:val="28"/>
      <w:szCs w:val="28"/>
    </w:rPr>
  </w:style>
  <w:style w:type="character" w:customStyle="1" w:styleId="afb">
    <w:name w:val="Название Знак"/>
    <w:basedOn w:val="a1"/>
    <w:link w:val="afa"/>
    <w:uiPriority w:val="99"/>
    <w:rsid w:val="00121E5A"/>
    <w:rPr>
      <w:rFonts w:ascii="Times New Roman" w:eastAsia="Times New Roman" w:hAnsi="Times New Roman" w:cs="Times New Roman"/>
      <w:b/>
      <w:bCs/>
      <w:sz w:val="28"/>
      <w:szCs w:val="28"/>
      <w:lang w:eastAsia="ru-RU"/>
    </w:rPr>
  </w:style>
  <w:style w:type="paragraph" w:styleId="afc">
    <w:name w:val="footer"/>
    <w:basedOn w:val="a0"/>
    <w:link w:val="afd"/>
    <w:uiPriority w:val="99"/>
    <w:rsid w:val="00121E5A"/>
    <w:pPr>
      <w:tabs>
        <w:tab w:val="center" w:pos="4677"/>
        <w:tab w:val="right" w:pos="9355"/>
      </w:tabs>
    </w:pPr>
  </w:style>
  <w:style w:type="character" w:customStyle="1" w:styleId="afd">
    <w:name w:val="Нижний колонтитул Знак"/>
    <w:basedOn w:val="a1"/>
    <w:link w:val="afc"/>
    <w:uiPriority w:val="99"/>
    <w:rsid w:val="00121E5A"/>
    <w:rPr>
      <w:rFonts w:ascii="Times New Roman" w:eastAsia="Times New Roman" w:hAnsi="Times New Roman" w:cs="Times New Roman"/>
      <w:sz w:val="24"/>
      <w:szCs w:val="24"/>
      <w:lang w:eastAsia="ru-RU"/>
    </w:rPr>
  </w:style>
  <w:style w:type="paragraph" w:styleId="afe">
    <w:name w:val="Normal (Web)"/>
    <w:basedOn w:val="a0"/>
    <w:uiPriority w:val="99"/>
    <w:rsid w:val="00121E5A"/>
    <w:pPr>
      <w:spacing w:before="100" w:beforeAutospacing="1" w:after="100" w:afterAutospacing="1"/>
    </w:pPr>
    <w:rPr>
      <w:color w:val="000000"/>
    </w:rPr>
  </w:style>
  <w:style w:type="character" w:styleId="aff">
    <w:name w:val="Strong"/>
    <w:uiPriority w:val="22"/>
    <w:qFormat/>
    <w:rsid w:val="00121E5A"/>
    <w:rPr>
      <w:rFonts w:cs="Times New Roman"/>
      <w:b/>
      <w:bCs/>
    </w:rPr>
  </w:style>
  <w:style w:type="paragraph" w:styleId="aff0">
    <w:name w:val="List Paragraph"/>
    <w:basedOn w:val="a0"/>
    <w:uiPriority w:val="99"/>
    <w:qFormat/>
    <w:rsid w:val="00121E5A"/>
    <w:pPr>
      <w:ind w:left="720"/>
    </w:pPr>
  </w:style>
  <w:style w:type="character" w:customStyle="1" w:styleId="grame">
    <w:name w:val="grame"/>
    <w:uiPriority w:val="99"/>
    <w:rsid w:val="00121E5A"/>
    <w:rPr>
      <w:rFonts w:cs="Times New Roman"/>
    </w:rPr>
  </w:style>
  <w:style w:type="paragraph" w:customStyle="1" w:styleId="aff1">
    <w:name w:val="Знак"/>
    <w:basedOn w:val="a0"/>
    <w:uiPriority w:val="99"/>
    <w:rsid w:val="00121E5A"/>
    <w:pPr>
      <w:spacing w:line="240" w:lineRule="exact"/>
      <w:jc w:val="both"/>
    </w:pPr>
    <w:rPr>
      <w:lang w:val="en-US" w:eastAsia="en-US"/>
    </w:rPr>
  </w:style>
  <w:style w:type="paragraph" w:customStyle="1" w:styleId="13">
    <w:name w:val="Знак1"/>
    <w:basedOn w:val="a0"/>
    <w:uiPriority w:val="99"/>
    <w:rsid w:val="00121E5A"/>
    <w:pPr>
      <w:spacing w:line="240" w:lineRule="exact"/>
      <w:jc w:val="both"/>
    </w:pPr>
    <w:rPr>
      <w:lang w:val="en-US" w:eastAsia="en-US"/>
    </w:rPr>
  </w:style>
  <w:style w:type="paragraph" w:styleId="aff2">
    <w:name w:val="TOC Heading"/>
    <w:basedOn w:val="1"/>
    <w:next w:val="a0"/>
    <w:uiPriority w:val="99"/>
    <w:unhideWhenUsed/>
    <w:qFormat/>
    <w:rsid w:val="00121E5A"/>
    <w:pPr>
      <w:keepLines/>
      <w:spacing w:before="480" w:after="0" w:line="276" w:lineRule="auto"/>
      <w:outlineLvl w:val="9"/>
    </w:pPr>
    <w:rPr>
      <w:rFonts w:ascii="Cambria" w:hAnsi="Cambria"/>
      <w:color w:val="365F91"/>
      <w:kern w:val="0"/>
      <w:lang w:eastAsia="en-US"/>
    </w:rPr>
  </w:style>
  <w:style w:type="paragraph" w:styleId="aff3">
    <w:name w:val="No Spacing"/>
    <w:link w:val="aff4"/>
    <w:uiPriority w:val="1"/>
    <w:qFormat/>
    <w:rsid w:val="00121E5A"/>
    <w:pPr>
      <w:spacing w:after="0" w:line="240" w:lineRule="auto"/>
    </w:pPr>
    <w:rPr>
      <w:rFonts w:ascii="Times New Roman" w:eastAsia="Times New Roman" w:hAnsi="Times New Roman" w:cs="Times New Roman"/>
      <w:sz w:val="24"/>
      <w:szCs w:val="24"/>
      <w:lang w:eastAsia="ru-RU"/>
    </w:rPr>
  </w:style>
  <w:style w:type="paragraph" w:customStyle="1" w:styleId="a">
    <w:name w:val="ВидыДеятельности"/>
    <w:basedOn w:val="a0"/>
    <w:uiPriority w:val="99"/>
    <w:rsid w:val="00121E5A"/>
    <w:pPr>
      <w:numPr>
        <w:numId w:val="4"/>
      </w:numPr>
      <w:tabs>
        <w:tab w:val="left" w:pos="851"/>
      </w:tabs>
      <w:spacing w:after="80"/>
      <w:jc w:val="both"/>
    </w:pPr>
    <w:rPr>
      <w:rFonts w:ascii="Arial" w:eastAsia="MS ??" w:hAnsi="Arial"/>
      <w:sz w:val="22"/>
      <w:szCs w:val="20"/>
    </w:rPr>
  </w:style>
  <w:style w:type="table" w:styleId="aff5">
    <w:name w:val="Table Grid"/>
    <w:basedOn w:val="a2"/>
    <w:uiPriority w:val="99"/>
    <w:rsid w:val="00121E5A"/>
    <w:pPr>
      <w:spacing w:after="0" w:line="240" w:lineRule="auto"/>
    </w:pPr>
    <w:rPr>
      <w:rFonts w:ascii="Cambria" w:eastAsia="MS Mincho"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0"/>
    <w:uiPriority w:val="99"/>
    <w:rsid w:val="00121E5A"/>
    <w:pPr>
      <w:spacing w:before="100" w:beforeAutospacing="1" w:after="100" w:afterAutospacing="1"/>
    </w:pPr>
  </w:style>
  <w:style w:type="paragraph" w:customStyle="1" w:styleId="aff6">
    <w:name w:val="Нормальный (таблица)"/>
    <w:basedOn w:val="a0"/>
    <w:next w:val="a0"/>
    <w:uiPriority w:val="99"/>
    <w:rsid w:val="00121E5A"/>
    <w:pPr>
      <w:widowControl w:val="0"/>
      <w:autoSpaceDE w:val="0"/>
      <w:autoSpaceDN w:val="0"/>
      <w:adjustRightInd w:val="0"/>
      <w:jc w:val="both"/>
    </w:pPr>
    <w:rPr>
      <w:rFonts w:ascii="Arial" w:hAnsi="Arial" w:cs="Arial"/>
    </w:rPr>
  </w:style>
  <w:style w:type="paragraph" w:customStyle="1" w:styleId="aff7">
    <w:name w:val="Прижатый влево"/>
    <w:basedOn w:val="a0"/>
    <w:next w:val="a0"/>
    <w:uiPriority w:val="99"/>
    <w:rsid w:val="00121E5A"/>
    <w:pPr>
      <w:widowControl w:val="0"/>
      <w:autoSpaceDE w:val="0"/>
      <w:autoSpaceDN w:val="0"/>
      <w:adjustRightInd w:val="0"/>
    </w:pPr>
    <w:rPr>
      <w:rFonts w:ascii="Arial" w:hAnsi="Arial" w:cs="Arial"/>
    </w:rPr>
  </w:style>
  <w:style w:type="character" w:customStyle="1" w:styleId="aff8">
    <w:name w:val="Гипертекстовая ссылка"/>
    <w:uiPriority w:val="99"/>
    <w:rsid w:val="00121E5A"/>
    <w:rPr>
      <w:rFonts w:cs="Times New Roman"/>
      <w:b/>
      <w:bCs/>
      <w:color w:val="106BBE"/>
    </w:rPr>
  </w:style>
  <w:style w:type="character" w:customStyle="1" w:styleId="apple-converted-space">
    <w:name w:val="apple-converted-space"/>
    <w:rsid w:val="00121E5A"/>
    <w:rPr>
      <w:rFonts w:cs="Times New Roman"/>
    </w:rPr>
  </w:style>
  <w:style w:type="paragraph" w:customStyle="1" w:styleId="aff9">
    <w:name w:val="Подчёркнутый текст"/>
    <w:basedOn w:val="a0"/>
    <w:next w:val="a0"/>
    <w:uiPriority w:val="99"/>
    <w:rsid w:val="00121E5A"/>
    <w:pPr>
      <w:widowControl w:val="0"/>
      <w:pBdr>
        <w:bottom w:val="single" w:sz="4" w:space="0" w:color="auto"/>
      </w:pBdr>
      <w:autoSpaceDE w:val="0"/>
      <w:autoSpaceDN w:val="0"/>
      <w:adjustRightInd w:val="0"/>
      <w:ind w:firstLine="720"/>
      <w:jc w:val="both"/>
    </w:pPr>
    <w:rPr>
      <w:rFonts w:ascii="Arial" w:hAnsi="Arial" w:cs="Arial"/>
    </w:rPr>
  </w:style>
  <w:style w:type="character" w:customStyle="1" w:styleId="s10">
    <w:name w:val="s_10"/>
    <w:uiPriority w:val="99"/>
    <w:rsid w:val="00121E5A"/>
    <w:rPr>
      <w:rFonts w:cs="Times New Roman"/>
    </w:rPr>
  </w:style>
  <w:style w:type="table" w:customStyle="1" w:styleId="14">
    <w:name w:val="Сетка таблицы1"/>
    <w:basedOn w:val="a2"/>
    <w:next w:val="aff5"/>
    <w:uiPriority w:val="99"/>
    <w:rsid w:val="00121E5A"/>
    <w:pPr>
      <w:spacing w:after="0" w:line="240" w:lineRule="auto"/>
    </w:pPr>
    <w:rPr>
      <w:rFonts w:ascii="Cambria" w:eastAsia="MS Mincho"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Технический комментарий"/>
    <w:basedOn w:val="a0"/>
    <w:next w:val="a0"/>
    <w:uiPriority w:val="99"/>
    <w:rsid w:val="00121E5A"/>
    <w:pPr>
      <w:widowControl w:val="0"/>
      <w:autoSpaceDE w:val="0"/>
      <w:autoSpaceDN w:val="0"/>
      <w:adjustRightInd w:val="0"/>
    </w:pPr>
    <w:rPr>
      <w:rFonts w:ascii="Times New Roman CYR" w:hAnsi="Times New Roman CYR" w:cs="Times New Roman CYR"/>
      <w:shd w:val="clear" w:color="auto" w:fill="FFFF00"/>
    </w:rPr>
  </w:style>
  <w:style w:type="paragraph" w:customStyle="1" w:styleId="affb">
    <w:name w:val="Текст ЭР (см. также)"/>
    <w:basedOn w:val="a0"/>
    <w:next w:val="a0"/>
    <w:uiPriority w:val="99"/>
    <w:rsid w:val="00121E5A"/>
    <w:pPr>
      <w:widowControl w:val="0"/>
      <w:autoSpaceDE w:val="0"/>
      <w:autoSpaceDN w:val="0"/>
      <w:adjustRightInd w:val="0"/>
      <w:spacing w:before="200"/>
    </w:pPr>
    <w:rPr>
      <w:rFonts w:ascii="Times New Roman CYR" w:hAnsi="Times New Roman CYR" w:cs="Times New Roman CYR"/>
      <w:sz w:val="22"/>
      <w:szCs w:val="22"/>
    </w:rPr>
  </w:style>
  <w:style w:type="character" w:customStyle="1" w:styleId="affc">
    <w:name w:val="Цветовое выделение"/>
    <w:uiPriority w:val="99"/>
    <w:rsid w:val="00121E5A"/>
    <w:rPr>
      <w:b/>
      <w:color w:val="26282F"/>
    </w:rPr>
  </w:style>
  <w:style w:type="character" w:customStyle="1" w:styleId="aff4">
    <w:name w:val="Без интервала Знак"/>
    <w:link w:val="aff3"/>
    <w:uiPriority w:val="1"/>
    <w:locked/>
    <w:rsid w:val="00121E5A"/>
    <w:rPr>
      <w:rFonts w:ascii="Times New Roman" w:eastAsia="Times New Roman" w:hAnsi="Times New Roman" w:cs="Times New Roman"/>
      <w:sz w:val="24"/>
      <w:szCs w:val="24"/>
      <w:lang w:eastAsia="ru-RU"/>
    </w:rPr>
  </w:style>
  <w:style w:type="character" w:customStyle="1" w:styleId="blk">
    <w:name w:val="blk"/>
    <w:uiPriority w:val="99"/>
    <w:rsid w:val="00121E5A"/>
    <w:rPr>
      <w:rFonts w:cs="Times New Roman"/>
    </w:rPr>
  </w:style>
  <w:style w:type="paragraph" w:customStyle="1" w:styleId="Iauiue">
    <w:name w:val="Iau?iue"/>
    <w:uiPriority w:val="99"/>
    <w:rsid w:val="00121E5A"/>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uiPriority w:val="99"/>
    <w:rsid w:val="00121E5A"/>
    <w:pPr>
      <w:autoSpaceDE w:val="0"/>
      <w:autoSpaceDN w:val="0"/>
      <w:adjustRightInd w:val="0"/>
      <w:spacing w:after="0" w:line="240" w:lineRule="auto"/>
    </w:pPr>
    <w:rPr>
      <w:rFonts w:ascii="Arial" w:eastAsia="Times New Roman" w:hAnsi="Arial" w:cs="Arial"/>
      <w:b/>
      <w:bCs/>
      <w:lang w:eastAsia="ru-RU"/>
    </w:rPr>
  </w:style>
  <w:style w:type="character" w:customStyle="1" w:styleId="22">
    <w:name w:val="Основной текст (2)_"/>
    <w:link w:val="23"/>
    <w:locked/>
    <w:rsid w:val="00121E5A"/>
    <w:rPr>
      <w:rFonts w:ascii="Times New Roman" w:hAnsi="Times New Roman" w:cs="Times New Roman"/>
      <w:shd w:val="clear" w:color="auto" w:fill="FFFFFF"/>
    </w:rPr>
  </w:style>
  <w:style w:type="paragraph" w:customStyle="1" w:styleId="23">
    <w:name w:val="Основной текст (2)"/>
    <w:basedOn w:val="a0"/>
    <w:link w:val="22"/>
    <w:rsid w:val="00121E5A"/>
    <w:pPr>
      <w:widowControl w:val="0"/>
      <w:shd w:val="clear" w:color="auto" w:fill="FFFFFF"/>
      <w:spacing w:after="480" w:line="274" w:lineRule="exact"/>
    </w:pPr>
    <w:rPr>
      <w:rFonts w:eastAsiaTheme="minorHAnsi"/>
      <w:sz w:val="22"/>
      <w:szCs w:val="22"/>
      <w:lang w:eastAsia="en-US"/>
    </w:rPr>
  </w:style>
  <w:style w:type="paragraph" w:customStyle="1" w:styleId="affd">
    <w:name w:val="ОСНОВНОЙ !!!"/>
    <w:basedOn w:val="affe"/>
    <w:uiPriority w:val="99"/>
    <w:rsid w:val="00121E5A"/>
    <w:pPr>
      <w:suppressAutoHyphens/>
      <w:spacing w:before="120" w:after="0"/>
      <w:ind w:firstLine="900"/>
      <w:jc w:val="both"/>
    </w:pPr>
    <w:rPr>
      <w:rFonts w:ascii="Arial" w:hAnsi="Arial"/>
      <w:color w:val="000000"/>
      <w:lang w:eastAsia="ar-SA"/>
    </w:rPr>
  </w:style>
  <w:style w:type="paragraph" w:styleId="affe">
    <w:name w:val="Body Text"/>
    <w:basedOn w:val="a0"/>
    <w:link w:val="afff"/>
    <w:uiPriority w:val="99"/>
    <w:semiHidden/>
    <w:unhideWhenUsed/>
    <w:rsid w:val="00121E5A"/>
    <w:pPr>
      <w:spacing w:after="120"/>
    </w:pPr>
  </w:style>
  <w:style w:type="character" w:customStyle="1" w:styleId="afff">
    <w:name w:val="Основной текст Знак"/>
    <w:basedOn w:val="a1"/>
    <w:link w:val="affe"/>
    <w:uiPriority w:val="99"/>
    <w:semiHidden/>
    <w:rsid w:val="00121E5A"/>
    <w:rPr>
      <w:rFonts w:ascii="Times New Roman" w:eastAsia="Times New Roman" w:hAnsi="Times New Roman" w:cs="Times New Roman"/>
      <w:sz w:val="24"/>
      <w:szCs w:val="24"/>
      <w:lang w:eastAsia="ru-RU"/>
    </w:rPr>
  </w:style>
  <w:style w:type="paragraph" w:customStyle="1" w:styleId="ConsPlusCell">
    <w:name w:val="ConsPlusCell"/>
    <w:uiPriority w:val="99"/>
    <w:rsid w:val="00121E5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0">
    <w:name w:val="Subtitle"/>
    <w:basedOn w:val="a0"/>
    <w:next w:val="affe"/>
    <w:link w:val="afff1"/>
    <w:uiPriority w:val="99"/>
    <w:qFormat/>
    <w:rsid w:val="00121E5A"/>
    <w:pPr>
      <w:keepNext/>
      <w:suppressAutoHyphens/>
      <w:spacing w:before="240" w:after="120"/>
      <w:jc w:val="center"/>
    </w:pPr>
    <w:rPr>
      <w:rFonts w:ascii="Arial" w:eastAsia="Microsoft YaHei" w:hAnsi="Arial" w:cs="Verdana"/>
      <w:i/>
      <w:iCs/>
      <w:sz w:val="28"/>
      <w:szCs w:val="28"/>
      <w:lang w:eastAsia="ar-SA"/>
    </w:rPr>
  </w:style>
  <w:style w:type="character" w:customStyle="1" w:styleId="afff1">
    <w:name w:val="Подзаголовок Знак"/>
    <w:basedOn w:val="a1"/>
    <w:link w:val="afff0"/>
    <w:uiPriority w:val="99"/>
    <w:rsid w:val="00121E5A"/>
    <w:rPr>
      <w:rFonts w:ascii="Arial" w:eastAsia="Microsoft YaHei" w:hAnsi="Arial" w:cs="Verdana"/>
      <w:i/>
      <w:iCs/>
      <w:sz w:val="28"/>
      <w:szCs w:val="28"/>
      <w:lang w:eastAsia="ar-SA"/>
    </w:rPr>
  </w:style>
  <w:style w:type="paragraph" w:customStyle="1" w:styleId="afff2">
    <w:name w:val="Комментарий"/>
    <w:basedOn w:val="a0"/>
    <w:next w:val="a0"/>
    <w:uiPriority w:val="99"/>
    <w:rsid w:val="00121E5A"/>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3">
    <w:name w:val="Информация об изменениях документа"/>
    <w:basedOn w:val="afff2"/>
    <w:next w:val="a0"/>
    <w:uiPriority w:val="99"/>
    <w:rsid w:val="00121E5A"/>
    <w:rPr>
      <w:i/>
      <w:iCs/>
    </w:rPr>
  </w:style>
  <w:style w:type="paragraph" w:customStyle="1" w:styleId="s1">
    <w:name w:val="s_1"/>
    <w:basedOn w:val="a0"/>
    <w:uiPriority w:val="99"/>
    <w:rsid w:val="00121E5A"/>
    <w:pPr>
      <w:spacing w:before="100" w:beforeAutospacing="1" w:after="100" w:afterAutospacing="1"/>
    </w:pPr>
  </w:style>
  <w:style w:type="paragraph" w:customStyle="1" w:styleId="18">
    <w:name w:val="Титул_заголовок_18_центр"/>
    <w:uiPriority w:val="99"/>
    <w:rsid w:val="00121E5A"/>
    <w:pPr>
      <w:spacing w:after="0" w:line="240" w:lineRule="auto"/>
      <w:jc w:val="center"/>
    </w:pPr>
    <w:rPr>
      <w:rFonts w:ascii="Times New Roman" w:eastAsia="Times New Roman" w:hAnsi="Times New Roman" w:cs="Times New Roman"/>
      <w:noProof/>
      <w:sz w:val="36"/>
      <w:szCs w:val="36"/>
      <w:lang w:eastAsia="ru-RU"/>
    </w:rPr>
  </w:style>
  <w:style w:type="numbering" w:styleId="111111">
    <w:name w:val="Outline List 2"/>
    <w:basedOn w:val="a3"/>
    <w:uiPriority w:val="99"/>
    <w:semiHidden/>
    <w:unhideWhenUsed/>
    <w:rsid w:val="00121E5A"/>
    <w:pPr>
      <w:numPr>
        <w:numId w:val="3"/>
      </w:numPr>
    </w:pPr>
  </w:style>
  <w:style w:type="character" w:styleId="afff4">
    <w:name w:val="FollowedHyperlink"/>
    <w:uiPriority w:val="99"/>
    <w:semiHidden/>
    <w:unhideWhenUsed/>
    <w:rsid w:val="00121E5A"/>
    <w:rPr>
      <w:color w:val="800080"/>
      <w:u w:val="single"/>
    </w:rPr>
  </w:style>
  <w:style w:type="paragraph" w:customStyle="1" w:styleId="headertext">
    <w:name w:val="headertext"/>
    <w:basedOn w:val="a0"/>
    <w:uiPriority w:val="99"/>
    <w:rsid w:val="00121E5A"/>
    <w:pPr>
      <w:spacing w:before="100" w:beforeAutospacing="1" w:after="100" w:afterAutospacing="1"/>
    </w:pPr>
  </w:style>
  <w:style w:type="paragraph" w:customStyle="1" w:styleId="unformattext">
    <w:name w:val="unformattext"/>
    <w:basedOn w:val="a0"/>
    <w:uiPriority w:val="99"/>
    <w:rsid w:val="00121E5A"/>
    <w:pPr>
      <w:spacing w:before="100" w:beforeAutospacing="1" w:after="100" w:afterAutospacing="1"/>
    </w:pPr>
  </w:style>
  <w:style w:type="character" w:customStyle="1" w:styleId="ConsPlusNormal1">
    <w:name w:val="ConsPlusNormal Знак1"/>
    <w:link w:val="ConsPlusNormal"/>
    <w:rsid w:val="00121E5A"/>
    <w:rPr>
      <w:rFonts w:ascii="Arial" w:eastAsia="Times New Roman" w:hAnsi="Arial" w:cs="Arial"/>
      <w:sz w:val="20"/>
      <w:szCs w:val="20"/>
      <w:lang w:eastAsia="ru-RU"/>
    </w:rPr>
  </w:style>
  <w:style w:type="character" w:customStyle="1" w:styleId="st">
    <w:name w:val="st"/>
    <w:uiPriority w:val="99"/>
    <w:rsid w:val="00121E5A"/>
  </w:style>
  <w:style w:type="paragraph" w:customStyle="1" w:styleId="afff5">
    <w:name w:val="Абзац"/>
    <w:link w:val="afff6"/>
    <w:uiPriority w:val="99"/>
    <w:rsid w:val="0055458B"/>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fff6">
    <w:name w:val="Абзац Знак"/>
    <w:link w:val="afff5"/>
    <w:uiPriority w:val="99"/>
    <w:locked/>
    <w:rsid w:val="0055458B"/>
    <w:rPr>
      <w:rFonts w:ascii="Times New Roman" w:eastAsia="Times New Roman" w:hAnsi="Times New Roman" w:cs="Times New Roman"/>
      <w:sz w:val="24"/>
      <w:szCs w:val="24"/>
      <w:lang w:eastAsia="ru-RU"/>
    </w:rPr>
  </w:style>
  <w:style w:type="character" w:customStyle="1" w:styleId="w">
    <w:name w:val="w"/>
    <w:uiPriority w:val="99"/>
    <w:rsid w:val="0055458B"/>
  </w:style>
  <w:style w:type="character" w:customStyle="1" w:styleId="15">
    <w:name w:val="Неразрешенное упоминание1"/>
    <w:basedOn w:val="a1"/>
    <w:uiPriority w:val="99"/>
    <w:semiHidden/>
    <w:unhideWhenUsed/>
    <w:rsid w:val="005B4C9F"/>
    <w:rPr>
      <w:color w:val="808080"/>
      <w:shd w:val="clear" w:color="auto" w:fill="E6E6E6"/>
    </w:rPr>
  </w:style>
  <w:style w:type="paragraph" w:customStyle="1" w:styleId="Style8">
    <w:name w:val="Style8"/>
    <w:basedOn w:val="a0"/>
    <w:uiPriority w:val="99"/>
    <w:rsid w:val="00E17930"/>
    <w:pPr>
      <w:widowControl w:val="0"/>
      <w:autoSpaceDE w:val="0"/>
      <w:autoSpaceDN w:val="0"/>
      <w:adjustRightInd w:val="0"/>
      <w:spacing w:line="344" w:lineRule="exact"/>
      <w:ind w:firstLine="730"/>
      <w:jc w:val="both"/>
    </w:pPr>
  </w:style>
  <w:style w:type="paragraph" w:customStyle="1" w:styleId="msonormalmailrucssattributepostfix">
    <w:name w:val="msonormal_mailru_css_attribute_postfix"/>
    <w:basedOn w:val="a0"/>
    <w:rsid w:val="003847D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00161096">
      <w:bodyDiv w:val="1"/>
      <w:marLeft w:val="0"/>
      <w:marRight w:val="0"/>
      <w:marTop w:val="0"/>
      <w:marBottom w:val="0"/>
      <w:divBdr>
        <w:top w:val="none" w:sz="0" w:space="0" w:color="auto"/>
        <w:left w:val="none" w:sz="0" w:space="0" w:color="auto"/>
        <w:bottom w:val="none" w:sz="0" w:space="0" w:color="auto"/>
        <w:right w:val="none" w:sz="0" w:space="0" w:color="auto"/>
      </w:divBdr>
    </w:div>
    <w:div w:id="541327894">
      <w:bodyDiv w:val="1"/>
      <w:marLeft w:val="0"/>
      <w:marRight w:val="0"/>
      <w:marTop w:val="0"/>
      <w:marBottom w:val="0"/>
      <w:divBdr>
        <w:top w:val="none" w:sz="0" w:space="0" w:color="auto"/>
        <w:left w:val="none" w:sz="0" w:space="0" w:color="auto"/>
        <w:bottom w:val="none" w:sz="0" w:space="0" w:color="auto"/>
        <w:right w:val="none" w:sz="0" w:space="0" w:color="auto"/>
      </w:divBdr>
    </w:div>
    <w:div w:id="1307735970">
      <w:bodyDiv w:val="1"/>
      <w:marLeft w:val="0"/>
      <w:marRight w:val="0"/>
      <w:marTop w:val="0"/>
      <w:marBottom w:val="0"/>
      <w:divBdr>
        <w:top w:val="none" w:sz="0" w:space="0" w:color="auto"/>
        <w:left w:val="none" w:sz="0" w:space="0" w:color="auto"/>
        <w:bottom w:val="none" w:sz="0" w:space="0" w:color="auto"/>
        <w:right w:val="none" w:sz="0" w:space="0" w:color="auto"/>
      </w:divBdr>
    </w:div>
    <w:div w:id="143513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main?base=LAW;n=112001;fld=134;dst=266" TargetMode="External"/><Relationship Id="rId18" Type="http://schemas.openxmlformats.org/officeDocument/2006/relationships/hyperlink" Target="consultantplus://offline/main?base=LAW;n=83795;fld=134;dst=10000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main?base=LAW;n=112001;fld=134;dst=49" TargetMode="External"/><Relationship Id="rId17" Type="http://schemas.openxmlformats.org/officeDocument/2006/relationships/hyperlink" Target="consultantplus://offline/ref=1F2DD3A93042F73C038BCDD6BB48EBCF9A6308D143CC0E3451E213E5DB3AD6828F09981B49068150dEYAG" TargetMode="External"/><Relationship Id="rId2" Type="http://schemas.openxmlformats.org/officeDocument/2006/relationships/numbering" Target="numbering.xml"/><Relationship Id="rId16" Type="http://schemas.openxmlformats.org/officeDocument/2006/relationships/hyperlink" Target="consultantplus://offline/ref=1B1CC9D4CAD3A8922A2B4014BCDDD66F0A348E939186F3B8FC48C72D887C678353EFD254D5Q4bB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51040/312302f37ac9299771d2bf4f9b4bb797fb476948/" TargetMode="External"/><Relationship Id="rId5" Type="http://schemas.openxmlformats.org/officeDocument/2006/relationships/webSettings" Target="webSettings.xml"/><Relationship Id="rId15" Type="http://schemas.openxmlformats.org/officeDocument/2006/relationships/hyperlink" Target="consultantplus://offline/ref=1B1CC9D4CAD3A8922A2B4014BCDDD66F0A348E939186F3B8FC48C72D887C678353EFD254D5Q4bAD" TargetMode="External"/><Relationship Id="rId10" Type="http://schemas.openxmlformats.org/officeDocument/2006/relationships/hyperlink" Target="http://www.consultant.ru/document/cons_doc_LAW_51040/312302f37ac9299771d2bf4f9b4bb797fb476948/" TargetMode="External"/><Relationship Id="rId19" Type="http://schemas.openxmlformats.org/officeDocument/2006/relationships/hyperlink" Target="consultantplus://offline/ref=1F2DD3A93042F73C038BCDD6BB48EBCF9A670BD94AC20E3451E213E5DB3AD6828F09981B49068456dEY8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main?base=LAW;n=112001;fld=134;dst=2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3259D-B8FE-4A5A-ADC9-F981D45F1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6383</TotalTime>
  <Pages>114</Pages>
  <Words>49612</Words>
  <Characters>282794</Characters>
  <Application>Microsoft Office Word</Application>
  <DocSecurity>0</DocSecurity>
  <Lines>2356</Lines>
  <Paragraphs>663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Olga1</dc:creator>
  <cp:keywords/>
  <dc:description/>
  <cp:lastModifiedBy>Ольга</cp:lastModifiedBy>
  <cp:revision>57</cp:revision>
  <cp:lastPrinted>2018-10-16T11:31:00Z</cp:lastPrinted>
  <dcterms:created xsi:type="dcterms:W3CDTF">2017-11-10T15:48:00Z</dcterms:created>
  <dcterms:modified xsi:type="dcterms:W3CDTF">2018-10-17T09:19:00Z</dcterms:modified>
</cp:coreProperties>
</file>