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0" w:tblpY="720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4309C" w:rsidRPr="00BD46C0" w:rsidTr="00DE44D2">
        <w:trPr>
          <w:trHeight w:val="3421"/>
        </w:trPr>
        <w:tc>
          <w:tcPr>
            <w:tcW w:w="10276" w:type="dxa"/>
          </w:tcPr>
          <w:p w:rsidR="0024309C" w:rsidRPr="0007199D" w:rsidRDefault="0024309C" w:rsidP="00DE44D2">
            <w:pPr>
              <w:pStyle w:val="a3"/>
              <w:tabs>
                <w:tab w:val="center" w:pos="4821"/>
                <w:tab w:val="left" w:pos="8085"/>
                <w:tab w:val="left" w:pos="8460"/>
              </w:tabs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402"/>
            </w:tblGrid>
            <w:tr w:rsidR="0024309C" w:rsidRPr="0007199D" w:rsidTr="00DE44D2">
              <w:trPr>
                <w:trHeight w:val="1491"/>
              </w:trPr>
              <w:tc>
                <w:tcPr>
                  <w:tcW w:w="3402" w:type="dxa"/>
                  <w:hideMark/>
                </w:tcPr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  <w:lang w:val="uk-UA"/>
                    </w:rPr>
                  </w:pPr>
                  <w:r w:rsidRPr="0007199D">
                    <w:rPr>
                      <w:b/>
                    </w:rPr>
                    <w:t>Іванівська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сільська</w:t>
                  </w:r>
                  <w:r w:rsidRPr="0007199D">
                    <w:rPr>
                      <w:b/>
                      <w:lang w:val="uk-UA"/>
                    </w:rPr>
                    <w:t xml:space="preserve"> рада</w:t>
                  </w:r>
                  <w:r w:rsidRPr="0007199D">
                    <w:rPr>
                      <w:b/>
                    </w:rPr>
                    <w:t>Нижньогірського району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Республіки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</w:pPr>
                  <w:r w:rsidRPr="0007199D">
                    <w:rPr>
                      <w:b/>
                    </w:rPr>
                    <w:t>Крим</w:t>
                  </w:r>
                </w:p>
              </w:tc>
              <w:tc>
                <w:tcPr>
                  <w:tcW w:w="3402" w:type="dxa"/>
                  <w:hideMark/>
                </w:tcPr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 xml:space="preserve">Ивановский 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сельский совет Нижнегорского района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Республики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</w:pPr>
                  <w:r w:rsidRPr="0007199D">
                    <w:rPr>
                      <w:b/>
                    </w:rPr>
                    <w:t>Крым</w:t>
                  </w:r>
                </w:p>
              </w:tc>
              <w:tc>
                <w:tcPr>
                  <w:tcW w:w="3402" w:type="dxa"/>
                  <w:hideMark/>
                </w:tcPr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Къырым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Джумхуриети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Нижнегорскболюгининъ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  <w:rPr>
                      <w:b/>
                    </w:rPr>
                  </w:pPr>
                  <w:r w:rsidRPr="0007199D">
                    <w:rPr>
                      <w:b/>
                    </w:rPr>
                    <w:t>Ивановское</w:t>
                  </w:r>
                </w:p>
                <w:p w:rsidR="0024309C" w:rsidRPr="0007199D" w:rsidRDefault="0024309C" w:rsidP="003A1740">
                  <w:pPr>
                    <w:framePr w:hSpace="180" w:wrap="around" w:vAnchor="page" w:hAnchor="margin" w:x="70" w:y="720"/>
                    <w:jc w:val="center"/>
                  </w:pPr>
                  <w:r w:rsidRPr="0007199D">
                    <w:rPr>
                      <w:b/>
                    </w:rPr>
                    <w:t>кой шурасы</w:t>
                  </w:r>
                </w:p>
              </w:tc>
            </w:tr>
          </w:tbl>
          <w:p w:rsidR="007D3FE5" w:rsidRPr="009852E9" w:rsidRDefault="007D3FE5" w:rsidP="007D3FE5">
            <w:pPr>
              <w:jc w:val="center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22</w:t>
            </w:r>
            <w:r w:rsidRPr="009852E9">
              <w:rPr>
                <w:b/>
                <w:bCs/>
                <w:sz w:val="28"/>
                <w:szCs w:val="28"/>
                <w:lang w:eastAsia="zh-CN"/>
              </w:rPr>
              <w:t xml:space="preserve"> - я 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очередная </w:t>
            </w:r>
            <w:r w:rsidRPr="009852E9">
              <w:rPr>
                <w:b/>
                <w:bCs/>
                <w:sz w:val="28"/>
                <w:szCs w:val="28"/>
                <w:lang w:eastAsia="zh-CN"/>
              </w:rPr>
              <w:t>сессия 2-го созыва</w:t>
            </w:r>
          </w:p>
          <w:p w:rsidR="0024309C" w:rsidRPr="00DE44D2" w:rsidRDefault="0024309C" w:rsidP="007D3FE5">
            <w:pPr>
              <w:pStyle w:val="1"/>
              <w:jc w:val="center"/>
              <w:rPr>
                <w:b/>
                <w:spacing w:val="-1"/>
                <w:sz w:val="16"/>
                <w:szCs w:val="16"/>
              </w:rPr>
            </w:pPr>
          </w:p>
          <w:p w:rsidR="0024309C" w:rsidRPr="00583C3B" w:rsidRDefault="007D3FE5" w:rsidP="007D3FE5">
            <w:pPr>
              <w:pStyle w:val="1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РЕШЕНИЕ №3</w:t>
            </w:r>
          </w:p>
          <w:p w:rsidR="0024309C" w:rsidRPr="00073B62" w:rsidRDefault="007D3FE5" w:rsidP="007D3FE5">
            <w:pPr>
              <w:pStyle w:val="1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от 22 сентября 2022</w:t>
            </w:r>
            <w:r w:rsidR="0024309C" w:rsidRPr="00583C3B">
              <w:rPr>
                <w:b/>
                <w:spacing w:val="-1"/>
                <w:sz w:val="28"/>
                <w:szCs w:val="28"/>
              </w:rPr>
              <w:t xml:space="preserve"> года               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24309C" w:rsidRPr="00583C3B">
              <w:rPr>
                <w:b/>
                <w:spacing w:val="-1"/>
                <w:sz w:val="28"/>
                <w:szCs w:val="28"/>
              </w:rPr>
              <w:t xml:space="preserve">                                                                 с.Тамбовка</w:t>
            </w:r>
          </w:p>
          <w:p w:rsidR="0024309C" w:rsidRPr="00BD46C0" w:rsidRDefault="0024309C" w:rsidP="00DE44D2">
            <w:pPr>
              <w:ind w:firstLine="5425"/>
              <w:rPr>
                <w:sz w:val="16"/>
                <w:szCs w:val="16"/>
              </w:rPr>
            </w:pPr>
          </w:p>
        </w:tc>
      </w:tr>
      <w:tr w:rsidR="0024309C" w:rsidRPr="003C797A" w:rsidTr="00DE44D2">
        <w:trPr>
          <w:trHeight w:val="997"/>
        </w:trPr>
        <w:tc>
          <w:tcPr>
            <w:tcW w:w="10276" w:type="dxa"/>
          </w:tcPr>
          <w:p w:rsidR="00DE44D2" w:rsidRDefault="00DE44D2" w:rsidP="00DE44D2">
            <w:pPr>
              <w:suppressAutoHyphens/>
              <w:ind w:right="114" w:hanging="10"/>
              <w:rPr>
                <w:i/>
              </w:rPr>
            </w:pPr>
            <w:r>
              <w:rPr>
                <w:i/>
                <w:lang w:eastAsia="ar-SA"/>
              </w:rPr>
              <w:t>О внесении изменений в</w:t>
            </w:r>
            <w:r w:rsidR="003C797A" w:rsidRPr="00DE44D2">
              <w:rPr>
                <w:i/>
              </w:rPr>
              <w:t xml:space="preserve"> Правила благоустройства территории </w:t>
            </w:r>
          </w:p>
          <w:p w:rsidR="00DE44D2" w:rsidRDefault="003C797A" w:rsidP="00DE44D2">
            <w:pPr>
              <w:suppressAutoHyphens/>
              <w:ind w:right="114" w:hanging="10"/>
              <w:rPr>
                <w:i/>
              </w:rPr>
            </w:pPr>
            <w:r w:rsidRPr="00DE44D2">
              <w:rPr>
                <w:i/>
              </w:rPr>
              <w:t xml:space="preserve">муниципального образования Ивановское сельское поселение </w:t>
            </w:r>
          </w:p>
          <w:p w:rsidR="00DE44D2" w:rsidRDefault="003C797A" w:rsidP="00DE44D2">
            <w:pPr>
              <w:suppressAutoHyphens/>
              <w:ind w:right="114" w:hanging="10"/>
              <w:rPr>
                <w:i/>
                <w:lang w:eastAsia="ar-SA"/>
              </w:rPr>
            </w:pPr>
            <w:r w:rsidRPr="00DE44D2">
              <w:rPr>
                <w:i/>
              </w:rPr>
              <w:t>Нижнегорского района</w:t>
            </w:r>
            <w:r w:rsidR="00DE44D2">
              <w:rPr>
                <w:i/>
              </w:rPr>
              <w:t xml:space="preserve"> Республики Крым, утвержденные </w:t>
            </w:r>
            <w:r w:rsidR="0024309C" w:rsidRPr="00DE44D2">
              <w:rPr>
                <w:i/>
                <w:lang w:eastAsia="ar-SA"/>
              </w:rPr>
              <w:t>решение</w:t>
            </w:r>
            <w:r w:rsidRPr="00DE44D2">
              <w:rPr>
                <w:i/>
                <w:lang w:eastAsia="ar-SA"/>
              </w:rPr>
              <w:t>м</w:t>
            </w:r>
          </w:p>
          <w:p w:rsidR="0024309C" w:rsidRPr="003C797A" w:rsidRDefault="003C797A" w:rsidP="00DE44D2">
            <w:pPr>
              <w:suppressAutoHyphens/>
              <w:ind w:right="114" w:hanging="10"/>
              <w:rPr>
                <w:sz w:val="28"/>
                <w:szCs w:val="28"/>
                <w:lang w:eastAsia="ar-SA"/>
              </w:rPr>
            </w:pPr>
            <w:r w:rsidRPr="00DE44D2">
              <w:rPr>
                <w:i/>
                <w:lang w:eastAsia="ar-SA"/>
              </w:rPr>
              <w:t xml:space="preserve">Ивановского сельского совета </w:t>
            </w:r>
            <w:r w:rsidR="0024309C" w:rsidRPr="00DE44D2">
              <w:rPr>
                <w:i/>
                <w:lang w:eastAsia="ar-SA"/>
              </w:rPr>
              <w:t xml:space="preserve">от 18.08.2020г. </w:t>
            </w:r>
            <w:r w:rsidRPr="00DE44D2">
              <w:rPr>
                <w:i/>
                <w:lang w:eastAsia="ar-SA"/>
              </w:rPr>
              <w:t xml:space="preserve">№ </w:t>
            </w:r>
            <w:r w:rsidRPr="00DE44D2">
              <w:rPr>
                <w:lang w:eastAsia="ar-SA"/>
              </w:rPr>
              <w:t>2</w:t>
            </w:r>
          </w:p>
          <w:p w:rsidR="003C797A" w:rsidRPr="003C797A" w:rsidRDefault="003C797A" w:rsidP="00DE44D2">
            <w:pPr>
              <w:suppressAutoHyphens/>
              <w:ind w:right="114" w:hanging="10"/>
              <w:jc w:val="both"/>
              <w:rPr>
                <w:sz w:val="28"/>
                <w:szCs w:val="28"/>
              </w:rPr>
            </w:pPr>
          </w:p>
        </w:tc>
      </w:tr>
    </w:tbl>
    <w:p w:rsidR="00DE44D2" w:rsidRDefault="003C797A" w:rsidP="007D3FE5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  <w:r w:rsidRPr="003C797A">
        <w:rPr>
          <w:sz w:val="28"/>
          <w:szCs w:val="28"/>
        </w:rPr>
        <w:t>В соответствии с</w:t>
      </w:r>
      <w:r w:rsidR="007D3FE5">
        <w:rPr>
          <w:sz w:val="28"/>
          <w:szCs w:val="28"/>
        </w:rPr>
        <w:t xml:space="preserve"> Градостроительным кодексом РФ,</w:t>
      </w:r>
      <w:r w:rsidR="009607BE" w:rsidRPr="003C797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 w:rsidR="0024309C" w:rsidRPr="003C797A">
        <w:rPr>
          <w:bCs/>
          <w:sz w:val="28"/>
          <w:szCs w:val="28"/>
          <w:lang w:eastAsia="ar-SA"/>
        </w:rPr>
        <w:t xml:space="preserve">, </w:t>
      </w:r>
      <w:r w:rsidR="0024309C" w:rsidRPr="003C797A">
        <w:rPr>
          <w:sz w:val="28"/>
          <w:szCs w:val="28"/>
          <w:lang w:eastAsia="ar-SA"/>
        </w:rPr>
        <w:t xml:space="preserve">Уставом муниципального образования </w:t>
      </w:r>
      <w:r w:rsidR="0024309C" w:rsidRPr="003C797A">
        <w:rPr>
          <w:bCs/>
          <w:sz w:val="28"/>
          <w:szCs w:val="28"/>
        </w:rPr>
        <w:t>Ивановское сельское поселение Нижнегорского района</w:t>
      </w:r>
      <w:r w:rsidR="0024309C" w:rsidRPr="003C797A">
        <w:rPr>
          <w:sz w:val="28"/>
          <w:szCs w:val="28"/>
          <w:lang w:eastAsia="ar-SA"/>
        </w:rPr>
        <w:t xml:space="preserve"> Республики Крым</w:t>
      </w:r>
      <w:r w:rsidR="0024309C" w:rsidRPr="00DE44D2">
        <w:rPr>
          <w:sz w:val="28"/>
          <w:szCs w:val="28"/>
          <w:lang w:eastAsia="ar-SA"/>
        </w:rPr>
        <w:t>,</w:t>
      </w:r>
    </w:p>
    <w:p w:rsidR="00DE44D2" w:rsidRPr="00DE44D2" w:rsidRDefault="00DE44D2" w:rsidP="007D3FE5">
      <w:pPr>
        <w:suppressAutoHyphens/>
        <w:ind w:firstLine="567"/>
        <w:jc w:val="both"/>
        <w:rPr>
          <w:bCs/>
          <w:sz w:val="16"/>
          <w:szCs w:val="16"/>
          <w:lang w:eastAsia="ar-SA"/>
        </w:rPr>
      </w:pPr>
    </w:p>
    <w:p w:rsidR="0024309C" w:rsidRPr="00DE44D2" w:rsidRDefault="00DE44D2" w:rsidP="007D3FE5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DE44D2">
        <w:rPr>
          <w:b/>
          <w:bCs/>
          <w:sz w:val="28"/>
          <w:szCs w:val="28"/>
          <w:lang w:eastAsia="ar-SA"/>
        </w:rPr>
        <w:t xml:space="preserve">ИВАНОВСКИЙ СЕЛЬСКИЙ СОВЕТ </w:t>
      </w:r>
      <w:r w:rsidRPr="00DE44D2">
        <w:rPr>
          <w:b/>
          <w:sz w:val="28"/>
          <w:szCs w:val="28"/>
          <w:lang w:eastAsia="ar-SA"/>
        </w:rPr>
        <w:t>РЕШИЛ:</w:t>
      </w:r>
    </w:p>
    <w:p w:rsidR="0024309C" w:rsidRPr="00DE44D2" w:rsidRDefault="0024309C" w:rsidP="007D3FE5">
      <w:pPr>
        <w:suppressAutoHyphens/>
        <w:ind w:firstLine="567"/>
        <w:jc w:val="center"/>
        <w:rPr>
          <w:sz w:val="16"/>
          <w:szCs w:val="16"/>
          <w:lang w:eastAsia="ar-SA"/>
        </w:rPr>
      </w:pPr>
    </w:p>
    <w:p w:rsidR="0024309C" w:rsidRPr="003C797A" w:rsidRDefault="00DE44D2" w:rsidP="007D3FE5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Внести изменения в</w:t>
      </w:r>
      <w:r w:rsidR="003C797A" w:rsidRPr="003C797A">
        <w:rPr>
          <w:sz w:val="28"/>
          <w:szCs w:val="28"/>
        </w:rPr>
        <w:t xml:space="preserve"> Правила благоустройства территории муниципального образования Ивановское сельское поселение Нижнегорского района Республ</w:t>
      </w:r>
      <w:r>
        <w:rPr>
          <w:sz w:val="28"/>
          <w:szCs w:val="28"/>
        </w:rPr>
        <w:t xml:space="preserve">ики Крым, утвержденные </w:t>
      </w:r>
      <w:r w:rsidR="003C797A" w:rsidRPr="003C797A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ем Ивановского сельского совета от 18.08.2020г. №</w:t>
      </w:r>
      <w:r w:rsidR="003C797A" w:rsidRPr="003C797A">
        <w:rPr>
          <w:sz w:val="28"/>
          <w:szCs w:val="28"/>
          <w:lang w:eastAsia="ar-SA"/>
        </w:rPr>
        <w:t>2</w:t>
      </w:r>
      <w:r w:rsidR="0024309C" w:rsidRPr="003C797A">
        <w:rPr>
          <w:sz w:val="28"/>
          <w:szCs w:val="28"/>
          <w:lang w:eastAsia="ar-SA"/>
        </w:rPr>
        <w:t>:</w:t>
      </w:r>
    </w:p>
    <w:p w:rsidR="009607BE" w:rsidRPr="003C797A" w:rsidRDefault="009607BE" w:rsidP="007D3FE5">
      <w:pPr>
        <w:ind w:firstLine="567"/>
        <w:rPr>
          <w:sz w:val="28"/>
          <w:szCs w:val="28"/>
        </w:rPr>
      </w:pPr>
      <w:r w:rsidRPr="003C797A">
        <w:rPr>
          <w:sz w:val="28"/>
          <w:szCs w:val="28"/>
        </w:rPr>
        <w:t>1.1. по тексту слова «Рощинского» заменить словом «Ивановского»;</w:t>
      </w:r>
    </w:p>
    <w:p w:rsidR="009607BE" w:rsidRPr="003C797A" w:rsidRDefault="009607BE" w:rsidP="007D3FE5">
      <w:pPr>
        <w:ind w:firstLine="567"/>
        <w:jc w:val="both"/>
        <w:rPr>
          <w:sz w:val="28"/>
          <w:szCs w:val="28"/>
        </w:rPr>
      </w:pPr>
      <w:r w:rsidRPr="003C797A">
        <w:rPr>
          <w:sz w:val="28"/>
          <w:szCs w:val="28"/>
        </w:rPr>
        <w:t xml:space="preserve">1.2. в пункте 1 статьи 2 слова «приказом Минстроя </w:t>
      </w:r>
      <w:r w:rsidR="007D3FE5">
        <w:rPr>
          <w:sz w:val="28"/>
          <w:szCs w:val="28"/>
        </w:rPr>
        <w:t>России от 13 апреля 2017 года №</w:t>
      </w:r>
      <w:r w:rsidRPr="003C797A">
        <w:rPr>
          <w:sz w:val="28"/>
          <w:szCs w:val="28"/>
        </w:rPr>
        <w:t>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 исключить;</w:t>
      </w:r>
    </w:p>
    <w:p w:rsidR="009607BE" w:rsidRPr="003C797A" w:rsidRDefault="009607BE" w:rsidP="007D3FE5">
      <w:pPr>
        <w:ind w:firstLine="567"/>
        <w:rPr>
          <w:sz w:val="28"/>
          <w:szCs w:val="28"/>
        </w:rPr>
      </w:pPr>
      <w:r w:rsidRPr="003C797A">
        <w:rPr>
          <w:sz w:val="28"/>
          <w:szCs w:val="28"/>
        </w:rPr>
        <w:t>1.3. абзацы второй, одиннадцатый, двенадцатый, тридцать пятый пункта 1 статьи 3 изложить в новой редакции:</w:t>
      </w:r>
    </w:p>
    <w:p w:rsidR="009607BE" w:rsidRPr="003C797A" w:rsidRDefault="009607BE" w:rsidP="007D3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C797A">
        <w:rPr>
          <w:b/>
          <w:sz w:val="28"/>
          <w:szCs w:val="28"/>
        </w:rPr>
        <w:t xml:space="preserve">«Благоустройство территории </w:t>
      </w:r>
      <w:r w:rsidR="003C797A">
        <w:rPr>
          <w:b/>
          <w:sz w:val="28"/>
          <w:szCs w:val="28"/>
        </w:rPr>
        <w:t xml:space="preserve">- </w:t>
      </w:r>
      <w:r w:rsidRPr="003C797A">
        <w:rPr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3C797A">
        <w:rPr>
          <w:sz w:val="28"/>
          <w:szCs w:val="28"/>
        </w:rPr>
        <w:t>поселения</w:t>
      </w:r>
      <w:r w:rsidRPr="003C797A">
        <w:rPr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9607BE" w:rsidRPr="003C797A" w:rsidRDefault="009607BE" w:rsidP="007D3FE5">
      <w:pPr>
        <w:ind w:right="-2" w:firstLine="567"/>
        <w:jc w:val="both"/>
        <w:rPr>
          <w:b/>
          <w:sz w:val="28"/>
          <w:szCs w:val="28"/>
        </w:rPr>
      </w:pPr>
      <w:r w:rsidRPr="003C797A">
        <w:rPr>
          <w:b/>
          <w:sz w:val="28"/>
          <w:szCs w:val="28"/>
        </w:rPr>
        <w:t xml:space="preserve">Контейнер - </w:t>
      </w:r>
      <w:r w:rsidRPr="003C797A">
        <w:rPr>
          <w:sz w:val="28"/>
          <w:szCs w:val="28"/>
          <w:shd w:val="clear" w:color="auto" w:fill="FFFFFF"/>
        </w:rPr>
        <w:t>мусоросборник, предназначенный для складирования твердых коммунальных отходов, за исключением крупногабаритных отходов</w:t>
      </w:r>
      <w:r w:rsidRPr="003C797A">
        <w:rPr>
          <w:sz w:val="28"/>
          <w:szCs w:val="28"/>
        </w:rPr>
        <w:t>;</w:t>
      </w:r>
    </w:p>
    <w:p w:rsidR="009607BE" w:rsidRPr="003C797A" w:rsidRDefault="009607BE" w:rsidP="007D3FE5">
      <w:pPr>
        <w:ind w:right="-2" w:firstLine="567"/>
        <w:jc w:val="both"/>
        <w:rPr>
          <w:b/>
          <w:sz w:val="28"/>
          <w:szCs w:val="28"/>
        </w:rPr>
      </w:pPr>
      <w:r w:rsidRPr="003C797A">
        <w:rPr>
          <w:b/>
          <w:sz w:val="28"/>
          <w:szCs w:val="28"/>
        </w:rPr>
        <w:lastRenderedPageBreak/>
        <w:t xml:space="preserve">Крупногабаритные отходы (далее - КГО) – </w:t>
      </w:r>
      <w:r w:rsidRPr="003C797A">
        <w:rPr>
          <w:sz w:val="28"/>
          <w:szCs w:val="28"/>
          <w:shd w:val="clear" w:color="auto" w:fill="FFFFFF"/>
        </w:rPr>
        <w:t>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Pr="003C797A">
        <w:rPr>
          <w:sz w:val="28"/>
          <w:szCs w:val="28"/>
        </w:rPr>
        <w:t>;</w:t>
      </w:r>
    </w:p>
    <w:p w:rsidR="009607BE" w:rsidRDefault="009607BE" w:rsidP="007D3FE5">
      <w:pPr>
        <w:ind w:firstLine="567"/>
        <w:jc w:val="both"/>
        <w:rPr>
          <w:sz w:val="28"/>
          <w:szCs w:val="28"/>
        </w:rPr>
      </w:pPr>
      <w:r w:rsidRPr="003C797A">
        <w:rPr>
          <w:b/>
          <w:sz w:val="28"/>
          <w:szCs w:val="28"/>
        </w:rPr>
        <w:t xml:space="preserve">Элементы благоустройства - </w:t>
      </w:r>
      <w:r w:rsidRPr="003C797A">
        <w:rPr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</w:t>
      </w:r>
      <w:r w:rsidRPr="003C797A">
        <w:rPr>
          <w:sz w:val="28"/>
          <w:szCs w:val="28"/>
        </w:rPr>
        <w:t>.</w:t>
      </w:r>
    </w:p>
    <w:p w:rsidR="006D01DA" w:rsidRPr="007D3FE5" w:rsidRDefault="006D01DA" w:rsidP="007D3FE5">
      <w:pPr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1.4. пункт 1 статьи 18 дополнить</w:t>
      </w:r>
      <w:r w:rsidR="007D3FE5">
        <w:rPr>
          <w:sz w:val="28"/>
          <w:szCs w:val="28"/>
        </w:rPr>
        <w:t xml:space="preserve"> словами следующего содержания: </w:t>
      </w:r>
      <w:r w:rsidRPr="007D3FE5">
        <w:rPr>
          <w:sz w:val="28"/>
          <w:szCs w:val="28"/>
        </w:rPr>
        <w:t>«, площадки для выгула собак»</w:t>
      </w:r>
    </w:p>
    <w:p w:rsidR="006D01DA" w:rsidRDefault="006D01DA" w:rsidP="007D3FE5">
      <w:pPr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1.5. статью 18 дополнить пунктом 12 следующего содержания:</w:t>
      </w:r>
    </w:p>
    <w:p w:rsidR="006D01DA" w:rsidRPr="007D3FE5" w:rsidRDefault="006D01DA" w:rsidP="007D3FE5">
      <w:pPr>
        <w:pStyle w:val="a6"/>
        <w:tabs>
          <w:tab w:val="left" w:pos="0"/>
          <w:tab w:val="left" w:pos="1134"/>
          <w:tab w:val="center" w:pos="10065"/>
        </w:tabs>
        <w:suppressAutoHyphens w:val="0"/>
        <w:ind w:left="0" w:firstLine="567"/>
        <w:contextualSpacing w:val="0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«12. Площадки для выгула собак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 xml:space="preserve">12.1. Площадки для выгула собак необходимо размещать </w:t>
      </w:r>
      <w:r w:rsidRPr="007D3FE5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 xml:space="preserve">12.2. Перечень элементов благоустройства на территории площадки для выгула собак включает: </w:t>
      </w:r>
      <w:r w:rsidRPr="007D3FE5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Pr="007D3FE5">
        <w:rPr>
          <w:sz w:val="28"/>
          <w:szCs w:val="28"/>
        </w:rPr>
        <w:t>.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12.</w:t>
      </w:r>
      <w:r w:rsidR="007D3FE5">
        <w:rPr>
          <w:sz w:val="28"/>
          <w:szCs w:val="28"/>
        </w:rPr>
        <w:t xml:space="preserve">3.Покрытие площадки необходимо </w:t>
      </w:r>
      <w:r w:rsidRPr="007D3FE5">
        <w:rPr>
          <w:sz w:val="28"/>
          <w:szCs w:val="28"/>
        </w:rPr>
        <w:t>предусматривать имеющим ровную поверхность, обеспечивающую хороший дренаж, не травмирующую конечности животных (газонное, песчаное, песчано</w:t>
      </w:r>
      <w:r w:rsidR="0058409C">
        <w:rPr>
          <w:sz w:val="28"/>
          <w:szCs w:val="28"/>
        </w:rPr>
        <w:t xml:space="preserve"> </w:t>
      </w:r>
      <w:r w:rsidRPr="007D3FE5">
        <w:rPr>
          <w:sz w:val="28"/>
          <w:szCs w:val="28"/>
        </w:rPr>
        <w:t>-</w:t>
      </w:r>
      <w:r w:rsidR="0058409C">
        <w:rPr>
          <w:sz w:val="28"/>
          <w:szCs w:val="28"/>
        </w:rPr>
        <w:t xml:space="preserve"> </w:t>
      </w:r>
      <w:r w:rsidRPr="007D3FE5">
        <w:rPr>
          <w:sz w:val="28"/>
          <w:szCs w:val="28"/>
        </w:rPr>
        <w:t>земляное), а также удобным для регулярной уборки и обновления.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12.4. Поверхность части площадки, предназначенной для владельцев животных, необходимо проектировать с твердым или комбинированным видом покрытия (пл</w:t>
      </w:r>
      <w:r w:rsidR="007D3FE5">
        <w:rPr>
          <w:sz w:val="28"/>
          <w:szCs w:val="28"/>
        </w:rPr>
        <w:t xml:space="preserve">итка, утопленная в газон и др.) </w:t>
      </w:r>
      <w:r w:rsidRPr="007D3FE5">
        <w:rPr>
          <w:sz w:val="28"/>
          <w:szCs w:val="28"/>
        </w:rPr>
        <w:t>Подход к площадке оборудуется твердым видом покрытия.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12.5. На территории площадки устанавливается информационный стенд с правилами пользования площадкой.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12.6. К работам по содержанию площадок относятся: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а) содержание покрытия в летний и зимний периоды, в том числе:</w:t>
      </w:r>
    </w:p>
    <w:p w:rsidR="006D01DA" w:rsidRPr="007D3FE5" w:rsidRDefault="007D3FE5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>очистка и подметание территории площадки;</w:t>
      </w:r>
    </w:p>
    <w:p w:rsidR="006D01DA" w:rsidRPr="007D3FE5" w:rsidRDefault="007D3FE5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>мойка территории площадки;</w:t>
      </w:r>
    </w:p>
    <w:p w:rsidR="006D01DA" w:rsidRPr="007D3FE5" w:rsidRDefault="007D3FE5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 xml:space="preserve">посыпка </w:t>
      </w:r>
      <w:r>
        <w:rPr>
          <w:sz w:val="28"/>
          <w:szCs w:val="28"/>
        </w:rPr>
        <w:t xml:space="preserve">и обработка территории площадки противогололедными </w:t>
      </w:r>
      <w:r w:rsidR="006D01DA" w:rsidRPr="007D3FE5">
        <w:rPr>
          <w:sz w:val="28"/>
          <w:szCs w:val="28"/>
        </w:rPr>
        <w:t>средствами, безопасными для животных (например, песок и мелкая гравийная крошка);</w:t>
      </w:r>
    </w:p>
    <w:p w:rsidR="006D01DA" w:rsidRPr="007D3FE5" w:rsidRDefault="007D3FE5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>текущий ремонт;</w:t>
      </w:r>
    </w:p>
    <w:p w:rsidR="006D01DA" w:rsidRPr="007D3FE5" w:rsidRDefault="006D01DA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3FE5">
        <w:rPr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6D01DA" w:rsidRPr="007D3FE5" w:rsidRDefault="007D3FE5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>наполнение ящика для одноразовых пакетов;</w:t>
      </w:r>
    </w:p>
    <w:p w:rsidR="006D01DA" w:rsidRPr="007D3FE5" w:rsidRDefault="007D3FE5" w:rsidP="007D3FE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>очистка урн;</w:t>
      </w:r>
    </w:p>
    <w:p w:rsidR="006D01DA" w:rsidRPr="006D01DA" w:rsidRDefault="007D3FE5" w:rsidP="007D3FE5">
      <w:pPr>
        <w:pStyle w:val="a6"/>
        <w:tabs>
          <w:tab w:val="left" w:pos="0"/>
          <w:tab w:val="left" w:pos="1134"/>
          <w:tab w:val="center" w:pos="10065"/>
        </w:tabs>
        <w:suppressAutoHyphens w:val="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1DA" w:rsidRPr="007D3FE5">
        <w:rPr>
          <w:sz w:val="28"/>
          <w:szCs w:val="28"/>
        </w:rPr>
        <w:t>текущий ремонт».</w:t>
      </w:r>
    </w:p>
    <w:p w:rsidR="0024309C" w:rsidRPr="003C797A" w:rsidRDefault="003C797A" w:rsidP="007D3FE5">
      <w:pPr>
        <w:widowControl w:val="0"/>
        <w:autoSpaceDE w:val="0"/>
        <w:autoSpaceDN w:val="0"/>
        <w:ind w:left="57" w:right="5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D01DA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</w:t>
      </w:r>
      <w:r w:rsidR="0024309C" w:rsidRPr="003C797A">
        <w:rPr>
          <w:sz w:val="28"/>
          <w:szCs w:val="28"/>
          <w:lang w:eastAsia="ar-SA"/>
        </w:rPr>
        <w:t>Пункты 7, 8 статьи 22 исключить</w:t>
      </w:r>
      <w:r>
        <w:rPr>
          <w:sz w:val="28"/>
          <w:szCs w:val="28"/>
          <w:lang w:eastAsia="ar-SA"/>
        </w:rPr>
        <w:t>;</w:t>
      </w:r>
    </w:p>
    <w:p w:rsidR="0024309C" w:rsidRPr="003C797A" w:rsidRDefault="003C797A" w:rsidP="007D3FE5">
      <w:pPr>
        <w:widowControl w:val="0"/>
        <w:autoSpaceDE w:val="0"/>
        <w:autoSpaceDN w:val="0"/>
        <w:ind w:left="57" w:right="5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D01DA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 </w:t>
      </w:r>
      <w:r w:rsidR="0024309C" w:rsidRPr="003C797A">
        <w:rPr>
          <w:sz w:val="28"/>
          <w:szCs w:val="28"/>
          <w:lang w:eastAsia="ar-SA"/>
        </w:rPr>
        <w:t>Статью 36 признать утратившей силу</w:t>
      </w:r>
      <w:r>
        <w:rPr>
          <w:sz w:val="28"/>
          <w:szCs w:val="28"/>
          <w:lang w:eastAsia="ar-SA"/>
        </w:rPr>
        <w:t>.</w:t>
      </w:r>
    </w:p>
    <w:p w:rsidR="0024309C" w:rsidRPr="003C797A" w:rsidRDefault="003C797A" w:rsidP="0058409C">
      <w:pPr>
        <w:widowControl w:val="0"/>
        <w:autoSpaceDE w:val="0"/>
        <w:autoSpaceDN w:val="0"/>
        <w:ind w:left="57" w:right="57" w:firstLine="51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</w:t>
      </w:r>
      <w:r w:rsidR="0024309C" w:rsidRPr="003C797A">
        <w:rPr>
          <w:sz w:val="28"/>
          <w:szCs w:val="28"/>
          <w:lang w:eastAsia="ar-SA"/>
        </w:rPr>
        <w:t>. Обнародовать настоящее решение на Информационном стенде в административном здании Ивановского сельского совета по адресу: с.Тамбовка, ул.Школьная, 3 «а», а также разместить на официальном сайте Ивановского сельского поселения – «ивановское-сп.рф».</w:t>
      </w:r>
    </w:p>
    <w:p w:rsidR="0024309C" w:rsidRPr="003C797A" w:rsidRDefault="003C797A" w:rsidP="007D3FE5">
      <w:pPr>
        <w:widowControl w:val="0"/>
        <w:autoSpaceDE w:val="0"/>
        <w:autoSpaceDN w:val="0"/>
        <w:ind w:left="57" w:right="5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24309C" w:rsidRPr="003C797A">
        <w:rPr>
          <w:sz w:val="28"/>
          <w:szCs w:val="28"/>
          <w:lang w:eastAsia="ar-SA"/>
        </w:rPr>
        <w:t>. Настоящее решение вступает в силу со дня его официального обнародования.</w:t>
      </w:r>
    </w:p>
    <w:p w:rsidR="0024309C" w:rsidRPr="003C797A" w:rsidRDefault="003C797A" w:rsidP="007D3FE5">
      <w:pPr>
        <w:widowControl w:val="0"/>
        <w:autoSpaceDE w:val="0"/>
        <w:autoSpaceDN w:val="0"/>
        <w:ind w:right="57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24309C" w:rsidRPr="003C797A">
        <w:rPr>
          <w:sz w:val="28"/>
          <w:szCs w:val="28"/>
          <w:lang w:eastAsia="ar-SA"/>
        </w:rPr>
        <w:t xml:space="preserve">. Контроль исполнения настоящего решения </w:t>
      </w:r>
      <w:r w:rsidR="0058409C">
        <w:rPr>
          <w:sz w:val="28"/>
          <w:szCs w:val="28"/>
          <w:lang w:eastAsia="ar-SA"/>
        </w:rPr>
        <w:t>оставляю за собой.</w:t>
      </w:r>
    </w:p>
    <w:p w:rsidR="0024309C" w:rsidRPr="003C797A" w:rsidRDefault="0024309C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</w:p>
    <w:p w:rsidR="0024309C" w:rsidRPr="003C797A" w:rsidRDefault="0024309C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</w:p>
    <w:p w:rsidR="0024309C" w:rsidRDefault="0024309C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</w:p>
    <w:p w:rsidR="00DE44D2" w:rsidRDefault="00DE44D2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</w:p>
    <w:p w:rsidR="00DE44D2" w:rsidRPr="003C797A" w:rsidRDefault="00DE44D2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</w:p>
    <w:p w:rsidR="0024309C" w:rsidRPr="00DE44D2" w:rsidRDefault="0024309C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  <w:r w:rsidRPr="00DE44D2">
        <w:rPr>
          <w:sz w:val="28"/>
          <w:szCs w:val="28"/>
          <w:lang w:eastAsia="ar-SA"/>
        </w:rPr>
        <w:t>Председатель Ивановского сельского совета –</w:t>
      </w:r>
    </w:p>
    <w:p w:rsidR="0024309C" w:rsidRPr="00DE44D2" w:rsidRDefault="00DE44D2" w:rsidP="007D3FE5">
      <w:pPr>
        <w:widowControl w:val="0"/>
        <w:autoSpaceDE w:val="0"/>
        <w:autoSpaceDN w:val="0"/>
        <w:ind w:right="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24309C" w:rsidRPr="00DE44D2">
        <w:rPr>
          <w:sz w:val="28"/>
          <w:szCs w:val="28"/>
          <w:lang w:eastAsia="ar-SA"/>
        </w:rPr>
        <w:t xml:space="preserve">лава администрации Ивановского сельского поселения </w:t>
      </w:r>
      <w:r w:rsidR="007D3FE5">
        <w:rPr>
          <w:sz w:val="28"/>
          <w:szCs w:val="28"/>
          <w:lang w:eastAsia="ar-SA"/>
        </w:rPr>
        <w:t xml:space="preserve">                    </w:t>
      </w:r>
      <w:r w:rsidR="0024309C" w:rsidRPr="00DE44D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Н.Н. Шарафеев</w:t>
      </w:r>
    </w:p>
    <w:sectPr w:rsidR="0024309C" w:rsidRPr="00DE44D2" w:rsidSect="007D3F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9C"/>
    <w:rsid w:val="0024309C"/>
    <w:rsid w:val="003A1740"/>
    <w:rsid w:val="003C797A"/>
    <w:rsid w:val="0058409C"/>
    <w:rsid w:val="006D01DA"/>
    <w:rsid w:val="007D3FE5"/>
    <w:rsid w:val="009607BE"/>
    <w:rsid w:val="009F7054"/>
    <w:rsid w:val="00DE44D2"/>
    <w:rsid w:val="00EA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09C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1">
    <w:name w:val="Без интервала1"/>
    <w:rsid w:val="0024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01DA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6D0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4309C"/>
    <w:pPr>
      <w:jc w:val="center"/>
    </w:pPr>
    <w:rPr>
      <w:rFonts w:ascii="Bookman Old Style" w:hAnsi="Bookman Old Style"/>
      <w:b/>
      <w:bCs/>
      <w:sz w:val="28"/>
    </w:rPr>
  </w:style>
  <w:style w:type="paragraph" w:customStyle="1" w:styleId="1">
    <w:name w:val="Без интервала1"/>
    <w:rsid w:val="00243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01DA"/>
    <w:pPr>
      <w:suppressAutoHyphens/>
      <w:ind w:left="720"/>
      <w:contextualSpacing/>
    </w:pPr>
    <w:rPr>
      <w:lang w:eastAsia="ar-SA"/>
    </w:rPr>
  </w:style>
  <w:style w:type="paragraph" w:customStyle="1" w:styleId="s1">
    <w:name w:val="s_1"/>
    <w:basedOn w:val="a"/>
    <w:rsid w:val="006D0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dcterms:created xsi:type="dcterms:W3CDTF">2022-10-24T14:32:00Z</dcterms:created>
  <dcterms:modified xsi:type="dcterms:W3CDTF">2022-10-24T14:32:00Z</dcterms:modified>
</cp:coreProperties>
</file>