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ab/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/>
          <w:b/>
          <w:b/>
          <w:bCs/>
          <w:color w:val="C9211E"/>
          <w:sz w:val="40"/>
          <w:szCs w:val="40"/>
        </w:rPr>
      </w:pPr>
      <w:r>
        <w:rPr>
          <w:rFonts w:ascii="Times New Roman" w:hAnsi="Times New Roman"/>
          <w:b/>
          <w:bCs/>
          <w:color w:val="C9211E"/>
          <w:sz w:val="40"/>
          <w:szCs w:val="40"/>
        </w:rPr>
        <w:t>ДЕПАРТАМЕНТ ТРУДА И СОЦИАЛЬНОЙ ЗАЩИТЫ СООБЩАЕТ:</w:t>
      </w:r>
    </w:p>
    <w:p>
      <w:pPr>
        <w:pStyle w:val="Normal"/>
        <w:spacing w:lineRule="auto" w:line="240" w:before="0" w:after="0"/>
        <w:jc w:val="center"/>
        <w:rPr>
          <w:color w:val="C9211E"/>
        </w:rPr>
      </w:pPr>
      <w:r>
        <w:rPr>
          <w:rFonts w:ascii="Times New Roman" w:hAnsi="Times New Roman"/>
          <w:b/>
          <w:bCs/>
          <w:color w:val="C9211E"/>
          <w:sz w:val="40"/>
          <w:szCs w:val="40"/>
        </w:rPr>
        <w:t xml:space="preserve">       </w:t>
      </w:r>
      <w:r>
        <w:rPr>
          <w:rFonts w:ascii="Times New Roman" w:hAnsi="Times New Roman"/>
          <w:b/>
          <w:bCs/>
          <w:color w:val="C9211E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color w:val="C9211E"/>
        </w:rPr>
      </w:pPr>
      <w:r>
        <w:rPr>
          <w:rFonts w:ascii="Times New Roman" w:hAnsi="Times New Roman"/>
          <w:b/>
          <w:bCs/>
          <w:i/>
          <w:iCs/>
          <w:color w:val="C9211E"/>
          <w:sz w:val="32"/>
          <w:szCs w:val="32"/>
        </w:rPr>
        <w:t xml:space="preserve">          </w:t>
      </w:r>
      <w:r>
        <w:rPr>
          <w:rFonts w:ascii="Times New Roman" w:hAnsi="Times New Roman"/>
          <w:b/>
          <w:bCs/>
          <w:i/>
          <w:iCs/>
          <w:color w:val="C9211E"/>
          <w:sz w:val="32"/>
          <w:szCs w:val="32"/>
        </w:rPr>
        <w:t>О предоставлении материальной помощи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8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В соответствии с  постановлением Совета министров Республики от 01 марта 2016 года № 80 «Об утверждении Порядка оказания адресной материальной помощи гражданам, находящимся в трудной жизненной ситуации » осуществляется оказание материалной помощи на следующие мероприятия: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8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 xml:space="preserve">- </w:t>
      </w:r>
      <w:r>
        <w:rPr>
          <w:rFonts w:ascii="PT Serif;serif" w:hAnsi="PT Serif;serif"/>
          <w:b/>
          <w:bCs/>
          <w:i/>
          <w:iCs/>
          <w:caps w:val="false"/>
          <w:smallCaps w:val="false"/>
          <w:color w:val="22272F"/>
          <w:spacing w:val="0"/>
          <w:sz w:val="36"/>
        </w:rPr>
        <w:t>отсутствие определенного места жительства и определенных заняти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й;</w:t>
      </w:r>
    </w:p>
    <w:p>
      <w:pPr>
        <w:sectPr>
          <w:type w:val="nextPage"/>
          <w:pgSz w:w="11906" w:h="16838"/>
          <w:pgMar w:left="1701" w:right="567" w:header="0" w:top="567" w:footer="0" w:bottom="39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23"/>
        <w:widowControl/>
        <w:ind w:left="0" w:right="0" w:hanging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 xml:space="preserve">- </w:t>
      </w:r>
      <w:r>
        <w:rPr>
          <w:rFonts w:ascii="PT Serif;serif" w:hAnsi="PT Serif;serif"/>
          <w:b/>
          <w:bCs/>
          <w:i/>
          <w:iCs/>
          <w:caps w:val="false"/>
          <w:smallCaps w:val="false"/>
          <w:color w:val="22272F"/>
          <w:spacing w:val="0"/>
          <w:sz w:val="36"/>
        </w:rPr>
        <w:t>негативные последствия чрезвычайных ситуаций, вооруженных и межэтнических конфликтов, катастроф природного и техногенного характера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;</w:t>
      </w:r>
    </w:p>
    <w:p>
      <w:pPr>
        <w:sectPr>
          <w:type w:val="continuous"/>
          <w:pgSz w:w="11906" w:h="16838"/>
          <w:pgMar w:left="1701" w:right="567" w:header="0" w:top="567" w:footer="0" w:bottom="397" w:gutter="0"/>
          <w:formProt w:val="false"/>
          <w:textDirection w:val="lrTb"/>
          <w:docGrid w:type="default" w:linePitch="360" w:charSpace="0"/>
        </w:sectPr>
      </w:pPr>
    </w:p>
    <w:p>
      <w:pPr>
        <w:pStyle w:val="Style23"/>
        <w:widowControl/>
        <w:ind w:left="0" w:right="0" w:hanging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</w:t>
      </w:r>
      <w:r>
        <w:rPr>
          <w:rFonts w:ascii="PT Serif;serif" w:hAnsi="PT Serif;serif"/>
          <w:b/>
          <w:bCs/>
          <w:i/>
          <w:iCs/>
          <w:caps w:val="false"/>
          <w:smallCaps w:val="false"/>
          <w:color w:val="22272F"/>
          <w:spacing w:val="0"/>
          <w:sz w:val="36"/>
        </w:rPr>
        <w:t>сложное хирургическое вмешательство, болезнь рецидивирующего течения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;</w:t>
      </w:r>
    </w:p>
    <w:p>
      <w:pPr>
        <w:sectPr>
          <w:type w:val="continuous"/>
          <w:pgSz w:w="11906" w:h="16838"/>
          <w:pgMar w:left="1701" w:right="567" w:header="0" w:top="567" w:footer="0" w:bottom="397" w:gutter="0"/>
          <w:formProt w:val="false"/>
          <w:textDirection w:val="lrTb"/>
          <w:docGrid w:type="default" w:linePitch="360" w:charSpace="0"/>
        </w:sectPr>
      </w:pP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</w:t>
      </w:r>
      <w:r>
        <w:rPr>
          <w:rFonts w:ascii="PT Serif;serif" w:hAnsi="PT Serif;serif"/>
          <w:b/>
          <w:bCs/>
          <w:i/>
          <w:iCs/>
          <w:caps w:val="false"/>
          <w:smallCaps w:val="false"/>
          <w:color w:val="22272F"/>
          <w:spacing w:val="0"/>
          <w:sz w:val="36"/>
        </w:rPr>
        <w:t>необходимость реализации мероприятий по подключению жилого помещения к действующим сетям газораспределения, а также централизованной системы водоснабжения и водоотведения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 xml:space="preserve"> собственником жилого помещения, проживающим на территории Республики Крым не менее 1 года, среднедушевой доход семьи которого не превышает размера двух прожиточных минимумов на душу населения в Республике Крым на момент обращения за получением материальной помощи, из числа: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0" w:name="p_31664"/>
      <w:bookmarkEnd w:id="0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ветеранов войны, статус которым установлен в соответствии с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instrText> HYPERLINK "https://internet.garant.ru/" \l "/document/10103548/entry/0"</w:instrTex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separate"/>
      </w:r>
      <w:r>
        <w:rPr>
          <w:rFonts w:ascii="PT Serif;serif" w:hAnsi="PT Serif;serif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36"/>
          <w:u w:val="none"/>
          <w:effect w:val="none"/>
        </w:rPr>
        <w:t>Федеральным законом</w: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end"/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 от 12 января 1995 года N 5-ФЗ "О ветеранах" и законодательством, действовавшим на территории Республики Крым по состоянию на 21 февраля 2014 года;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" w:name="p_31665"/>
      <w:bookmarkEnd w:id="1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ветеранов боевых действий из числа военнослужащих, принимавших участие в боевых действиях в Афганистане;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" w:name="p_31666"/>
      <w:bookmarkEnd w:id="2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граждан, пострадавших вследствие аварии на Чернобыльской АЭС;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3" w:name="p_32727"/>
      <w:bookmarkEnd w:id="3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инвалидов I-II группы;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4" w:name="p_31668"/>
      <w:bookmarkEnd w:id="4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семей, воспитывающих детей-инвалидов;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5" w:name="p_31669"/>
      <w:bookmarkEnd w:id="5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многодетных семей;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6" w:name="p_31670"/>
      <w:bookmarkEnd w:id="6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граждан, получающих федеральную социальную доплату к пенсии в соответствии со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instrText> HYPERLINK "https://internet.garant.ru/" \l "/document/180687/entry/121"</w:instrTex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separate"/>
      </w:r>
      <w:r>
        <w:rPr>
          <w:rFonts w:ascii="PT Serif;serif" w:hAnsi="PT Serif;serif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36"/>
          <w:u w:val="none"/>
          <w:effect w:val="none"/>
        </w:rPr>
        <w:t>статьей 12.1</w: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end"/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 Федерального закона от 17 июля 1999 года N 178-ФЗ "О государственной социальной помощи".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0" w:top="567" w:footer="0" w:bottom="397" w:gutter="0"/>
          <w:formProt w:val="false"/>
          <w:textDirection w:val="lrTb"/>
          <w:docGrid w:type="default" w:linePitch="360" w:charSpace="0"/>
        </w:sectPr>
      </w:pPr>
    </w:p>
    <w:p>
      <w:pPr>
        <w:pStyle w:val="Style23"/>
        <w:widowControl/>
        <w:ind w:left="0" w:right="0" w:hanging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9870" cy="229870"/>
                <wp:effectExtent l="0" t="0" r="0" b="0"/>
                <wp:wrapNone/>
                <wp:docPr id="1" name="entry_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entry_1036" fillcolor="white" stroked="f" style="position:absolute;margin-left:37.5pt;margin-top:0.05pt;width:18pt;height:18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3"/>
                        <w:spacing w:lineRule="auto" w:line="240"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 xml:space="preserve">- </w:t>
      </w:r>
      <w:r>
        <w:rPr>
          <w:rFonts w:ascii="PT Serif;serif" w:hAnsi="PT Serif;serif"/>
          <w:b/>
          <w:bCs/>
          <w:i/>
          <w:iCs/>
          <w:caps w:val="false"/>
          <w:smallCaps w:val="false"/>
          <w:color w:val="22272F"/>
          <w:spacing w:val="0"/>
          <w:sz w:val="36"/>
        </w:rPr>
        <w:t xml:space="preserve">необходимость в бесплатном изготовлении и ремонте зубных протезов 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(за исключением изготовления и ремонта зубных протезов из драгоценных металлов, металлокерамических и других дорогостоящих материалов, приравненных по стоимости к драгоценным металлам) в государственных учреждениях здравоохранения Республики Крым (далее - зубопротезирование), гражданам, получающим федеральную социальную доплату к пенсии в соответствии со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instrText> HYPERLINK "https://internet.garant.ru/" \l "/document/180687/entry/121"</w:instrTex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separate"/>
      </w:r>
      <w:r>
        <w:rPr>
          <w:rFonts w:ascii="PT Serif;serif" w:hAnsi="PT Serif;serif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36"/>
          <w:u w:val="none"/>
          <w:effect w:val="none"/>
        </w:rPr>
        <w:t>статьей 12.1</w: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end"/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 Федерального закона от 17 июля 1999 года N 178-ФЗ "О государственной социальной помощи".</w:t>
      </w:r>
    </w:p>
    <w:p>
      <w:pPr>
        <w:sectPr>
          <w:type w:val="continuous"/>
          <w:pgSz w:w="11906" w:h="16838"/>
          <w:pgMar w:left="1701" w:right="567" w:header="0" w:top="567" w:footer="0" w:bottom="397" w:gutter="0"/>
          <w:formProt w:val="false"/>
          <w:textDirection w:val="lrTb"/>
          <w:docGrid w:type="default" w:linePitch="360" w:charSpace="0"/>
        </w:sectPr>
      </w:pPr>
    </w:p>
    <w:p>
      <w:pPr>
        <w:pStyle w:val="Style23"/>
        <w:widowControl/>
        <w:spacing w:before="0" w:after="0"/>
        <w:ind w:left="0" w:right="0" w:hanging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i w:val="false"/>
          <w:caps w:val="false"/>
          <w:smallCaps w:val="false"/>
          <w:color w:val="000000"/>
          <w:spacing w:val="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9870" cy="229870"/>
                <wp:effectExtent l="0" t="0" r="0" b="0"/>
                <wp:wrapNone/>
                <wp:docPr id="3" name="entry_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entry_1037" fillcolor="white" stroked="f" style="position:absolute;margin-left:37.5pt;margin-top:0.05pt;width:18pt;height:18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3"/>
                        <w:spacing w:lineRule="auto" w:line="240"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 xml:space="preserve">- </w:t>
      </w:r>
      <w:r>
        <w:rPr>
          <w:rFonts w:ascii="PT Serif;serif" w:hAnsi="PT Serif;serif"/>
          <w:b/>
          <w:bCs/>
          <w:i/>
          <w:iCs/>
          <w:caps w:val="false"/>
          <w:smallCaps w:val="false"/>
          <w:color w:val="22272F"/>
          <w:spacing w:val="0"/>
          <w:sz w:val="36"/>
        </w:rPr>
        <w:t>необходимость реализации мероприятий по вывозу жидких бытовых отходов (далее - ЖБО)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 xml:space="preserve"> проживающими в жилищном фонде, не оборудованном централизованными сетями водоотведения, и заключившими договор на вывоз ЖБО гражданами из числа: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7" w:name="p_35576"/>
      <w:bookmarkEnd w:id="7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ветеранов Великой Отечественной войны, указанных в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instrText> HYPERLINK "https://internet.garant.ru/" \l "/document/10103548/entry/12"</w:instrTex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separate"/>
      </w:r>
      <w:r>
        <w:rPr>
          <w:rFonts w:ascii="PT Serif;serif" w:hAnsi="PT Serif;serif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36"/>
          <w:u w:val="none"/>
          <w:effect w:val="none"/>
        </w:rPr>
        <w:t>статье 2</w: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end"/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 Федерального закона от 12 января 1995 года N 5-ФЗ "О ветеранах";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8" w:name="p_35577"/>
      <w:bookmarkEnd w:id="8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ветеранов войны, статус которым установлен в соответствии с законодательством, действовавшим на территории Республики Крым по состоянию на 21 февраля 2014 года;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9" w:name="p_35578"/>
      <w:bookmarkEnd w:id="9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участников боевых действий, статус которым установлен в соответствии с законодательством, действовавшим на территории Республики Крым по состоянию на 21 февраля 2014 года;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0" w:name="p_35579"/>
      <w:bookmarkEnd w:id="10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лиц, которым на время окончания Второй мировой войны (2 сентября 1945 года) было менее 18 лет;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1" w:name="p_35580"/>
      <w:bookmarkEnd w:id="11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граждан, пострадавших вследствие аварии на Чернобыльской АЭС и приравненных к ним категорий;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2" w:name="p_35581"/>
      <w:bookmarkEnd w:id="12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инвалидов и семей, воспитывающих детей-инвалидов;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3" w:name="p_35582"/>
      <w:bookmarkEnd w:id="13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реабилитированных лиц и лиц, признанных пострадавшими от политических репрессий;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4" w:name="p_35583"/>
      <w:bookmarkEnd w:id="14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многодетных семей;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5" w:name="p_35584"/>
      <w:bookmarkEnd w:id="15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граждан, получающих федеральную социальную доплату к пенсии в соответствии со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instrText> HYPERLINK "https://internet.garant.ru/" \l "/document/180687/entry/121"</w:instrTex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separate"/>
      </w:r>
      <w:r>
        <w:rPr>
          <w:rFonts w:ascii="PT Serif;serif" w:hAnsi="PT Serif;serif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36"/>
          <w:u w:val="none"/>
          <w:effect w:val="none"/>
        </w:rPr>
        <w:t>статьей 12.1</w: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end"/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 Федерального закона от 17 июля 1999 года N 178-ФЗ "О государственной социальной помощи", проживающих одиноко или в составе семьи, состоящей только из совместно проживающих неработающих граждан, получающих пенсию или достигших возраста 55 лет - женщины и 60 лет - мужчины.</w:t>
      </w:r>
    </w:p>
    <w:p>
      <w:pPr>
        <w:sectPr>
          <w:type w:val="continuous"/>
          <w:pgSz w:w="11906" w:h="16838"/>
          <w:pgMar w:left="1701" w:right="567" w:header="0" w:top="567" w:footer="0" w:bottom="397" w:gutter="0"/>
          <w:formProt w:val="false"/>
          <w:textDirection w:val="lrTb"/>
          <w:docGrid w:type="default" w:linePitch="360" w:charSpace="0"/>
        </w:sectPr>
      </w:pPr>
    </w:p>
    <w:p>
      <w:pPr>
        <w:pStyle w:val="Style23"/>
        <w:widowControl/>
        <w:spacing w:before="0" w:after="0"/>
        <w:ind w:left="0" w:right="0" w:hanging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i w:val="false"/>
          <w:caps w:val="false"/>
          <w:smallCaps w:val="false"/>
          <w:color w:val="000000"/>
          <w:spacing w:val="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9870" cy="229870"/>
                <wp:effectExtent l="0" t="0" r="0" b="0"/>
                <wp:wrapNone/>
                <wp:docPr id="5" name="entry_10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entry_1038" fillcolor="white" stroked="f" style="position:absolute;margin-left:37.5pt;margin-top:0.05pt;width:18pt;height:18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3"/>
                        <w:spacing w:lineRule="auto" w:line="240"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 xml:space="preserve">- </w:t>
      </w:r>
      <w:r>
        <w:rPr>
          <w:rFonts w:ascii="PT Serif;serif" w:hAnsi="PT Serif;serif"/>
          <w:b/>
          <w:bCs/>
          <w:i/>
          <w:iCs/>
          <w:caps w:val="false"/>
          <w:smallCaps w:val="false"/>
          <w:color w:val="22272F"/>
          <w:spacing w:val="0"/>
          <w:sz w:val="36"/>
        </w:rPr>
        <w:t>необходимость реализации мероприятий по покупке не более 2 баллонов для сжиженных углеводородных газов 50 л при истечении срока эксплуатации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, но не чаще 1 раза в 20 лет, гражданами, проживающими в не газифицированных природным газом домовладениях и имеющими зарегистрированную в газораспределительной организации индивидуальную газобаллонную установку, из числа: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6" w:name="p_37365"/>
      <w:bookmarkEnd w:id="16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ветеранов Великой Отечественной войны, указанных в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instrText> HYPERLINK "https://internet.garant.ru/" \l "/document/10103548/entry/12"</w:instrTex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separate"/>
      </w:r>
      <w:r>
        <w:rPr>
          <w:rFonts w:ascii="PT Serif;serif" w:hAnsi="PT Serif;serif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36"/>
          <w:u w:val="none"/>
          <w:effect w:val="none"/>
        </w:rPr>
        <w:t>статье 2</w:t>
      </w:r>
      <w:r>
        <w:rPr>
          <w:smallCaps w:val="false"/>
          <w:caps w:val="false"/>
          <w:dstrike w:val="false"/>
          <w:strike w:val="false"/>
          <w:sz w:val="36"/>
          <w:spacing w:val="0"/>
          <w:i w:val="false"/>
          <w:u w:val="none"/>
          <w:b w:val="false"/>
          <w:effect w:val="none"/>
          <w:rFonts w:ascii="PT Serif;serif" w:hAnsi="PT Serif;serif"/>
          <w:color w:val="3272C0"/>
        </w:rPr>
        <w:fldChar w:fldCharType="end"/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 Федерального закона от 12 января 1995 года N 5-ФЗ "О ветеранах";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7" w:name="p_37366"/>
      <w:bookmarkEnd w:id="17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ветеранов войны, статус которым установлен в соответствии с законодательством, действовавшим на территории Республики Крым по состоянию на 21 февраля 2014 года;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8" w:name="p_37367"/>
      <w:bookmarkEnd w:id="18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участников боевых действий, статус которым установлен в соответствии с законодательством, действовавшим на территории Республики Крым по состоянию на 21 февраля 2014 года;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9" w:name="p_37368"/>
      <w:bookmarkEnd w:id="19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лиц, которым на время окончания Второй мировой войны (2 сентября 1945 года) было менее 18 лет;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0" w:name="p_37369"/>
      <w:bookmarkEnd w:id="20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граждан, пострадавших вследствие аварии на Чернобыльской АЭС и приравненным к ним категориям;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1" w:name="p_37370"/>
      <w:bookmarkEnd w:id="21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инвалидов и семей, воспитывающих детей-инвалидов;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2" w:name="p_37371"/>
      <w:bookmarkEnd w:id="22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реабилитированных лиц и лиц, признанных пострадавшими от политических репрессий;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3" w:name="p_37372"/>
      <w:bookmarkEnd w:id="23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многодетных семей;</w:t>
      </w:r>
    </w:p>
    <w:p>
      <w:pPr>
        <w:pStyle w:val="Style23"/>
        <w:widowControl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4" w:name="p_37373"/>
      <w:bookmarkEnd w:id="24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36"/>
        </w:rPr>
        <w:t>- малоимущих семей и малоимущих одиноко проживающих на территории Республики Крым граждан, среднедушевой доход которых не превышает величину прожиточного минимума на душу населения в Республике Крым, и в составе семьи которых отсутствуют лица(о) трудоспособного возраста, которые(ое) не работают(ет), не служат(ит), не учатся(ится) по очной форме обучения в образовательной организации независимо от ее организационно-правовой формы, типа и вида, в течение трех месяцев, которые предшествуют месяцу обращения за назначением материальной помощи (кроме лиц, которые в установленном порядке признаны безработными и по информации государственных учреждений службы занятости населения не нарушают законодательство о занятости относительно своего трудоустройства).</w:t>
      </w:r>
    </w:p>
    <w:p>
      <w:pPr>
        <w:sectPr>
          <w:type w:val="continuous"/>
          <w:pgSz w:w="11906" w:h="16838"/>
          <w:pgMar w:left="1701" w:right="567" w:header="0" w:top="567" w:footer="0" w:bottom="39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sectPr>
      <w:type w:val="continuous"/>
      <w:pgSz w:w="11906" w:h="16838"/>
      <w:pgMar w:left="1701" w:right="567" w:header="0" w:top="567" w:footer="0" w:bottom="39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PT Serif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qFormat/>
    <w:pPr>
      <w:keepNext w:val="true"/>
      <w:spacing w:lineRule="auto" w:line="240"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yle22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Style11">
    <w:name w:val="Интернет-ссылка"/>
    <w:rPr>
      <w:color w:val="0000FF"/>
      <w:u w:val="single"/>
    </w:rPr>
  </w:style>
  <w:style w:type="character" w:styleId="Style12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2">
    <w:name w:val="Основной текст 2 Знак"/>
    <w:basedOn w:val="DefaultParagraphFont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WW8Num7z0">
    <w:name w:val="WW8Num7z0"/>
    <w:qFormat/>
    <w:rPr>
      <w:b w:val="false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Цветовое выделение для Текст"/>
    <w:qFormat/>
    <w:rPr>
      <w:rFonts w:ascii="Times New Roman CYR" w:hAnsi="Times New Roman CYR" w:cs="Times New Roman CYR"/>
      <w:szCs w:val="24"/>
    </w:rPr>
  </w:style>
  <w:style w:type="character" w:styleId="Style15">
    <w:name w:val="Цветовое выделение"/>
    <w:qFormat/>
    <w:rPr>
      <w:b/>
      <w:color w:val="26282F"/>
    </w:rPr>
  </w:style>
  <w:style w:type="character" w:styleId="Style16">
    <w:name w:val="Гипертекстовая ссылка"/>
    <w:basedOn w:val="Style15"/>
    <w:qFormat/>
    <w:rPr>
      <w:rFonts w:cs="Times New Roman"/>
      <w:color w:val="106BBE"/>
    </w:rPr>
  </w:style>
  <w:style w:type="character" w:styleId="Style17">
    <w:name w:val="Символ нумерации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Цитата"/>
    <w:qFormat/>
    <w:rPr>
      <w:i/>
      <w:iCs/>
    </w:rPr>
  </w:style>
  <w:style w:type="character" w:styleId="Style20">
    <w:name w:val="Маркеры списка"/>
    <w:qFormat/>
    <w:rPr>
      <w:rFonts w:ascii="OpenSymbol" w:hAnsi="OpenSymbol" w:eastAsia="OpenSymbol" w:cs="OpenSymbol"/>
    </w:rPr>
  </w:style>
  <w:style w:type="character" w:styleId="Style21">
    <w:name w:val="Выделение"/>
    <w:qFormat/>
    <w:rPr>
      <w:i/>
      <w:i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40" w:before="0" w:after="120"/>
    </w:pPr>
    <w:rPr>
      <w:rFonts w:ascii="Times New Roman" w:hAnsi="Times New Roman"/>
      <w:sz w:val="24"/>
      <w:szCs w:val="24"/>
    </w:rPr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right="0" w:firstLine="708"/>
      <w:contextualSpacing/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before="0" w:after="0"/>
      <w:ind w:left="0" w:right="0" w:firstLine="709"/>
      <w:jc w:val="both"/>
    </w:pPr>
    <w:rPr>
      <w:rFonts w:ascii="Arial" w:hAnsi="Arial" w:eastAsia="Times New Roman" w:cs="Arial"/>
      <w:color w:val="00000A"/>
      <w:kern w:val="0"/>
      <w:sz w:val="22"/>
      <w:szCs w:val="20"/>
      <w:lang w:val="ru-RU" w:eastAsia="ru-RU" w:bidi="ar-SA"/>
    </w:rPr>
  </w:style>
  <w:style w:type="numbering" w:styleId="NoList">
    <w:name w:val="No List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Application>LibreOffice/7.0.4.2$Windows_X86_64 LibreOffice_project/dcf040e67528d9187c66b2379df5ea4407429775</Application>
  <AppVersion>15.0000</AppVersion>
  <Pages>4</Pages>
  <Words>736</Words>
  <Characters>4882</Characters>
  <CharactersWithSpaces>5608</CharactersWithSpaces>
  <Paragraphs>38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2017-03-06T11:42:00Z</dcterms:created>
  <dc:creator>Goriander</dc:creator>
  <dc:description/>
  <dc:language>ru-RU</dc:language>
  <cp:lastModifiedBy/>
  <cp:lastPrinted>2019-12-03T15:35:04Z</cp:lastPrinted>
  <dcterms:modified xsi:type="dcterms:W3CDTF">2022-11-23T09:00:17Z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