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 xml:space="preserve">Меры социальной поддержки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семьям с детьми</w:t>
      </w:r>
    </w:p>
    <w:tbl>
      <w:tblPr>
        <w:tblStyle w:val="a3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9"/>
        <w:gridCol w:w="5880"/>
        <w:gridCol w:w="4471"/>
      </w:tblGrid>
      <w:tr>
        <w:trPr/>
        <w:tc>
          <w:tcPr>
            <w:tcW w:w="86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58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 xml:space="preserve">Наименование </w:t>
            </w: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48"/>
                <w:szCs w:val="48"/>
                <w:lang w:val="ru-RU" w:eastAsia="en-US" w:bidi="ar-SA"/>
              </w:rPr>
              <w:t>мер социальной поддержки семьям с детьми</w:t>
            </w:r>
          </w:p>
        </w:tc>
        <w:tc>
          <w:tcPr>
            <w:tcW w:w="447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color w:val="auto"/>
                <w:kern w:val="0"/>
                <w:sz w:val="48"/>
                <w:szCs w:val="4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48"/>
                <w:szCs w:val="48"/>
                <w:lang w:val="ru-RU" w:eastAsia="en-US" w:bidi="ar-SA"/>
              </w:rPr>
              <w:t>размер</w:t>
            </w:r>
          </w:p>
        </w:tc>
      </w:tr>
      <w:tr>
        <w:trPr/>
        <w:tc>
          <w:tcPr>
            <w:tcW w:w="86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58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Ежемесячная компенсационная выплата женщинам, имеющим детей в возрасте до 3-х лет</w:t>
            </w:r>
          </w:p>
        </w:tc>
        <w:tc>
          <w:tcPr>
            <w:tcW w:w="44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50 руб.</w:t>
            </w:r>
          </w:p>
        </w:tc>
      </w:tr>
      <w:tr>
        <w:trPr/>
        <w:tc>
          <w:tcPr>
            <w:tcW w:w="86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58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Государственная социальная помощь в виде социального пособия </w:t>
            </w:r>
          </w:p>
        </w:tc>
        <w:tc>
          <w:tcPr>
            <w:tcW w:w="44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/>
            </w:pPr>
            <w:r>
              <w:rPr>
                <w:rFonts w:ascii="Times New Roman" w:hAnsi="Times New Roman"/>
                <w:sz w:val="40"/>
                <w:szCs w:val="40"/>
              </w:rPr>
              <w:t xml:space="preserve">Размер пособия составляет разницу между прожиточным минимумом малоимущей семьи или одиноко проживающего гражданина и среднедушевым доходом семьи или одиноко проживающего гражданина. 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/>
            </w:pPr>
            <w:r>
              <w:rPr>
                <w:rFonts w:ascii="Times New Roman" w:hAnsi="Times New Roman"/>
                <w:sz w:val="40"/>
                <w:szCs w:val="40"/>
              </w:rPr>
              <w:t>Многодетным семьям пособие выплачивается с доплатой на каждого ребенка  в размере: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/>
            </w:pPr>
            <w:r>
              <w:rPr>
                <w:rFonts w:ascii="Times New Roman" w:hAnsi="Times New Roman"/>
                <w:sz w:val="40"/>
                <w:szCs w:val="40"/>
              </w:rPr>
              <w:t>25% прожиточного минимума на ребенка, установленного в Республике Крым на день обращения за назначением пособия - в семьях, воспитывающих не более 4 детей;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/>
            </w:pPr>
            <w:r>
              <w:rPr>
                <w:rFonts w:ascii="Times New Roman" w:hAnsi="Times New Roman"/>
                <w:sz w:val="42"/>
                <w:szCs w:val="42"/>
              </w:rPr>
              <w:t xml:space="preserve">50% прожиточного минимума на ребенка, установленного в Республике Крым на день обращения за назначением пособия - в семьях, воспитывающих 5 и более детей.   </w:t>
            </w:r>
          </w:p>
        </w:tc>
      </w:tr>
      <w:tr>
        <w:trPr/>
        <w:tc>
          <w:tcPr>
            <w:tcW w:w="86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588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Государственная социальная помощь по социальному контракту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</w:tc>
        <w:tc>
          <w:tcPr>
            <w:tcW w:w="447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/>
            </w:pPr>
            <w:r>
              <w:rPr>
                <w:rFonts w:ascii="Times New Roman" w:hAnsi="Times New Roman"/>
                <w:sz w:val="42"/>
                <w:szCs w:val="42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42"/>
                <w:szCs w:val="42"/>
              </w:rPr>
              <w:t>- оказание помощи по поиску работы и трудоустройству (один прожиточный минимум для трудоспособного населения);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42"/>
                <w:szCs w:val="42"/>
              </w:rPr>
              <w:t>- оказание помощи по прохождению профессионального обучения и получению дополнительного профессионального образования (единовременно до 30 тыс. руб.);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42"/>
                <w:szCs w:val="42"/>
              </w:rPr>
              <w:t>- оказ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ание помощи по осуществлению индивидуальной предпринимательской деятельности (единовременно до </w:t>
            </w: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40"/>
                <w:szCs w:val="40"/>
                <w:lang w:val="ru-RU" w:eastAsia="en-US" w:bidi="ar-SA"/>
              </w:rPr>
              <w:t>3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50 тыс. руб.</w:t>
            </w:r>
            <w:r>
              <w:rPr>
                <w:rFonts w:ascii="Times New Roman" w:hAnsi="Times New Roman"/>
                <w:sz w:val="40"/>
                <w:szCs w:val="40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40"/>
                <w:szCs w:val="40"/>
              </w:rPr>
              <w:t xml:space="preserve">- ведение личного подсобного хозяйства (единовременно до </w:t>
            </w: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40"/>
                <w:szCs w:val="40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00 тыс. руб.</w:t>
            </w:r>
            <w:r>
              <w:rPr>
                <w:rFonts w:ascii="Times New Roman" w:hAnsi="Times New Roman"/>
                <w:sz w:val="40"/>
                <w:szCs w:val="40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40"/>
                <w:szCs w:val="40"/>
              </w:rPr>
              <w:t>- осуществление иных мероприятий, направленных на преодоление трудной жизненной ситуации(один прожиточный минимум для трудосп</w:t>
            </w:r>
            <w:r>
              <w:rPr>
                <w:rFonts w:ascii="Times New Roman" w:hAnsi="Times New Roman"/>
                <w:sz w:val="42"/>
                <w:szCs w:val="42"/>
              </w:rPr>
              <w:t>особного населения)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86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58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Пособие на ребенка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</w:tc>
        <w:tc>
          <w:tcPr>
            <w:tcW w:w="44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bCs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на ребенка-</w:t>
            </w:r>
            <w:r>
              <w:rPr>
                <w:rFonts w:ascii="Times New Roman" w:hAnsi="Times New Roman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>674.38 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4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на ребенка одинокой матери 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— 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>2928.25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</w:r>
          </w:p>
        </w:tc>
      </w:tr>
      <w:tr>
        <w:trPr/>
        <w:tc>
          <w:tcPr>
            <w:tcW w:w="86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58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Ежемесячная денежная выплата на третьего ребенка или последующих детей гражданам Российской Федерации, проживающим в Республике Крым</w:t>
            </w:r>
          </w:p>
        </w:tc>
        <w:tc>
          <w:tcPr>
            <w:tcW w:w="44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48"/>
                <w:szCs w:val="48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kern w:val="0"/>
                <w:sz w:val="48"/>
                <w:szCs w:val="48"/>
                <w:lang w:val="ru-RU" w:eastAsia="en-US" w:bidi="ar-SA"/>
              </w:rPr>
              <w:t>-13992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>.00 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</w:tc>
      </w:tr>
      <w:tr>
        <w:trPr/>
        <w:tc>
          <w:tcPr>
            <w:tcW w:w="86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 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588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48"/>
                <w:szCs w:val="48"/>
              </w:rPr>
            </w:pPr>
            <w:r>
              <w:rPr>
                <w:rFonts w:cs="Georgia" w:ascii="Times New Roman" w:hAnsi="Times New Roman"/>
                <w:b/>
                <w:color w:val="000000"/>
                <w:sz w:val="48"/>
                <w:szCs w:val="48"/>
              </w:rPr>
              <w:t>Ежемесячная выплата в связи с рождением первого ребенка</w:t>
            </w:r>
          </w:p>
        </w:tc>
        <w:tc>
          <w:tcPr>
            <w:tcW w:w="44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48"/>
                <w:szCs w:val="48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kern w:val="0"/>
                <w:sz w:val="48"/>
                <w:szCs w:val="48"/>
                <w:lang w:val="ru-RU" w:eastAsia="en-US" w:bidi="ar-SA"/>
              </w:rPr>
              <w:t>-13992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>.00 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</w:tc>
      </w:tr>
      <w:tr>
        <w:trPr/>
        <w:tc>
          <w:tcPr>
            <w:tcW w:w="86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588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Пособие по уходу за ребенком-инвалидом в период его санаторно-курортного лечения</w:t>
            </w:r>
          </w:p>
        </w:tc>
        <w:tc>
          <w:tcPr>
            <w:tcW w:w="44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>8 000 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</w:r>
          </w:p>
        </w:tc>
      </w:tr>
      <w:tr>
        <w:trPr/>
        <w:tc>
          <w:tcPr>
            <w:tcW w:w="86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5880" w:type="dxa"/>
            <w:tcBorders/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tLeast" w:line="300" w:before="0" w:after="200"/>
              <w:jc w:val="left"/>
              <w:rPr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uk-UA"/>
              </w:rPr>
              <w:t>Ежемесячная денежная выплата для приобретения социально значимых сортов хлеба</w:t>
            </w:r>
          </w:p>
          <w:p>
            <w:pPr>
              <w:pStyle w:val="Normal"/>
              <w:widowControl w:val="false"/>
              <w:shd w:val="clear" w:fill="FFFFFF"/>
              <w:spacing w:lineRule="atLeast" w:line="300" w:before="0" w:after="200"/>
              <w:jc w:val="left"/>
              <w:rPr>
                <w:rFonts w:ascii="Times New Roman" w:hAnsi="Times New Roman"/>
                <w:b/>
                <w:b/>
                <w:sz w:val="48"/>
                <w:szCs w:val="48"/>
                <w:lang w:eastAsia="uk-UA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eastAsia="uk-UA"/>
              </w:rPr>
            </w:r>
          </w:p>
        </w:tc>
        <w:tc>
          <w:tcPr>
            <w:tcW w:w="44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>-   539.79 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</w:r>
          </w:p>
        </w:tc>
      </w:tr>
      <w:tr>
        <w:trPr/>
        <w:tc>
          <w:tcPr>
            <w:tcW w:w="86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sz w:val="48"/>
                <w:szCs w:val="48"/>
              </w:rPr>
              <w:t>9</w:t>
            </w:r>
          </w:p>
        </w:tc>
        <w:tc>
          <w:tcPr>
            <w:tcW w:w="5880" w:type="dxa"/>
            <w:tcBorders/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tLeast" w:line="300" w:before="0" w:after="200"/>
              <w:jc w:val="left"/>
              <w:rPr>
                <w:rFonts w:ascii="Times New Roman" w:hAnsi="Times New Roman"/>
                <w:b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</w:r>
          </w:p>
          <w:p>
            <w:pPr>
              <w:pStyle w:val="Normal"/>
              <w:widowControl w:val="false"/>
              <w:shd w:val="clear" w:fill="FFFFFF"/>
              <w:spacing w:lineRule="atLeast" w:line="300" w:before="0" w:after="200"/>
              <w:jc w:val="left"/>
              <w:rPr>
                <w:sz w:val="48"/>
                <w:szCs w:val="4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48"/>
                <w:szCs w:val="48"/>
                <w:lang w:val="ru-RU" w:eastAsia="en-US" w:bidi="ar-SA"/>
              </w:rPr>
              <w:t>Е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>жемесячн</w:t>
            </w: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48"/>
                <w:szCs w:val="48"/>
                <w:lang w:val="ru-RU" w:eastAsia="en-US" w:bidi="ar-SA"/>
              </w:rPr>
              <w:t>ая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денежн</w:t>
            </w: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48"/>
                <w:szCs w:val="48"/>
                <w:lang w:val="ru-RU" w:eastAsia="en-US" w:bidi="ar-SA"/>
              </w:rPr>
              <w:t>ая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выплат</w:t>
            </w: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48"/>
                <w:szCs w:val="48"/>
                <w:lang w:val="ru-RU" w:eastAsia="en-US" w:bidi="ar-SA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>на ребенка в возрасте от трех до семи лет включительно</w:t>
            </w:r>
          </w:p>
          <w:p>
            <w:pPr>
              <w:pStyle w:val="Normal"/>
              <w:widowControl w:val="false"/>
              <w:shd w:val="clear" w:fill="FFFFFF"/>
              <w:spacing w:lineRule="atLeast" w:line="300" w:before="0" w:after="200"/>
              <w:jc w:val="left"/>
              <w:rPr>
                <w:rFonts w:ascii="Times New Roman" w:hAnsi="Times New Roman"/>
                <w:b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</w:r>
          </w:p>
          <w:p>
            <w:pPr>
              <w:pStyle w:val="Normal"/>
              <w:widowControl w:val="false"/>
              <w:shd w:val="clear" w:fill="FFFFFF"/>
              <w:spacing w:lineRule="atLeast" w:line="300" w:before="0" w:after="200"/>
              <w:jc w:val="left"/>
              <w:rPr>
                <w:rFonts w:ascii="Times New Roman" w:hAnsi="Times New Roman"/>
                <w:b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</w:r>
          </w:p>
          <w:p>
            <w:pPr>
              <w:pStyle w:val="Normal"/>
              <w:widowControl w:val="false"/>
              <w:shd w:val="clear" w:fill="FFFFFF"/>
              <w:spacing w:lineRule="atLeast" w:line="300" w:before="0" w:after="200"/>
              <w:jc w:val="left"/>
              <w:rPr>
                <w:rFonts w:ascii="Times New Roman" w:hAnsi="Times New Roman"/>
                <w:b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</w:r>
          </w:p>
        </w:tc>
        <w:tc>
          <w:tcPr>
            <w:tcW w:w="44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>в размере 100%-</w:t>
            </w: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48"/>
                <w:szCs w:val="48"/>
                <w:lang w:val="ru-RU" w:eastAsia="en-US" w:bidi="ar-SA"/>
              </w:rPr>
              <w:t>13992,00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 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48"/>
                <w:szCs w:val="4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48"/>
                <w:szCs w:val="48"/>
                <w:lang w:val="ru-RU" w:eastAsia="en-US" w:bidi="ar-SA"/>
              </w:rPr>
              <w:t>в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размере  </w:t>
            </w: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48"/>
                <w:szCs w:val="48"/>
                <w:lang w:val="ru-RU" w:eastAsia="en-US" w:bidi="ar-SA"/>
              </w:rPr>
              <w:t>75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%-</w:t>
            </w: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48"/>
                <w:szCs w:val="48"/>
                <w:lang w:val="ru-RU" w:eastAsia="en-US" w:bidi="ar-SA"/>
              </w:rPr>
              <w:t>10494,00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 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48"/>
                <w:szCs w:val="4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48"/>
                <w:szCs w:val="48"/>
                <w:lang w:val="ru-RU" w:eastAsia="en-US" w:bidi="ar-SA"/>
              </w:rPr>
              <w:t>в размере  50 %- 6996,00 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</w:r>
          </w:p>
        </w:tc>
      </w:tr>
    </w:tbl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</w:r>
    </w:p>
    <w:p>
      <w:pPr>
        <w:pStyle w:val="Normal"/>
        <w:spacing w:before="0" w:after="160"/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По интересующим вопросам обращаться в Департамент труда и социальной защиты населения каб. №3 по адресу: п. Нижнегорский, ул. Ленина,10, тел: 21637.</w:t>
      </w:r>
    </w:p>
    <w:sectPr>
      <w:type w:val="nextPage"/>
      <w:pgSz w:w="11906" w:h="16838"/>
      <w:pgMar w:left="283" w:right="283" w:header="0" w:top="283" w:footer="0" w:bottom="28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3213cc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d7185"/>
    <w:rPr>
      <w:rFonts w:ascii="Segoe UI" w:hAnsi="Segoe UI" w:cs="Segoe UI"/>
      <w:sz w:val="18"/>
      <w:szCs w:val="18"/>
    </w:rPr>
  </w:style>
  <w:style w:type="character" w:styleId="FontStyle40">
    <w:name w:val="Font Style40"/>
    <w:qFormat/>
    <w:rPr>
      <w:rFonts w:ascii="Times New Roman" w:hAnsi="Times New Roman"/>
      <w:sz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ed71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213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LibreOffice/7.0.4.2$Windows_X86_64 LibreOffice_project/dcf040e67528d9187c66b2379df5ea4407429775</Application>
  <AppVersion>15.0000</AppVersion>
  <Pages>5</Pages>
  <Words>313</Words>
  <Characters>2003</Characters>
  <CharactersWithSpaces>2295</CharactersWithSpaces>
  <Paragraphs>45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2017-09-05T05:26:00Z</dcterms:created>
  <dc:creator>Ленора Хайрединова</dc:creator>
  <dc:description/>
  <dc:language>ru-RU</dc:language>
  <cp:lastModifiedBy/>
  <cp:lastPrinted>2017-09-05T07:24:00Z</cp:lastPrinted>
  <dcterms:modified xsi:type="dcterms:W3CDTF">2022-11-16T13:39:38Z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