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4F2578" w:rsidRPr="004F2578" w:rsidTr="007E3DEB">
        <w:trPr>
          <w:trHeight w:val="3421"/>
        </w:trPr>
        <w:tc>
          <w:tcPr>
            <w:tcW w:w="10276" w:type="dxa"/>
          </w:tcPr>
          <w:p w:rsidR="004F2578" w:rsidRPr="004F2578" w:rsidRDefault="004F2578" w:rsidP="007E3DEB">
            <w:pPr>
              <w:tabs>
                <w:tab w:val="center" w:pos="4821"/>
                <w:tab w:val="left" w:pos="8085"/>
                <w:tab w:val="left" w:pos="8460"/>
              </w:tabs>
              <w:jc w:val="center"/>
              <w:rPr>
                <w:rFonts w:ascii="Bookman Old Style" w:hAnsi="Bookman Old Style"/>
                <w:b/>
                <w:bCs/>
              </w:rPr>
            </w:pPr>
            <w:r w:rsidRPr="004F2578">
              <w:rPr>
                <w:rFonts w:ascii="Bookman Old Style" w:hAnsi="Bookman Old Style"/>
                <w:b/>
                <w:bCs/>
                <w:noProof/>
              </w:rPr>
              <w:drawing>
                <wp:inline distT="0" distB="0" distL="0" distR="0" wp14:anchorId="11086F97" wp14:editId="0BADAADB">
                  <wp:extent cx="742950" cy="847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402"/>
              <w:gridCol w:w="3402"/>
            </w:tblGrid>
            <w:tr w:rsidR="004F2578" w:rsidRPr="004F2578" w:rsidTr="00A31B9D">
              <w:trPr>
                <w:trHeight w:val="1491"/>
              </w:trPr>
              <w:tc>
                <w:tcPr>
                  <w:tcW w:w="3402" w:type="dxa"/>
                  <w:hideMark/>
                </w:tcPr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Іванівська</w:t>
                  </w:r>
                </w:p>
                <w:p w:rsidR="00A31B9D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сільська рада</w:t>
                  </w:r>
                </w:p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Нижньогірського району</w:t>
                  </w:r>
                </w:p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uk-UA"/>
                    </w:rPr>
                  </w:pPr>
                  <w:r w:rsidRPr="00A31B9D">
                    <w:rPr>
                      <w:b/>
                      <w:lang w:val="uk-UA"/>
                    </w:rPr>
                    <w:t>Республіки</w:t>
                  </w:r>
                </w:p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</w:pPr>
                  <w:r w:rsidRPr="00A31B9D">
                    <w:rPr>
                      <w:b/>
                      <w:lang w:val="uk-UA"/>
                    </w:rPr>
                    <w:t>Крим</w:t>
                  </w:r>
                </w:p>
              </w:tc>
              <w:tc>
                <w:tcPr>
                  <w:tcW w:w="3402" w:type="dxa"/>
                  <w:hideMark/>
                </w:tcPr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 xml:space="preserve">Ивановский </w:t>
                  </w:r>
                </w:p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сельский совет Нижнегорского района</w:t>
                  </w:r>
                </w:p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</w:rPr>
                  </w:pPr>
                  <w:r w:rsidRPr="004F2578">
                    <w:rPr>
                      <w:b/>
                    </w:rPr>
                    <w:t>Республики</w:t>
                  </w:r>
                </w:p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</w:pPr>
                  <w:r w:rsidRPr="004F2578">
                    <w:rPr>
                      <w:b/>
                    </w:rPr>
                    <w:t>Крым</w:t>
                  </w:r>
                </w:p>
              </w:tc>
              <w:tc>
                <w:tcPr>
                  <w:tcW w:w="3402" w:type="dxa"/>
                  <w:hideMark/>
                </w:tcPr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Къырым</w:t>
                  </w:r>
                </w:p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Джумхуриети</w:t>
                  </w:r>
                </w:p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Нижнегорск</w:t>
                  </w:r>
                  <w:r w:rsidR="00A31B9D" w:rsidRPr="00A31B9D">
                    <w:rPr>
                      <w:b/>
                      <w:lang w:val="tt-RU"/>
                    </w:rPr>
                    <w:t xml:space="preserve"> </w:t>
                  </w:r>
                  <w:r w:rsidRPr="00A31B9D">
                    <w:rPr>
                      <w:b/>
                      <w:lang w:val="tt-RU"/>
                    </w:rPr>
                    <w:t>болюгининъ</w:t>
                  </w:r>
                </w:p>
                <w:p w:rsidR="004F2578" w:rsidRPr="00A31B9D" w:rsidRDefault="004F2578" w:rsidP="009E04C9">
                  <w:pPr>
                    <w:framePr w:hSpace="180" w:wrap="around" w:vAnchor="page" w:hAnchor="margin" w:y="720"/>
                    <w:jc w:val="center"/>
                    <w:rPr>
                      <w:b/>
                      <w:lang w:val="tt-RU"/>
                    </w:rPr>
                  </w:pPr>
                  <w:r w:rsidRPr="00A31B9D">
                    <w:rPr>
                      <w:b/>
                      <w:lang w:val="tt-RU"/>
                    </w:rPr>
                    <w:t>Ивановское</w:t>
                  </w:r>
                </w:p>
                <w:p w:rsidR="004F2578" w:rsidRPr="004F2578" w:rsidRDefault="004F2578" w:rsidP="009E04C9">
                  <w:pPr>
                    <w:framePr w:hSpace="180" w:wrap="around" w:vAnchor="page" w:hAnchor="margin" w:y="720"/>
                    <w:jc w:val="center"/>
                  </w:pPr>
                  <w:r w:rsidRPr="00A31B9D">
                    <w:rPr>
                      <w:b/>
                      <w:lang w:val="tt-RU"/>
                    </w:rPr>
                    <w:t>кой шурасы</w:t>
                  </w:r>
                </w:p>
              </w:tc>
            </w:tr>
          </w:tbl>
          <w:p w:rsidR="00F55217" w:rsidRPr="00F55217" w:rsidRDefault="00F55217" w:rsidP="00F55217">
            <w:pPr>
              <w:widowControl w:val="0"/>
              <w:suppressAutoHyphens/>
              <w:autoSpaceDE w:val="0"/>
              <w:spacing w:line="100" w:lineRule="atLeast"/>
              <w:ind w:right="-1"/>
              <w:jc w:val="center"/>
              <w:rPr>
                <w:rFonts w:cs="Arial"/>
                <w:color w:val="000000"/>
                <w:sz w:val="28"/>
                <w:szCs w:val="28"/>
                <w:lang w:eastAsia="zh-CN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26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- я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вне</w:t>
            </w:r>
            <w:r w:rsidRPr="00F55217">
              <w:rPr>
                <w:rFonts w:cs="Arial"/>
                <w:b/>
                <w:bCs/>
                <w:color w:val="000000"/>
                <w:sz w:val="28"/>
                <w:szCs w:val="28"/>
                <w:lang w:eastAsia="zh-CN"/>
              </w:rPr>
              <w:t>очередная сессия 2-го созыва</w:t>
            </w:r>
          </w:p>
          <w:p w:rsidR="004F2578" w:rsidRPr="004F2578" w:rsidRDefault="004F2578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"/>
                <w:sz w:val="16"/>
                <w:szCs w:val="16"/>
              </w:rPr>
            </w:pPr>
          </w:p>
          <w:p w:rsidR="004F2578" w:rsidRPr="004F2578" w:rsidRDefault="009E04C9" w:rsidP="007E3D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РЕШЕНИЕ № 5</w:t>
            </w:r>
            <w:bookmarkStart w:id="0" w:name="_GoBack"/>
            <w:bookmarkEnd w:id="0"/>
          </w:p>
          <w:p w:rsidR="004F2578" w:rsidRPr="004F2578" w:rsidRDefault="00A31B9D" w:rsidP="007E3DEB">
            <w:pPr>
              <w:widowControl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от 15 мая</w:t>
            </w:r>
            <w:r w:rsidR="00F55217">
              <w:rPr>
                <w:b/>
                <w:spacing w:val="-1"/>
                <w:sz w:val="28"/>
                <w:szCs w:val="28"/>
              </w:rPr>
              <w:t xml:space="preserve"> 2023</w:t>
            </w:r>
            <w:r w:rsidR="004F2578" w:rsidRPr="004F2578">
              <w:rPr>
                <w:b/>
                <w:spacing w:val="-1"/>
                <w:sz w:val="28"/>
                <w:szCs w:val="28"/>
              </w:rPr>
              <w:t xml:space="preserve"> года                     </w:t>
            </w:r>
            <w:r>
              <w:rPr>
                <w:b/>
                <w:spacing w:val="-1"/>
                <w:sz w:val="28"/>
                <w:szCs w:val="28"/>
              </w:rPr>
              <w:t xml:space="preserve">                                                                     </w:t>
            </w:r>
            <w:proofErr w:type="spellStart"/>
            <w:r w:rsidR="004F2578" w:rsidRPr="004F2578">
              <w:rPr>
                <w:b/>
                <w:spacing w:val="-1"/>
                <w:sz w:val="28"/>
                <w:szCs w:val="28"/>
              </w:rPr>
              <w:t>с</w:t>
            </w:r>
            <w:proofErr w:type="gramStart"/>
            <w:r w:rsidR="004F2578" w:rsidRPr="004F2578">
              <w:rPr>
                <w:b/>
                <w:spacing w:val="-1"/>
                <w:sz w:val="28"/>
                <w:szCs w:val="28"/>
              </w:rPr>
              <w:t>.Т</w:t>
            </w:r>
            <w:proofErr w:type="gramEnd"/>
            <w:r w:rsidR="004F2578" w:rsidRPr="004F2578">
              <w:rPr>
                <w:b/>
                <w:spacing w:val="-1"/>
                <w:sz w:val="28"/>
                <w:szCs w:val="28"/>
              </w:rPr>
              <w:t>амбовка</w:t>
            </w:r>
            <w:proofErr w:type="spellEnd"/>
          </w:p>
          <w:p w:rsidR="004F2578" w:rsidRPr="004F2578" w:rsidRDefault="004F2578" w:rsidP="007E3DEB">
            <w:pPr>
              <w:ind w:firstLine="5425"/>
              <w:rPr>
                <w:sz w:val="16"/>
                <w:szCs w:val="16"/>
              </w:rPr>
            </w:pPr>
          </w:p>
        </w:tc>
      </w:tr>
      <w:tr w:rsidR="004F2578" w:rsidRPr="004F2578" w:rsidTr="007E3DEB">
        <w:trPr>
          <w:trHeight w:val="997"/>
        </w:trPr>
        <w:tc>
          <w:tcPr>
            <w:tcW w:w="10276" w:type="dxa"/>
          </w:tcPr>
          <w:p w:rsidR="009E04C9" w:rsidRDefault="009E04C9" w:rsidP="009E04C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E04C9">
              <w:rPr>
                <w:bCs/>
                <w:i/>
                <w:sz w:val="28"/>
                <w:szCs w:val="28"/>
              </w:rPr>
              <w:t xml:space="preserve">«О внесении изменений в Правила создания, содержания </w:t>
            </w:r>
          </w:p>
          <w:p w:rsidR="009E04C9" w:rsidRDefault="009E04C9" w:rsidP="009E04C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E04C9">
              <w:rPr>
                <w:bCs/>
                <w:i/>
                <w:sz w:val="28"/>
                <w:szCs w:val="28"/>
              </w:rPr>
              <w:t xml:space="preserve">и охраны зеленых насаждений на территории </w:t>
            </w:r>
          </w:p>
          <w:p w:rsidR="009E04C9" w:rsidRDefault="009E04C9" w:rsidP="009E04C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E04C9">
              <w:rPr>
                <w:bCs/>
                <w:i/>
                <w:sz w:val="28"/>
                <w:szCs w:val="28"/>
              </w:rPr>
              <w:t xml:space="preserve">муниципального образования Ивановское сельское поселение </w:t>
            </w:r>
          </w:p>
          <w:p w:rsidR="009E04C9" w:rsidRDefault="009E04C9" w:rsidP="009E04C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E04C9">
              <w:rPr>
                <w:bCs/>
                <w:i/>
                <w:sz w:val="28"/>
                <w:szCs w:val="28"/>
              </w:rPr>
              <w:t xml:space="preserve">Нижнегорского района Республики Крым, утвержденные </w:t>
            </w:r>
          </w:p>
          <w:p w:rsidR="004F2578" w:rsidRPr="009E04C9" w:rsidRDefault="009E04C9" w:rsidP="009E04C9">
            <w:pPr>
              <w:suppressAutoHyphens/>
              <w:jc w:val="both"/>
              <w:rPr>
                <w:bCs/>
                <w:i/>
                <w:sz w:val="28"/>
                <w:szCs w:val="28"/>
              </w:rPr>
            </w:pPr>
            <w:r w:rsidRPr="009E04C9">
              <w:rPr>
                <w:bCs/>
                <w:i/>
                <w:sz w:val="28"/>
                <w:szCs w:val="28"/>
              </w:rPr>
              <w:t>Решением Ивановского сельского совета от 22.06.2021 года №1»</w:t>
            </w:r>
          </w:p>
        </w:tc>
      </w:tr>
    </w:tbl>
    <w:p w:rsidR="009E04C9" w:rsidRPr="009E04C9" w:rsidRDefault="009E04C9" w:rsidP="009E04C9">
      <w:pPr>
        <w:suppressAutoHyphens/>
        <w:jc w:val="both"/>
        <w:rPr>
          <w:sz w:val="16"/>
          <w:szCs w:val="16"/>
        </w:rPr>
      </w:pPr>
    </w:p>
    <w:p w:rsid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9E04C9">
        <w:rPr>
          <w:sz w:val="28"/>
          <w:szCs w:val="28"/>
        </w:rPr>
        <w:t xml:space="preserve">В соответствии с Федеральными законами от 10.01.2002 № 7-ФЗ «Об охране окружающей среды» и от 06.10.2003 № 131-ФЗ «Об общих принципах организации местного самоуправления в Российской Федерации», на основании Поручения Председателя Совета Министров Республики Крым от 10.01.2023 года №1/01-60/34, в целях приведения нормативных правовых актов в соответствие с требованиями действующего законодательства, руководствуясь Уставом муниципального образования, </w:t>
      </w:r>
      <w:proofErr w:type="gramEnd"/>
    </w:p>
    <w:p w:rsidR="009E04C9" w:rsidRPr="009E04C9" w:rsidRDefault="009E04C9" w:rsidP="009E04C9">
      <w:pPr>
        <w:suppressAutoHyphens/>
        <w:ind w:firstLine="567"/>
        <w:jc w:val="both"/>
        <w:rPr>
          <w:sz w:val="16"/>
          <w:szCs w:val="16"/>
        </w:rPr>
      </w:pPr>
    </w:p>
    <w:p w:rsidR="009E04C9" w:rsidRPr="009E04C9" w:rsidRDefault="009E04C9" w:rsidP="009E04C9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9E04C9">
        <w:rPr>
          <w:b/>
          <w:sz w:val="28"/>
          <w:szCs w:val="28"/>
        </w:rPr>
        <w:t xml:space="preserve">ИВАНОВСКИЙ СЕЛЬСКИЙ СОВЕТ </w:t>
      </w:r>
      <w:r w:rsidRPr="009E04C9">
        <w:rPr>
          <w:b/>
          <w:bCs/>
          <w:sz w:val="28"/>
          <w:szCs w:val="28"/>
        </w:rPr>
        <w:t>РЕШИЛ:</w:t>
      </w:r>
    </w:p>
    <w:p w:rsidR="009E04C9" w:rsidRPr="009E04C9" w:rsidRDefault="009E04C9" w:rsidP="009E04C9">
      <w:pPr>
        <w:suppressAutoHyphens/>
        <w:ind w:firstLine="567"/>
        <w:jc w:val="both"/>
        <w:rPr>
          <w:sz w:val="16"/>
          <w:szCs w:val="16"/>
        </w:rPr>
      </w:pPr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>1. Внести следующие изменения в Правила создания, содержания и охраны зеленых насаждений на территории муниципального образования Ивановское сельское поселение Нижнегорского района Республики Крым, утвержденные Решением Ивановского сельского совета от 22.06.2021 года №1» (далее – Правила):</w:t>
      </w:r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>1.1. пункт 4.7.4. Правил изложить в новой редакции:</w:t>
      </w:r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 xml:space="preserve">«4.7.4.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 В случае невозможности осуществления компенсационного озеленения в натуральной форме применяется денежная форма компенсационного озеленения в размере восстановительной стоимости, но только в случае невозможности осуществления восстановления в натуральной форме по причине отсутствия в границах муниципального образования Ивановское сельское поселение Нижнегорского района Республики Крым территорий, пригодных для озеленения. </w:t>
      </w:r>
      <w:proofErr w:type="gramStart"/>
      <w:r w:rsidRPr="009E04C9">
        <w:rPr>
          <w:sz w:val="28"/>
          <w:szCs w:val="28"/>
        </w:rPr>
        <w:t xml:space="preserve">В случае невозможности осуществления компенсационного озеленения на земельном участке, на котором проводилось строительство, реконструкция, капитальный ремонт, снос объектов капитального строительства и (или) прилегающей к нему территории, компенсационное озеленение осуществляется за счет заявителей путем восстановления зеленых насаждений в натуральной форме </w:t>
      </w:r>
      <w:r w:rsidRPr="009E04C9">
        <w:rPr>
          <w:sz w:val="28"/>
          <w:szCs w:val="28"/>
        </w:rPr>
        <w:lastRenderedPageBreak/>
        <w:t>путем высадки на земельном участке, на котором проводился снос (удаление, вырубка) зеленых насаждений, и (или) иной территории муниципального образования равноценных или</w:t>
      </w:r>
      <w:proofErr w:type="gramEnd"/>
      <w:r w:rsidRPr="009E04C9">
        <w:rPr>
          <w:sz w:val="28"/>
          <w:szCs w:val="28"/>
        </w:rPr>
        <w:t xml:space="preserve"> более ценных видов зеленых насаждений, взамен уничтоженных из расчета «дерево за дерево» и «куст за куст» с учетом коэффициента приживаемости растений не ниже 1,2, а при сносе (удалении, вырубке) декоративных и ценных видов (пород) деревьев и кустарников дополнительно применять коэффициент не ниже 2. Не допускается взамен уничтоженных зеленых насаждений проводить компенсационное озеленение однолетними или малоценными насаждениями</w:t>
      </w:r>
      <w:proofErr w:type="gramStart"/>
      <w:r w:rsidRPr="009E04C9">
        <w:rPr>
          <w:sz w:val="28"/>
          <w:szCs w:val="28"/>
        </w:rPr>
        <w:t>.»;</w:t>
      </w:r>
      <w:proofErr w:type="gramEnd"/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 xml:space="preserve">1.2. Раздел 8 изложить в новой редакции: </w:t>
      </w:r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>«8.Методика определения размера платы</w:t>
      </w:r>
    </w:p>
    <w:p w:rsidR="009E04C9" w:rsidRPr="009E04C9" w:rsidRDefault="009E04C9" w:rsidP="009E04C9">
      <w:pPr>
        <w:suppressAutoHyphens/>
        <w:ind w:firstLine="567"/>
        <w:jc w:val="both"/>
        <w:rPr>
          <w:sz w:val="28"/>
          <w:szCs w:val="28"/>
        </w:rPr>
      </w:pPr>
      <w:r w:rsidRPr="009E04C9">
        <w:rPr>
          <w:sz w:val="28"/>
          <w:szCs w:val="28"/>
        </w:rPr>
        <w:t xml:space="preserve">8.1. </w:t>
      </w:r>
      <w:proofErr w:type="gramStart"/>
      <w:r w:rsidRPr="009E04C9">
        <w:rPr>
          <w:sz w:val="28"/>
          <w:szCs w:val="28"/>
        </w:rPr>
        <w:t>Размер платы при уничтожении определенного вида зеленых насаждений (деревья, кустарники, травяной покров, цветники, заросли) рассчитывается администрацией Ивановского сельского поселения Нижнегорского района Республики Крым, в соответствии с Методикой определения размера возмещения вреда, причиненного лесам и находящимся в них природным объектам вследствие нарушения лесного законодательства, утвержденной постановлением Правительства РФ от 29 декабря 2018 г. № 1730.».</w:t>
      </w:r>
      <w:proofErr w:type="gramEnd"/>
    </w:p>
    <w:p w:rsidR="009E04C9" w:rsidRPr="009E04C9" w:rsidRDefault="004F2578" w:rsidP="009E04C9">
      <w:pPr>
        <w:ind w:firstLine="567"/>
        <w:jc w:val="both"/>
        <w:textAlignment w:val="baseline"/>
        <w:rPr>
          <w:sz w:val="28"/>
          <w:szCs w:val="28"/>
        </w:rPr>
      </w:pPr>
      <w:r w:rsidRPr="004F2578">
        <w:rPr>
          <w:sz w:val="28"/>
          <w:szCs w:val="28"/>
          <w:lang w:eastAsia="ar-SA"/>
        </w:rPr>
        <w:t xml:space="preserve">2. Обнародовать настоящее решение на </w:t>
      </w:r>
      <w:r w:rsidR="009E04C9">
        <w:rPr>
          <w:sz w:val="28"/>
          <w:szCs w:val="28"/>
          <w:lang w:eastAsia="ar-SA"/>
        </w:rPr>
        <w:t xml:space="preserve">разместить на </w:t>
      </w:r>
      <w:r w:rsidRPr="004F2578">
        <w:rPr>
          <w:sz w:val="28"/>
          <w:szCs w:val="28"/>
          <w:lang w:eastAsia="ar-SA"/>
        </w:rPr>
        <w:t>Информационном стенде в административном здании Ивановского сельского совета по адресу: с</w:t>
      </w:r>
      <w:proofErr w:type="gramStart"/>
      <w:r w:rsidRPr="004F2578">
        <w:rPr>
          <w:sz w:val="28"/>
          <w:szCs w:val="28"/>
          <w:lang w:eastAsia="ar-SA"/>
        </w:rPr>
        <w:t>.Т</w:t>
      </w:r>
      <w:proofErr w:type="gramEnd"/>
      <w:r w:rsidRPr="004F2578">
        <w:rPr>
          <w:sz w:val="28"/>
          <w:szCs w:val="28"/>
          <w:lang w:eastAsia="ar-SA"/>
        </w:rPr>
        <w:t>амбовк</w:t>
      </w:r>
      <w:r w:rsidR="009E04C9">
        <w:rPr>
          <w:sz w:val="28"/>
          <w:szCs w:val="28"/>
          <w:lang w:eastAsia="ar-SA"/>
        </w:rPr>
        <w:t>а, ул.Школьная, 3 «а», а также обнародовать</w:t>
      </w:r>
      <w:r w:rsidRPr="004F2578">
        <w:rPr>
          <w:sz w:val="28"/>
          <w:szCs w:val="28"/>
          <w:lang w:eastAsia="ar-SA"/>
        </w:rPr>
        <w:t xml:space="preserve"> на официальном </w:t>
      </w:r>
      <w:r w:rsidR="009E04C9" w:rsidRPr="009E04C9">
        <w:rPr>
          <w:sz w:val="28"/>
          <w:szCs w:val="28"/>
        </w:rPr>
        <w:t>Портале Правительства Республики Крым на странице Нижнегорского района (nijno.rk.gov.ru) в разделе «Районная власть» «Муниципальные образования Нижнегорского района» подраздел «Ивановский сельский совет», а так же на официальном сайте Ивановского сельского поселения – «ивановское-</w:t>
      </w:r>
      <w:proofErr w:type="spellStart"/>
      <w:r w:rsidR="009E04C9" w:rsidRPr="009E04C9">
        <w:rPr>
          <w:sz w:val="28"/>
          <w:szCs w:val="28"/>
        </w:rPr>
        <w:t>сп</w:t>
      </w:r>
      <w:proofErr w:type="gramStart"/>
      <w:r w:rsidR="009E04C9" w:rsidRPr="009E04C9">
        <w:rPr>
          <w:sz w:val="28"/>
          <w:szCs w:val="28"/>
        </w:rPr>
        <w:t>.р</w:t>
      </w:r>
      <w:proofErr w:type="gramEnd"/>
      <w:r w:rsidR="009E04C9" w:rsidRPr="009E04C9">
        <w:rPr>
          <w:sz w:val="28"/>
          <w:szCs w:val="28"/>
        </w:rPr>
        <w:t>ф</w:t>
      </w:r>
      <w:proofErr w:type="spellEnd"/>
      <w:r w:rsidR="009E04C9" w:rsidRPr="009E04C9">
        <w:rPr>
          <w:sz w:val="28"/>
          <w:szCs w:val="28"/>
        </w:rPr>
        <w:t xml:space="preserve">». 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3. Настоящее решение вступает в силу со дня его официального обнародования.</w:t>
      </w:r>
    </w:p>
    <w:p w:rsidR="004F2578" w:rsidRPr="004F2578" w:rsidRDefault="004F2578" w:rsidP="004F2578">
      <w:pPr>
        <w:widowControl w:val="0"/>
        <w:autoSpaceDE w:val="0"/>
        <w:autoSpaceDN w:val="0"/>
        <w:ind w:firstLine="651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4. Контроль исполнения настоящего решения возложить на заместителя главы</w:t>
      </w:r>
      <w:r>
        <w:rPr>
          <w:sz w:val="28"/>
          <w:szCs w:val="28"/>
          <w:lang w:eastAsia="ar-SA"/>
        </w:rPr>
        <w:t xml:space="preserve"> – заведующего сектором</w:t>
      </w:r>
      <w:r w:rsidRPr="004F2578">
        <w:rPr>
          <w:sz w:val="28"/>
          <w:szCs w:val="28"/>
          <w:lang w:eastAsia="ar-SA"/>
        </w:rPr>
        <w:t xml:space="preserve"> администрации И</w:t>
      </w:r>
      <w:r>
        <w:rPr>
          <w:sz w:val="28"/>
          <w:szCs w:val="28"/>
          <w:lang w:eastAsia="ar-SA"/>
        </w:rPr>
        <w:t>вановского сельского поселения Нижнегорского района Республики Крым.</w:t>
      </w:r>
    </w:p>
    <w:p w:rsid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A31B9D" w:rsidRDefault="00A31B9D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A31B9D" w:rsidRPr="004F2578" w:rsidRDefault="00A31B9D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</w:p>
    <w:p w:rsidR="004F2578" w:rsidRPr="004F2578" w:rsidRDefault="004F2578" w:rsidP="004F2578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>Председатель Ивановского сельского совета –</w:t>
      </w:r>
    </w:p>
    <w:p w:rsidR="00EF3B1C" w:rsidRPr="004F2578" w:rsidRDefault="004F2578" w:rsidP="00E11314">
      <w:pPr>
        <w:widowControl w:val="0"/>
        <w:autoSpaceDE w:val="0"/>
        <w:autoSpaceDN w:val="0"/>
        <w:ind w:left="57" w:right="57" w:firstLine="85"/>
        <w:jc w:val="both"/>
        <w:rPr>
          <w:sz w:val="28"/>
          <w:szCs w:val="28"/>
          <w:lang w:eastAsia="ar-SA"/>
        </w:rPr>
      </w:pPr>
      <w:r w:rsidRPr="004F2578">
        <w:rPr>
          <w:sz w:val="28"/>
          <w:szCs w:val="28"/>
          <w:lang w:eastAsia="ar-SA"/>
        </w:rPr>
        <w:t xml:space="preserve">глава администрации Ивановского сельского поселения  </w:t>
      </w:r>
      <w:r w:rsidR="00A31B9D">
        <w:rPr>
          <w:sz w:val="28"/>
          <w:szCs w:val="28"/>
          <w:lang w:eastAsia="ar-SA"/>
        </w:rPr>
        <w:t xml:space="preserve">                </w:t>
      </w:r>
      <w:r w:rsidRPr="004F2578">
        <w:rPr>
          <w:sz w:val="28"/>
          <w:szCs w:val="28"/>
          <w:lang w:eastAsia="ar-SA"/>
        </w:rPr>
        <w:t xml:space="preserve">  </w:t>
      </w:r>
      <w:r w:rsidR="00E11314">
        <w:rPr>
          <w:sz w:val="28"/>
          <w:szCs w:val="28"/>
          <w:lang w:eastAsia="ar-SA"/>
        </w:rPr>
        <w:t xml:space="preserve">Н.Н. </w:t>
      </w:r>
      <w:proofErr w:type="spellStart"/>
      <w:r w:rsidR="00E11314">
        <w:rPr>
          <w:sz w:val="28"/>
          <w:szCs w:val="28"/>
          <w:lang w:eastAsia="ar-SA"/>
        </w:rPr>
        <w:t>Шарафеев</w:t>
      </w:r>
      <w:proofErr w:type="spellEnd"/>
    </w:p>
    <w:sectPr w:rsidR="00EF3B1C" w:rsidRPr="004F2578" w:rsidSect="006048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161" w:rsidRDefault="00712161" w:rsidP="004276B3">
      <w:r>
        <w:separator/>
      </w:r>
    </w:p>
  </w:endnote>
  <w:endnote w:type="continuationSeparator" w:id="0">
    <w:p w:rsidR="00712161" w:rsidRDefault="00712161" w:rsidP="004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161" w:rsidRDefault="00712161" w:rsidP="004276B3">
      <w:r>
        <w:separator/>
      </w:r>
    </w:p>
  </w:footnote>
  <w:footnote w:type="continuationSeparator" w:id="0">
    <w:p w:rsidR="00712161" w:rsidRDefault="00712161" w:rsidP="0042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B07"/>
    <w:multiLevelType w:val="multilevel"/>
    <w:tmpl w:val="6A64D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CC"/>
    <w:rsid w:val="0003735A"/>
    <w:rsid w:val="00043158"/>
    <w:rsid w:val="00065A4D"/>
    <w:rsid w:val="00096612"/>
    <w:rsid w:val="000E1E53"/>
    <w:rsid w:val="000F369E"/>
    <w:rsid w:val="0011159B"/>
    <w:rsid w:val="00112270"/>
    <w:rsid w:val="001734D0"/>
    <w:rsid w:val="00186897"/>
    <w:rsid w:val="001C16CC"/>
    <w:rsid w:val="002648CD"/>
    <w:rsid w:val="00311548"/>
    <w:rsid w:val="00343996"/>
    <w:rsid w:val="003E571C"/>
    <w:rsid w:val="004276B3"/>
    <w:rsid w:val="004C235E"/>
    <w:rsid w:val="004C6E85"/>
    <w:rsid w:val="004F2578"/>
    <w:rsid w:val="004F674B"/>
    <w:rsid w:val="00514E0C"/>
    <w:rsid w:val="005B4E07"/>
    <w:rsid w:val="00604800"/>
    <w:rsid w:val="006503A1"/>
    <w:rsid w:val="006F43CE"/>
    <w:rsid w:val="00712161"/>
    <w:rsid w:val="007744D9"/>
    <w:rsid w:val="00831446"/>
    <w:rsid w:val="008468A0"/>
    <w:rsid w:val="0088183C"/>
    <w:rsid w:val="008B55FD"/>
    <w:rsid w:val="008D1AEF"/>
    <w:rsid w:val="009E04C9"/>
    <w:rsid w:val="00A31B9D"/>
    <w:rsid w:val="00A73ECF"/>
    <w:rsid w:val="00A81E65"/>
    <w:rsid w:val="00AA2339"/>
    <w:rsid w:val="00AA56D0"/>
    <w:rsid w:val="00AC40D3"/>
    <w:rsid w:val="00AF0827"/>
    <w:rsid w:val="00B22D56"/>
    <w:rsid w:val="00B938E1"/>
    <w:rsid w:val="00BD57EF"/>
    <w:rsid w:val="00C101AB"/>
    <w:rsid w:val="00C235E4"/>
    <w:rsid w:val="00C30E51"/>
    <w:rsid w:val="00CD0AB0"/>
    <w:rsid w:val="00CF18D1"/>
    <w:rsid w:val="00D70687"/>
    <w:rsid w:val="00DF5010"/>
    <w:rsid w:val="00E03617"/>
    <w:rsid w:val="00E04A63"/>
    <w:rsid w:val="00E11314"/>
    <w:rsid w:val="00E86D81"/>
    <w:rsid w:val="00EC37DF"/>
    <w:rsid w:val="00ED6E2E"/>
    <w:rsid w:val="00EF3B1C"/>
    <w:rsid w:val="00F55217"/>
    <w:rsid w:val="00FC1BBF"/>
    <w:rsid w:val="00FD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25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57EF"/>
    <w:pPr>
      <w:suppressAutoHyphens/>
      <w:ind w:right="5755"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D57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96612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096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257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6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D57EF"/>
    <w:pPr>
      <w:suppressAutoHyphens/>
      <w:ind w:right="5755"/>
      <w:jc w:val="both"/>
    </w:pPr>
    <w:rPr>
      <w:sz w:val="28"/>
      <w:lang w:eastAsia="ar-SA"/>
    </w:rPr>
  </w:style>
  <w:style w:type="character" w:customStyle="1" w:styleId="ac">
    <w:name w:val="Основной текст Знак"/>
    <w:basedOn w:val="a0"/>
    <w:link w:val="ab"/>
    <w:rsid w:val="00BD57E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2</cp:revision>
  <cp:lastPrinted>2023-04-25T12:35:00Z</cp:lastPrinted>
  <dcterms:created xsi:type="dcterms:W3CDTF">2023-04-25T12:47:00Z</dcterms:created>
  <dcterms:modified xsi:type="dcterms:W3CDTF">2023-04-25T12:47:00Z</dcterms:modified>
</cp:coreProperties>
</file>