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B6" w:rsidRDefault="00245597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10160</wp:posOffset>
            </wp:positionV>
            <wp:extent cx="1266825" cy="9906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Социальная помощь при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догазификации</w:t>
      </w:r>
      <w:proofErr w:type="spellEnd"/>
    </w:p>
    <w:p w:rsidR="002D6DB6" w:rsidRDefault="002455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Субсидия на покупку и установку газоиспользующего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оборудования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 проведение работ внутри границ земельных участков</w:t>
      </w:r>
    </w:p>
    <w:tbl>
      <w:tblPr>
        <w:tblStyle w:val="ab"/>
        <w:tblW w:w="15594" w:type="dxa"/>
        <w:tblInd w:w="-426" w:type="dxa"/>
        <w:tblLook w:val="04A0" w:firstRow="1" w:lastRow="0" w:firstColumn="1" w:lastColumn="0" w:noHBand="0" w:noVBand="1"/>
      </w:tblPr>
      <w:tblGrid>
        <w:gridCol w:w="5103"/>
        <w:gridCol w:w="5670"/>
        <w:gridCol w:w="4821"/>
      </w:tblGrid>
      <w:tr w:rsidR="002D6DB6">
        <w:trPr>
          <w:trHeight w:val="637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D6DB6" w:rsidRDefault="002455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получение субсидии имеют:</w:t>
            </w:r>
          </w:p>
          <w:p w:rsidR="002D6DB6" w:rsidRDefault="00245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заключившие после 31 декабря 2022 года договор с газораспределительной организацией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лиц,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ляющихся:</w:t>
            </w:r>
          </w:p>
          <w:p w:rsidR="002D6DB6" w:rsidRDefault="002D6DB6">
            <w:pPr>
              <w:pStyle w:val="a9"/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 ВОВ, инвалидами боевых действий, ветеранами боевых действий, членами семей погибших (умерших) инвалидов ВОВ и инвалидов боевых действий, участниками ВОВ, ветеранами боевых действий, статус которым установлен в соответствии с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законом от 12.01.1995 года № 5-ФЗ «О ветеранах»;</w:t>
            </w:r>
          </w:p>
          <w:p w:rsidR="002D6DB6" w:rsidRDefault="002D6DB6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многодетными семьями;</w:t>
            </w:r>
          </w:p>
          <w:p w:rsidR="002D6DB6" w:rsidRDefault="002D6DB6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малоимущими гражданами, в том числе малоимущими семьями с детьми.</w:t>
            </w:r>
          </w:p>
          <w:p w:rsidR="002D6DB6" w:rsidRDefault="002D6DB6">
            <w:pPr>
              <w:pStyle w:val="a9"/>
              <w:spacing w:after="0" w:line="240" w:lineRule="auto"/>
            </w:pPr>
          </w:p>
          <w:p w:rsidR="002D6DB6" w:rsidRDefault="002D6DB6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D6DB6" w:rsidRDefault="002455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ДОКУМЕНТОВ:</w:t>
            </w:r>
          </w:p>
          <w:p w:rsidR="002D6DB6" w:rsidRDefault="0024559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назначении субсидии по утвержденной форме;</w:t>
            </w:r>
          </w:p>
          <w:p w:rsidR="002D6DB6" w:rsidRDefault="002D6DB6">
            <w:pPr>
              <w:pStyle w:val="a9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личность;</w:t>
            </w:r>
          </w:p>
          <w:p w:rsidR="002D6DB6" w:rsidRDefault="002D6DB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гражданина (право гражданина на получение субсидии);</w:t>
            </w:r>
          </w:p>
          <w:p w:rsidR="002D6DB6" w:rsidRDefault="002D6DB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газораспределительной организацией;</w:t>
            </w:r>
          </w:p>
          <w:p w:rsidR="002D6DB6" w:rsidRDefault="002D6DB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изменения фамилии, имени или отчества (представляется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случае наличия соответствующего факта);</w:t>
            </w:r>
          </w:p>
          <w:p w:rsidR="002D6DB6" w:rsidRDefault="002D6DB6">
            <w:pPr>
              <w:pStyle w:val="a9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право собственности или иное право, предусмотренное законодательством, на домовладение;</w:t>
            </w:r>
          </w:p>
          <w:p w:rsidR="002D6DB6" w:rsidRDefault="002D6DB6">
            <w:pPr>
              <w:pStyle w:val="a9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6DB6" w:rsidRDefault="0024559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и полномочия представителя заявителя,- в случае подачи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представителем.</w:t>
            </w:r>
          </w:p>
          <w:p w:rsidR="002D6DB6" w:rsidRDefault="00245597">
            <w:pPr>
              <w:pStyle w:val="a9"/>
              <w:spacing w:after="0" w:line="240" w:lineRule="auto"/>
            </w:pPr>
            <w:r>
              <w:rPr>
                <w:lang w:eastAsia="ru-RU"/>
              </w:rPr>
              <w:t xml:space="preserve">    </w:t>
            </w:r>
            <w:r>
              <w:t xml:space="preserve">      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B33FC6E">
                      <wp:extent cx="175260" cy="296545"/>
                      <wp:effectExtent l="0" t="3810" r="0" b="0"/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174600" cy="2959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2" stroked="f" style="position:absolute;margin-left:4.75pt;margin-top:-18.55pt;width:13.7pt;height:23.25pt;rotation:270;mso-position-vertical:top" wp14:anchorId="1B33FC6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 w:rsidR="002D6DB6" w:rsidRDefault="00245597">
            <w:pPr>
              <w:pStyle w:val="a9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(Документы прилагаются к заявлению в копиях с предъявлением оригиналов для обозрения)</w:t>
            </w:r>
          </w:p>
          <w:p w:rsidR="002D6DB6" w:rsidRDefault="00245597">
            <w:pPr>
              <w:pStyle w:val="a9"/>
              <w:spacing w:after="0" w:line="240" w:lineRule="auto"/>
              <w:ind w:left="459"/>
            </w:pPr>
            <w: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2D6DB6" w:rsidRDefault="002455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СУБСИДИИ:</w:t>
            </w:r>
          </w:p>
          <w:p w:rsidR="002D6DB6" w:rsidRDefault="0024559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равным размеру затрат граждан на покупку и установку газоиспользующего оборудования и проведение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тренных в заключенном таким лицом договоре с газораспределительной организацией о подключении (технологическом   присоединении)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100 000 рублей.</w:t>
            </w:r>
          </w:p>
        </w:tc>
      </w:tr>
    </w:tbl>
    <w:p w:rsidR="002D6DB6" w:rsidRDefault="00245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о подключении (технологическом присоединении) газоиспользующего оборудования к сети </w:t>
      </w:r>
      <w:r>
        <w:rPr>
          <w:rFonts w:ascii="Times New Roman" w:hAnsi="Times New Roman" w:cs="Times New Roman"/>
          <w:b/>
          <w:sz w:val="24"/>
          <w:szCs w:val="24"/>
        </w:rPr>
        <w:t>газораспределения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B6" w:rsidRDefault="0024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заключается с ГУП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Крымгазсети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посредством подачи заявки о подключении (технологическом присоединении).  Подробная информация размещена на официальном сайте ГУП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Крымгазсети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 разделе: «Потребителям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»--«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Технологическое присоединение».</w:t>
      </w:r>
    </w:p>
    <w:p w:rsidR="002D6DB6" w:rsidRDefault="002D6DB6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D6DB6" w:rsidRDefault="002D6DB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D6DB6" w:rsidRDefault="0024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СУБСИДИЯ является целевой и предоставляется однократно применительно к одному домовладению.</w:t>
      </w:r>
    </w:p>
    <w:p w:rsidR="002D6DB6" w:rsidRDefault="002D6DB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D6DB6" w:rsidRDefault="0024559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субсидии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или) консультации гражданину или его законному представителю необходимо обратиться в орган труда и социальной защиты населения муниципал</w:t>
      </w:r>
      <w:r>
        <w:rPr>
          <w:rFonts w:ascii="Times New Roman" w:hAnsi="Times New Roman" w:cs="Times New Roman"/>
          <w:b/>
          <w:bCs/>
          <w:sz w:val="24"/>
          <w:szCs w:val="24"/>
        </w:rPr>
        <w:t>ьного образования Республики Крым по месту жительства.</w:t>
      </w:r>
    </w:p>
    <w:p w:rsidR="002D6DB6" w:rsidRDefault="0024559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Подробная информация размещена на сайте Минтруда и соцзащиты РК:</w:t>
      </w:r>
    </w:p>
    <w:p w:rsidR="002D6DB6" w:rsidRDefault="00245597">
      <w:pPr>
        <w:spacing w:after="0" w:line="240" w:lineRule="auto"/>
        <w:ind w:left="-284"/>
        <w:jc w:val="center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mtrud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помощь при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sectPr w:rsidR="002D6DB6">
      <w:pgSz w:w="16838" w:h="11906" w:orient="landscape"/>
      <w:pgMar w:top="284" w:right="962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411"/>
    <w:multiLevelType w:val="multilevel"/>
    <w:tmpl w:val="C77A4D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FC0851"/>
    <w:multiLevelType w:val="multilevel"/>
    <w:tmpl w:val="894E01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B52532"/>
    <w:multiLevelType w:val="multilevel"/>
    <w:tmpl w:val="5D4C9F1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D946B17"/>
    <w:multiLevelType w:val="multilevel"/>
    <w:tmpl w:val="495E24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255EEC"/>
    <w:multiLevelType w:val="multilevel"/>
    <w:tmpl w:val="A4C0D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D6A5397"/>
    <w:multiLevelType w:val="multilevel"/>
    <w:tmpl w:val="188E86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B6"/>
    <w:rsid w:val="00245597"/>
    <w:rsid w:val="002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378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79178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637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91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378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79178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637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91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2023-07-03T09:25:00Z</cp:lastPrinted>
  <dcterms:created xsi:type="dcterms:W3CDTF">2023-07-11T10:54:00Z</dcterms:created>
  <dcterms:modified xsi:type="dcterms:W3CDTF">2023-07-11T10:54:00Z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