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B5" w:rsidRPr="007816B5" w:rsidRDefault="007816B5" w:rsidP="007816B5">
      <w:pPr>
        <w:tabs>
          <w:tab w:val="left" w:pos="7725"/>
        </w:tabs>
        <w:jc w:val="center"/>
        <w:rPr>
          <w:b/>
          <w:bCs/>
        </w:rPr>
      </w:pPr>
      <w:r w:rsidRPr="007816B5">
        <w:rPr>
          <w:b/>
          <w:bCs/>
          <w:noProof/>
        </w:rPr>
        <w:drawing>
          <wp:inline distT="0" distB="0" distL="0" distR="0" wp14:anchorId="1645936D" wp14:editId="0635716D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816B5" w:rsidRPr="007816B5" w:rsidTr="00316FFB">
        <w:trPr>
          <w:trHeight w:val="1491"/>
        </w:trPr>
        <w:tc>
          <w:tcPr>
            <w:tcW w:w="3402" w:type="dxa"/>
            <w:hideMark/>
          </w:tcPr>
          <w:p w:rsidR="007816B5" w:rsidRPr="007816B5" w:rsidRDefault="007816B5" w:rsidP="007816B5">
            <w:pPr>
              <w:jc w:val="center"/>
              <w:rPr>
                <w:b/>
                <w:lang w:val="uk-UA"/>
              </w:rPr>
            </w:pPr>
            <w:r w:rsidRPr="007816B5">
              <w:rPr>
                <w:b/>
                <w:lang w:val="uk-UA"/>
              </w:rPr>
              <w:t>Іванівська</w:t>
            </w:r>
          </w:p>
          <w:p w:rsidR="007816B5" w:rsidRPr="007816B5" w:rsidRDefault="007816B5" w:rsidP="007816B5">
            <w:pPr>
              <w:jc w:val="center"/>
              <w:rPr>
                <w:b/>
                <w:lang w:val="uk-UA"/>
              </w:rPr>
            </w:pPr>
            <w:r w:rsidRPr="007816B5">
              <w:rPr>
                <w:b/>
                <w:lang w:val="uk-UA"/>
              </w:rPr>
              <w:t>сільська рада Нижньогірського району</w:t>
            </w:r>
          </w:p>
          <w:p w:rsidR="007816B5" w:rsidRPr="007816B5" w:rsidRDefault="007816B5" w:rsidP="007816B5">
            <w:pPr>
              <w:jc w:val="center"/>
              <w:rPr>
                <w:b/>
                <w:lang w:val="uk-UA"/>
              </w:rPr>
            </w:pPr>
            <w:r w:rsidRPr="007816B5">
              <w:rPr>
                <w:b/>
                <w:lang w:val="uk-UA"/>
              </w:rPr>
              <w:t>Республіки</w:t>
            </w:r>
          </w:p>
          <w:p w:rsidR="007816B5" w:rsidRPr="007816B5" w:rsidRDefault="007816B5" w:rsidP="007816B5">
            <w:pPr>
              <w:jc w:val="center"/>
              <w:rPr>
                <w:rFonts w:ascii="Calibri" w:hAnsi="Calibri"/>
              </w:rPr>
            </w:pPr>
            <w:r w:rsidRPr="007816B5">
              <w:rPr>
                <w:b/>
                <w:lang w:val="uk-UA"/>
              </w:rPr>
              <w:t>Крим</w:t>
            </w:r>
          </w:p>
        </w:tc>
        <w:tc>
          <w:tcPr>
            <w:tcW w:w="3402" w:type="dxa"/>
            <w:hideMark/>
          </w:tcPr>
          <w:p w:rsidR="007816B5" w:rsidRPr="007816B5" w:rsidRDefault="007816B5" w:rsidP="007816B5">
            <w:pPr>
              <w:jc w:val="center"/>
              <w:rPr>
                <w:b/>
              </w:rPr>
            </w:pPr>
            <w:r w:rsidRPr="007816B5">
              <w:rPr>
                <w:b/>
              </w:rPr>
              <w:t xml:space="preserve">Ивановский </w:t>
            </w:r>
          </w:p>
          <w:p w:rsidR="007816B5" w:rsidRPr="007816B5" w:rsidRDefault="007816B5" w:rsidP="007816B5">
            <w:pPr>
              <w:jc w:val="center"/>
              <w:rPr>
                <w:b/>
              </w:rPr>
            </w:pPr>
            <w:r w:rsidRPr="007816B5">
              <w:rPr>
                <w:b/>
              </w:rPr>
              <w:t xml:space="preserve">сельский совет </w:t>
            </w:r>
          </w:p>
          <w:p w:rsidR="007816B5" w:rsidRPr="007816B5" w:rsidRDefault="007816B5" w:rsidP="007816B5">
            <w:pPr>
              <w:jc w:val="center"/>
              <w:rPr>
                <w:b/>
              </w:rPr>
            </w:pPr>
            <w:r w:rsidRPr="007816B5">
              <w:rPr>
                <w:b/>
              </w:rPr>
              <w:t>Нижнегорского района</w:t>
            </w:r>
          </w:p>
          <w:p w:rsidR="007816B5" w:rsidRPr="007816B5" w:rsidRDefault="007816B5" w:rsidP="007816B5">
            <w:pPr>
              <w:jc w:val="center"/>
              <w:rPr>
                <w:b/>
              </w:rPr>
            </w:pPr>
            <w:r w:rsidRPr="007816B5">
              <w:rPr>
                <w:b/>
              </w:rPr>
              <w:t>Республики</w:t>
            </w:r>
          </w:p>
          <w:p w:rsidR="007816B5" w:rsidRPr="007816B5" w:rsidRDefault="007816B5" w:rsidP="007816B5">
            <w:pPr>
              <w:jc w:val="center"/>
              <w:rPr>
                <w:rFonts w:ascii="Calibri" w:hAnsi="Calibri"/>
              </w:rPr>
            </w:pPr>
            <w:r w:rsidRPr="007816B5">
              <w:rPr>
                <w:b/>
              </w:rPr>
              <w:t>Крым</w:t>
            </w:r>
          </w:p>
        </w:tc>
        <w:tc>
          <w:tcPr>
            <w:tcW w:w="3402" w:type="dxa"/>
            <w:hideMark/>
          </w:tcPr>
          <w:p w:rsidR="007816B5" w:rsidRPr="007816B5" w:rsidRDefault="007816B5" w:rsidP="007816B5">
            <w:pPr>
              <w:jc w:val="center"/>
              <w:rPr>
                <w:b/>
                <w:lang w:val="tt-RU"/>
              </w:rPr>
            </w:pPr>
            <w:r w:rsidRPr="007816B5">
              <w:rPr>
                <w:b/>
                <w:lang w:val="tt-RU"/>
              </w:rPr>
              <w:t>Къырым</w:t>
            </w:r>
          </w:p>
          <w:p w:rsidR="007816B5" w:rsidRPr="007816B5" w:rsidRDefault="007816B5" w:rsidP="007816B5">
            <w:pPr>
              <w:jc w:val="center"/>
              <w:rPr>
                <w:b/>
                <w:lang w:val="tt-RU"/>
              </w:rPr>
            </w:pPr>
            <w:r w:rsidRPr="007816B5">
              <w:rPr>
                <w:b/>
                <w:lang w:val="tt-RU"/>
              </w:rPr>
              <w:t>Джумхуриети</w:t>
            </w:r>
          </w:p>
          <w:p w:rsidR="007816B5" w:rsidRPr="007816B5" w:rsidRDefault="007816B5" w:rsidP="007816B5">
            <w:pPr>
              <w:jc w:val="center"/>
              <w:rPr>
                <w:b/>
                <w:lang w:val="tt-RU"/>
              </w:rPr>
            </w:pPr>
            <w:r w:rsidRPr="007816B5">
              <w:rPr>
                <w:b/>
                <w:lang w:val="tt-RU"/>
              </w:rPr>
              <w:t>Нижнегорск болюгининъ</w:t>
            </w:r>
          </w:p>
          <w:p w:rsidR="007816B5" w:rsidRPr="007816B5" w:rsidRDefault="007816B5" w:rsidP="007816B5">
            <w:pPr>
              <w:jc w:val="center"/>
              <w:rPr>
                <w:b/>
                <w:lang w:val="tt-RU"/>
              </w:rPr>
            </w:pPr>
            <w:r w:rsidRPr="007816B5">
              <w:rPr>
                <w:b/>
                <w:lang w:val="tt-RU"/>
              </w:rPr>
              <w:t>Ивановское</w:t>
            </w:r>
          </w:p>
          <w:p w:rsidR="007816B5" w:rsidRPr="007816B5" w:rsidRDefault="007816B5" w:rsidP="007816B5">
            <w:pPr>
              <w:jc w:val="center"/>
              <w:rPr>
                <w:rFonts w:ascii="Calibri" w:hAnsi="Calibri"/>
              </w:rPr>
            </w:pPr>
            <w:r w:rsidRPr="007816B5">
              <w:rPr>
                <w:b/>
                <w:lang w:val="tt-RU"/>
              </w:rPr>
              <w:t>кой шурасы</w:t>
            </w:r>
          </w:p>
        </w:tc>
      </w:tr>
    </w:tbl>
    <w:p w:rsidR="007816B5" w:rsidRPr="007816B5" w:rsidRDefault="007816B5" w:rsidP="007816B5">
      <w:pPr>
        <w:jc w:val="center"/>
        <w:rPr>
          <w:b/>
          <w:sz w:val="28"/>
          <w:szCs w:val="28"/>
        </w:rPr>
      </w:pPr>
      <w:r w:rsidRPr="007816B5">
        <w:rPr>
          <w:b/>
          <w:sz w:val="28"/>
          <w:szCs w:val="28"/>
        </w:rPr>
        <w:t xml:space="preserve">-я очередная сессия </w:t>
      </w:r>
      <w:r w:rsidR="00B63D36">
        <w:rPr>
          <w:b/>
          <w:sz w:val="28"/>
          <w:szCs w:val="28"/>
        </w:rPr>
        <w:t>3</w:t>
      </w:r>
      <w:r w:rsidRPr="007816B5">
        <w:rPr>
          <w:b/>
          <w:sz w:val="28"/>
          <w:szCs w:val="28"/>
        </w:rPr>
        <w:t>-го созыва</w:t>
      </w:r>
    </w:p>
    <w:p w:rsidR="007816B5" w:rsidRPr="007816B5" w:rsidRDefault="007816B5" w:rsidP="007816B5">
      <w:pPr>
        <w:jc w:val="center"/>
        <w:rPr>
          <w:sz w:val="16"/>
          <w:szCs w:val="16"/>
        </w:rPr>
      </w:pPr>
    </w:p>
    <w:p w:rsidR="007816B5" w:rsidRPr="007816B5" w:rsidRDefault="00B63D36" w:rsidP="00781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Pr="00B63D36">
        <w:rPr>
          <w:b/>
          <w:i/>
          <w:color w:val="FF0000"/>
          <w:sz w:val="28"/>
          <w:szCs w:val="28"/>
        </w:rPr>
        <w:t>проект</w:t>
      </w:r>
    </w:p>
    <w:p w:rsidR="007816B5" w:rsidRPr="007816B5" w:rsidRDefault="007816B5" w:rsidP="007816B5">
      <w:pPr>
        <w:jc w:val="center"/>
        <w:rPr>
          <w:sz w:val="16"/>
          <w:szCs w:val="16"/>
        </w:rPr>
      </w:pPr>
    </w:p>
    <w:p w:rsidR="007816B5" w:rsidRPr="007816B5" w:rsidRDefault="007816B5" w:rsidP="007816B5">
      <w:pPr>
        <w:jc w:val="center"/>
        <w:rPr>
          <w:b/>
          <w:sz w:val="28"/>
          <w:szCs w:val="28"/>
        </w:rPr>
      </w:pPr>
      <w:r w:rsidRPr="007816B5">
        <w:rPr>
          <w:b/>
          <w:sz w:val="28"/>
          <w:szCs w:val="28"/>
        </w:rPr>
        <w:t xml:space="preserve">от </w:t>
      </w:r>
      <w:r w:rsidR="00B63D36">
        <w:rPr>
          <w:b/>
          <w:sz w:val="28"/>
          <w:szCs w:val="28"/>
        </w:rPr>
        <w:t>_________2024</w:t>
      </w:r>
      <w:r w:rsidRPr="007816B5">
        <w:rPr>
          <w:b/>
          <w:sz w:val="28"/>
          <w:szCs w:val="28"/>
        </w:rPr>
        <w:t xml:space="preserve"> года                                                                                    </w:t>
      </w:r>
      <w:proofErr w:type="spellStart"/>
      <w:r w:rsidRPr="007816B5">
        <w:rPr>
          <w:b/>
          <w:sz w:val="28"/>
          <w:szCs w:val="28"/>
        </w:rPr>
        <w:t>с</w:t>
      </w:r>
      <w:proofErr w:type="gramStart"/>
      <w:r w:rsidRPr="007816B5">
        <w:rPr>
          <w:b/>
          <w:sz w:val="28"/>
          <w:szCs w:val="28"/>
        </w:rPr>
        <w:t>.Т</w:t>
      </w:r>
      <w:proofErr w:type="gramEnd"/>
      <w:r w:rsidRPr="007816B5">
        <w:rPr>
          <w:b/>
          <w:sz w:val="28"/>
          <w:szCs w:val="28"/>
        </w:rPr>
        <w:t>амбовка</w:t>
      </w:r>
      <w:proofErr w:type="spellEnd"/>
    </w:p>
    <w:p w:rsidR="007816B5" w:rsidRPr="007816B5" w:rsidRDefault="007816B5" w:rsidP="007816B5">
      <w:pPr>
        <w:rPr>
          <w:sz w:val="16"/>
          <w:szCs w:val="16"/>
        </w:rPr>
      </w:pPr>
    </w:p>
    <w:p w:rsidR="007816B5" w:rsidRPr="007816B5" w:rsidRDefault="007816B5" w:rsidP="007816B5">
      <w:pPr>
        <w:widowControl w:val="0"/>
        <w:suppressAutoHyphens/>
        <w:autoSpaceDE w:val="0"/>
        <w:ind w:right="-1"/>
        <w:rPr>
          <w:rFonts w:cs="Calibri"/>
          <w:i/>
          <w:sz w:val="28"/>
          <w:szCs w:val="28"/>
          <w:lang w:eastAsia="ar-SA"/>
        </w:rPr>
      </w:pPr>
      <w:r w:rsidRPr="007816B5">
        <w:rPr>
          <w:rFonts w:cs="Calibri"/>
          <w:i/>
          <w:sz w:val="28"/>
          <w:szCs w:val="28"/>
          <w:lang w:eastAsia="ar-SA"/>
        </w:rPr>
        <w:t xml:space="preserve">Об установлении земельного налога </w:t>
      </w:r>
      <w:proofErr w:type="gramStart"/>
      <w:r w:rsidRPr="007816B5">
        <w:rPr>
          <w:rFonts w:cs="Calibri"/>
          <w:i/>
          <w:sz w:val="28"/>
          <w:szCs w:val="28"/>
          <w:lang w:eastAsia="ar-SA"/>
        </w:rPr>
        <w:t>на</w:t>
      </w:r>
      <w:proofErr w:type="gramEnd"/>
    </w:p>
    <w:p w:rsidR="00B63D36" w:rsidRPr="00B63D36" w:rsidRDefault="007816B5" w:rsidP="007816B5">
      <w:pPr>
        <w:widowControl w:val="0"/>
        <w:suppressAutoHyphens/>
        <w:autoSpaceDE w:val="0"/>
        <w:ind w:right="-1"/>
        <w:rPr>
          <w:i/>
          <w:sz w:val="28"/>
          <w:szCs w:val="28"/>
        </w:rPr>
      </w:pPr>
      <w:r w:rsidRPr="007816B5">
        <w:rPr>
          <w:rFonts w:cs="Calibri"/>
          <w:i/>
          <w:sz w:val="28"/>
          <w:szCs w:val="28"/>
          <w:lang w:eastAsia="ar-SA"/>
        </w:rPr>
        <w:t xml:space="preserve">территории </w:t>
      </w:r>
      <w:r w:rsidR="00B63D36" w:rsidRPr="00B63D36">
        <w:rPr>
          <w:i/>
          <w:sz w:val="28"/>
          <w:szCs w:val="28"/>
        </w:rPr>
        <w:t xml:space="preserve">муниципального образования </w:t>
      </w:r>
    </w:p>
    <w:p w:rsidR="007816B5" w:rsidRPr="007816B5" w:rsidRDefault="00B63D36" w:rsidP="007816B5">
      <w:pPr>
        <w:widowControl w:val="0"/>
        <w:suppressAutoHyphens/>
        <w:autoSpaceDE w:val="0"/>
        <w:ind w:right="-1"/>
        <w:rPr>
          <w:rFonts w:cs="Calibri"/>
          <w:i/>
          <w:sz w:val="28"/>
          <w:szCs w:val="28"/>
          <w:lang w:eastAsia="ar-SA"/>
        </w:rPr>
      </w:pPr>
      <w:r w:rsidRPr="00B63D36">
        <w:rPr>
          <w:rFonts w:cs="Calibri"/>
          <w:i/>
          <w:sz w:val="28"/>
          <w:szCs w:val="28"/>
          <w:lang w:eastAsia="ar-SA"/>
        </w:rPr>
        <w:t>Ивановское сельское поселение</w:t>
      </w:r>
    </w:p>
    <w:p w:rsidR="007816B5" w:rsidRPr="007816B5" w:rsidRDefault="007816B5" w:rsidP="007816B5">
      <w:pPr>
        <w:widowControl w:val="0"/>
        <w:suppressAutoHyphens/>
        <w:autoSpaceDE w:val="0"/>
        <w:ind w:right="-1"/>
        <w:rPr>
          <w:rFonts w:cs="Calibri"/>
          <w:i/>
          <w:sz w:val="28"/>
          <w:szCs w:val="28"/>
          <w:lang w:eastAsia="ar-SA"/>
        </w:rPr>
      </w:pPr>
      <w:r w:rsidRPr="007816B5">
        <w:rPr>
          <w:rFonts w:cs="Calibri"/>
          <w:i/>
          <w:sz w:val="28"/>
          <w:szCs w:val="28"/>
          <w:lang w:eastAsia="ar-SA"/>
        </w:rPr>
        <w:t>Нижнегорского района Республики Крым</w:t>
      </w:r>
    </w:p>
    <w:p w:rsidR="00812362" w:rsidRPr="00A461C4" w:rsidRDefault="00812362" w:rsidP="007816B5">
      <w:pPr>
        <w:ind w:right="4818"/>
        <w:jc w:val="both"/>
        <w:rPr>
          <w:sz w:val="28"/>
          <w:szCs w:val="28"/>
        </w:rPr>
      </w:pPr>
    </w:p>
    <w:p w:rsidR="002675ED" w:rsidRDefault="00EE5139" w:rsidP="00B63D36">
      <w:pPr>
        <w:ind w:firstLine="567"/>
        <w:jc w:val="both"/>
        <w:rPr>
          <w:sz w:val="28"/>
          <w:szCs w:val="28"/>
        </w:rPr>
      </w:pPr>
      <w:proofErr w:type="gramStart"/>
      <w:r w:rsidRPr="007656A3">
        <w:rPr>
          <w:spacing w:val="-7"/>
          <w:sz w:val="28"/>
          <w:szCs w:val="28"/>
          <w:lang w:eastAsia="ar-SA"/>
        </w:rPr>
        <w:t xml:space="preserve">В соответствии с </w:t>
      </w:r>
      <w:r w:rsidR="00852E8B" w:rsidRPr="007656A3">
        <w:rPr>
          <w:spacing w:val="-7"/>
          <w:sz w:val="28"/>
          <w:szCs w:val="28"/>
          <w:lang w:eastAsia="ar-SA"/>
        </w:rPr>
        <w:t>главой 31 Налогового</w:t>
      </w:r>
      <w:r w:rsidR="00852E8B" w:rsidRPr="007656A3">
        <w:rPr>
          <w:spacing w:val="-5"/>
          <w:sz w:val="28"/>
          <w:szCs w:val="28"/>
          <w:lang w:eastAsia="ar-SA"/>
        </w:rPr>
        <w:t xml:space="preserve"> кодекса Российской Федерации</w:t>
      </w:r>
      <w:r w:rsidR="00852E8B">
        <w:rPr>
          <w:spacing w:val="-5"/>
          <w:sz w:val="28"/>
          <w:szCs w:val="28"/>
          <w:lang w:eastAsia="ar-SA"/>
        </w:rPr>
        <w:t>,</w:t>
      </w:r>
      <w:r w:rsidR="00852E8B" w:rsidRPr="007656A3">
        <w:rPr>
          <w:spacing w:val="-7"/>
          <w:sz w:val="28"/>
          <w:szCs w:val="28"/>
          <w:lang w:eastAsia="ar-SA"/>
        </w:rPr>
        <w:t xml:space="preserve"> </w:t>
      </w:r>
      <w:r>
        <w:rPr>
          <w:spacing w:val="-7"/>
          <w:sz w:val="28"/>
          <w:szCs w:val="28"/>
          <w:lang w:eastAsia="ar-SA"/>
        </w:rPr>
        <w:t xml:space="preserve">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550EE5">
        <w:rPr>
          <w:sz w:val="28"/>
          <w:szCs w:val="28"/>
        </w:rPr>
        <w:t xml:space="preserve">Уставом муниципального образования </w:t>
      </w:r>
      <w:r w:rsidR="00B63D36">
        <w:rPr>
          <w:sz w:val="28"/>
          <w:szCs w:val="28"/>
        </w:rPr>
        <w:t>Иванов</w:t>
      </w:r>
      <w:r w:rsidR="00704A3F">
        <w:rPr>
          <w:sz w:val="28"/>
          <w:szCs w:val="28"/>
        </w:rPr>
        <w:t>ское</w:t>
      </w:r>
      <w:r w:rsidR="00550EE5">
        <w:rPr>
          <w:sz w:val="28"/>
          <w:szCs w:val="28"/>
        </w:rPr>
        <w:t xml:space="preserve"> сельское поселение Нижнег</w:t>
      </w:r>
      <w:r w:rsidR="00B63D36">
        <w:rPr>
          <w:sz w:val="28"/>
          <w:szCs w:val="28"/>
        </w:rPr>
        <w:t>орского района Республики Крым,</w:t>
      </w:r>
      <w:proofErr w:type="gramEnd"/>
    </w:p>
    <w:p w:rsidR="002675ED" w:rsidRPr="00B63D36" w:rsidRDefault="002675ED" w:rsidP="00B63D36">
      <w:pPr>
        <w:jc w:val="both"/>
        <w:rPr>
          <w:sz w:val="16"/>
          <w:szCs w:val="16"/>
        </w:rPr>
      </w:pPr>
    </w:p>
    <w:p w:rsidR="00B63D36" w:rsidRPr="00B63D36" w:rsidRDefault="00B63D36" w:rsidP="00B63D36">
      <w:pPr>
        <w:jc w:val="center"/>
        <w:rPr>
          <w:b/>
          <w:sz w:val="28"/>
          <w:szCs w:val="28"/>
        </w:rPr>
      </w:pPr>
      <w:r w:rsidRPr="00B63D36">
        <w:rPr>
          <w:b/>
          <w:sz w:val="28"/>
          <w:szCs w:val="28"/>
        </w:rPr>
        <w:t>ИВАНОВСКИЙ СЕЛЬСКИЙ СОВЕТ РЕШИЛ:</w:t>
      </w:r>
    </w:p>
    <w:p w:rsidR="00157275" w:rsidRPr="00B63D36" w:rsidRDefault="00157275" w:rsidP="00AE731D">
      <w:pPr>
        <w:autoSpaceDN w:val="0"/>
        <w:jc w:val="both"/>
        <w:rPr>
          <w:sz w:val="16"/>
          <w:szCs w:val="16"/>
        </w:rPr>
      </w:pPr>
    </w:p>
    <w:p w:rsidR="00B63D36" w:rsidRPr="00B63D36" w:rsidRDefault="00B63D36" w:rsidP="00B63D36">
      <w:pPr>
        <w:widowControl w:val="0"/>
        <w:suppressAutoHyphens/>
        <w:autoSpaceDE w:val="0"/>
        <w:autoSpaceDN w:val="0"/>
        <w:ind w:firstLine="540"/>
        <w:jc w:val="both"/>
        <w:rPr>
          <w:sz w:val="28"/>
          <w:szCs w:val="28"/>
          <w:lang w:eastAsia="ar-SA"/>
        </w:rPr>
      </w:pPr>
      <w:r w:rsidRPr="00B63D36">
        <w:rPr>
          <w:sz w:val="28"/>
          <w:szCs w:val="28"/>
        </w:rPr>
        <w:t>1. Установить и ввести в действие с 01.01.</w:t>
      </w:r>
      <w:r>
        <w:rPr>
          <w:sz w:val="28"/>
          <w:szCs w:val="28"/>
        </w:rPr>
        <w:t>2025</w:t>
      </w:r>
      <w:r w:rsidRPr="00B63D36">
        <w:rPr>
          <w:sz w:val="28"/>
          <w:szCs w:val="28"/>
        </w:rPr>
        <w:t xml:space="preserve"> года</w:t>
      </w:r>
      <w:r w:rsidRPr="00B63D36">
        <w:rPr>
          <w:sz w:val="28"/>
          <w:szCs w:val="28"/>
          <w:lang w:eastAsia="ar-SA"/>
        </w:rPr>
        <w:t xml:space="preserve"> </w:t>
      </w:r>
      <w:r w:rsidRPr="00B63D3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Ивановское сельское поселение</w:t>
      </w:r>
      <w:r w:rsidRPr="00B63D36">
        <w:rPr>
          <w:sz w:val="28"/>
          <w:szCs w:val="28"/>
        </w:rPr>
        <w:t xml:space="preserve"> Нижнегорского района Республики Крым обязательный к уплате земельный налог </w:t>
      </w:r>
      <w:r w:rsidRPr="00B63D36">
        <w:rPr>
          <w:i/>
          <w:sz w:val="28"/>
          <w:szCs w:val="28"/>
        </w:rPr>
        <w:t>(далее - Налог),</w:t>
      </w:r>
      <w:r w:rsidRPr="00B63D36">
        <w:rPr>
          <w:sz w:val="28"/>
          <w:szCs w:val="28"/>
        </w:rPr>
        <w:t xml:space="preserve"> </w:t>
      </w:r>
      <w:r w:rsidRPr="00B63D36">
        <w:rPr>
          <w:sz w:val="28"/>
          <w:szCs w:val="28"/>
          <w:lang w:eastAsia="ar-SA"/>
        </w:rPr>
        <w:t>определяются налоговые ставки, порядок и сроки уплаты налога, налоговые льготы, а также основания для их использования налогоплательщиками.</w:t>
      </w:r>
    </w:p>
    <w:p w:rsidR="00B63D36" w:rsidRPr="00B63D36" w:rsidRDefault="00B63D36" w:rsidP="00B63D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3D36">
        <w:rPr>
          <w:sz w:val="28"/>
          <w:szCs w:val="28"/>
        </w:rPr>
        <w:t xml:space="preserve">2. Положения, относящиеся к Налогу, не урегулированные настоящим Решением, определяются </w:t>
      </w:r>
      <w:hyperlink r:id="rId8" w:history="1">
        <w:r w:rsidRPr="00B63D36">
          <w:rPr>
            <w:sz w:val="28"/>
            <w:szCs w:val="28"/>
          </w:rPr>
          <w:t>главой 31</w:t>
        </w:r>
      </w:hyperlink>
      <w:r w:rsidRPr="00B63D36">
        <w:rPr>
          <w:sz w:val="28"/>
          <w:szCs w:val="28"/>
        </w:rPr>
        <w:t xml:space="preserve"> Налогового кодекса Российской Федерации.</w:t>
      </w:r>
    </w:p>
    <w:p w:rsidR="00B63D36" w:rsidRPr="00B63D36" w:rsidRDefault="00B63D36" w:rsidP="00B63D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3. Установить, что:</w:t>
      </w:r>
    </w:p>
    <w:p w:rsidR="00B63D36" w:rsidRPr="00B63D36" w:rsidRDefault="00B63D36" w:rsidP="00B63D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3.1. налоговым периодом признается календарный год;</w:t>
      </w:r>
    </w:p>
    <w:p w:rsidR="00B63D36" w:rsidRPr="00B63D36" w:rsidRDefault="00B63D36" w:rsidP="00B63D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3.2. отчетными периодами для налогоплательщиков - организаций, признаются первый квартал, второй квартал, третий квартал, календарного года.</w:t>
      </w:r>
    </w:p>
    <w:p w:rsidR="00B63D36" w:rsidRDefault="00B63D36" w:rsidP="00B63D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  <w:sectPr w:rsidR="00B63D36" w:rsidSect="00AE73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63D36">
        <w:rPr>
          <w:sz w:val="28"/>
          <w:szCs w:val="28"/>
        </w:rPr>
        <w:t>4. Установить ставки земельного налога в следующих размерах: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559"/>
      </w:tblGrid>
      <w:tr w:rsidR="00FD56B5" w:rsidRPr="003E3A0E" w:rsidTr="002F7569">
        <w:trPr>
          <w:trHeight w:hRule="exact"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56B5" w:rsidRPr="007A7B15" w:rsidRDefault="00FD56B5" w:rsidP="007816B5">
            <w:pPr>
              <w:shd w:val="clear" w:color="auto" w:fill="FFFFFF"/>
              <w:suppressAutoHyphens/>
              <w:autoSpaceDE w:val="0"/>
              <w:snapToGrid w:val="0"/>
              <w:ind w:hanging="40"/>
              <w:jc w:val="center"/>
              <w:rPr>
                <w:spacing w:val="-6"/>
                <w:sz w:val="28"/>
                <w:szCs w:val="28"/>
                <w:lang w:eastAsia="ar-SA"/>
              </w:rPr>
            </w:pPr>
            <w:r w:rsidRPr="007A7B15">
              <w:rPr>
                <w:spacing w:val="-4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7A7B15">
              <w:rPr>
                <w:spacing w:val="-6"/>
                <w:sz w:val="28"/>
                <w:szCs w:val="28"/>
                <w:lang w:eastAsia="ar-SA"/>
              </w:rPr>
              <w:t>п</w:t>
            </w:r>
            <w:proofErr w:type="gramEnd"/>
            <w:r w:rsidRPr="007A7B15">
              <w:rPr>
                <w:spacing w:val="-6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56B5" w:rsidRPr="007A7B15" w:rsidRDefault="00FD56B5" w:rsidP="007816B5">
            <w:pPr>
              <w:shd w:val="clear" w:color="auto" w:fill="FFFFFF"/>
              <w:suppressAutoHyphens/>
              <w:autoSpaceDE w:val="0"/>
              <w:snapToGrid w:val="0"/>
              <w:ind w:hanging="40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 w:rsidRPr="007A7B15">
              <w:rPr>
                <w:spacing w:val="-3"/>
                <w:sz w:val="28"/>
                <w:szCs w:val="28"/>
                <w:lang w:eastAsia="ar-SA"/>
              </w:rPr>
              <w:t>Вид разрешенного использования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7A7B15" w:rsidRDefault="00FD56B5" w:rsidP="007816B5">
            <w:pPr>
              <w:shd w:val="clear" w:color="auto" w:fill="FFFFFF"/>
              <w:suppressAutoHyphens/>
              <w:autoSpaceDE w:val="0"/>
              <w:snapToGrid w:val="0"/>
              <w:ind w:right="-40" w:hanging="40"/>
              <w:jc w:val="center"/>
              <w:rPr>
                <w:spacing w:val="-4"/>
                <w:sz w:val="28"/>
                <w:szCs w:val="28"/>
                <w:lang w:eastAsia="ar-SA"/>
              </w:rPr>
            </w:pPr>
            <w:r w:rsidRPr="007A7B15">
              <w:rPr>
                <w:spacing w:val="-4"/>
                <w:sz w:val="28"/>
                <w:szCs w:val="28"/>
                <w:lang w:eastAsia="ar-SA"/>
              </w:rPr>
              <w:t xml:space="preserve">Ставка </w:t>
            </w:r>
            <w:r w:rsidRPr="007A7B15">
              <w:rPr>
                <w:spacing w:val="-6"/>
                <w:sz w:val="28"/>
                <w:szCs w:val="28"/>
                <w:lang w:eastAsia="ar-SA"/>
              </w:rPr>
              <w:t xml:space="preserve">земельного </w:t>
            </w:r>
            <w:r w:rsidRPr="007A7B15">
              <w:rPr>
                <w:spacing w:val="-4"/>
                <w:sz w:val="28"/>
                <w:szCs w:val="28"/>
                <w:lang w:eastAsia="ar-SA"/>
              </w:rPr>
              <w:t xml:space="preserve">налога, % </w:t>
            </w:r>
          </w:p>
        </w:tc>
      </w:tr>
      <w:tr w:rsidR="00FD56B5" w:rsidRPr="00002097" w:rsidTr="00BD7D5A">
        <w:trPr>
          <w:trHeight w:hRule="exact" w:val="1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FD56B5" w:rsidP="007816B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30084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300845" w:rsidRDefault="00FD56B5" w:rsidP="007816B5">
            <w:pPr>
              <w:jc w:val="both"/>
              <w:rPr>
                <w:sz w:val="28"/>
                <w:szCs w:val="28"/>
                <w:lang w:eastAsia="ar-SA"/>
              </w:rPr>
            </w:pPr>
            <w:r w:rsidRPr="00300845">
              <w:rPr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002097" w:rsidRDefault="00FD56B5" w:rsidP="00BD7D5A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FD56B5" w:rsidRPr="00002097" w:rsidTr="00BD7D5A">
        <w:trPr>
          <w:trHeight w:hRule="exact" w:val="3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300845" w:rsidP="007816B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300845" w:rsidRDefault="00300845" w:rsidP="007816B5">
            <w:pPr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300845">
              <w:rPr>
                <w:sz w:val="28"/>
                <w:szCs w:val="28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</w:t>
            </w:r>
            <w:proofErr w:type="gramEnd"/>
            <w:r w:rsidRPr="00300845">
              <w:rPr>
                <w:sz w:val="28"/>
                <w:szCs w:val="28"/>
              </w:rPr>
              <w:t xml:space="preserve"> земельных участков, кадастровая стоимость каждого из которых превышает 300 миллионов рублей.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002097" w:rsidRDefault="00BD7D5A" w:rsidP="00BD7D5A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0,1</w:t>
            </w:r>
            <w:bookmarkStart w:id="0" w:name="_GoBack"/>
            <w:bookmarkEnd w:id="0"/>
          </w:p>
        </w:tc>
      </w:tr>
      <w:tr w:rsidR="00FD56B5" w:rsidRPr="00002097" w:rsidTr="00BD7D5A">
        <w:trPr>
          <w:trHeight w:hRule="exact" w:val="3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300845" w:rsidP="007816B5">
            <w:pPr>
              <w:widowControl w:val="0"/>
              <w:shd w:val="clear" w:color="auto" w:fill="FFFFFF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845" w:rsidRPr="00300845" w:rsidRDefault="00300845" w:rsidP="007816B5">
            <w:pPr>
              <w:jc w:val="both"/>
              <w:rPr>
                <w:sz w:val="28"/>
                <w:szCs w:val="28"/>
              </w:rPr>
            </w:pPr>
            <w:proofErr w:type="gramStart"/>
            <w:r w:rsidRPr="00300845">
              <w:rPr>
                <w:sz w:val="28"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</w:t>
            </w:r>
            <w:r w:rsidR="002D4397">
              <w:rPr>
                <w:sz w:val="28"/>
                <w:szCs w:val="28"/>
              </w:rPr>
              <w:t>м от 29 июля 2017 года №</w:t>
            </w:r>
            <w:r w:rsidRPr="00300845">
              <w:rPr>
                <w:sz w:val="28"/>
                <w:szCs w:val="28"/>
              </w:rPr>
      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</w:t>
            </w:r>
            <w:proofErr w:type="gramEnd"/>
            <w:r w:rsidRPr="00300845">
              <w:rPr>
                <w:sz w:val="28"/>
                <w:szCs w:val="28"/>
              </w:rPr>
              <w:t xml:space="preserve"> стоимость </w:t>
            </w:r>
            <w:proofErr w:type="gramStart"/>
            <w:r w:rsidRPr="00300845">
              <w:rPr>
                <w:sz w:val="28"/>
                <w:szCs w:val="28"/>
              </w:rPr>
              <w:t>каждого</w:t>
            </w:r>
            <w:proofErr w:type="gramEnd"/>
            <w:r w:rsidRPr="00300845">
              <w:rPr>
                <w:sz w:val="28"/>
                <w:szCs w:val="28"/>
              </w:rPr>
              <w:t xml:space="preserve"> из которых превышает 300 миллионов рублей.</w:t>
            </w:r>
          </w:p>
          <w:p w:rsidR="00FD56B5" w:rsidRPr="00002097" w:rsidRDefault="00FD56B5" w:rsidP="007816B5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002097" w:rsidRDefault="00FD56B5" w:rsidP="00BD7D5A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FD56B5" w:rsidRPr="00002097" w:rsidTr="00BD7D5A">
        <w:trPr>
          <w:trHeight w:hRule="exact"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300845" w:rsidP="007816B5">
            <w:pPr>
              <w:widowControl w:val="0"/>
              <w:shd w:val="clear" w:color="auto" w:fill="FFFFFF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Default="00FD56B5" w:rsidP="007816B5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ограниченные</w:t>
            </w:r>
            <w:r w:rsidRPr="005520E3">
              <w:rPr>
                <w:sz w:val="28"/>
                <w:szCs w:val="28"/>
              </w:rPr>
      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FD56B5" w:rsidRPr="00002097" w:rsidRDefault="00FD56B5" w:rsidP="007816B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002097" w:rsidRDefault="00FD56B5" w:rsidP="00BD7D5A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0,15</w:t>
            </w:r>
          </w:p>
        </w:tc>
      </w:tr>
      <w:tr w:rsidR="00FD56B5" w:rsidRPr="00002097" w:rsidTr="00BD7D5A">
        <w:trPr>
          <w:trHeight w:hRule="exact" w:val="1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300845" w:rsidP="007816B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Default="00FD56B5" w:rsidP="007816B5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размещения административных зданий объектов образования и просвещения, науки, здравоохранения и социального обеспечения, физической культуры и спорта, культуры, искусства, обеспечение внутреннего правопорядка, </w:t>
            </w:r>
            <w:r>
              <w:rPr>
                <w:sz w:val="28"/>
                <w:szCs w:val="28"/>
              </w:rPr>
              <w:t>а также земельные участки (территории) общего пользования.</w:t>
            </w:r>
          </w:p>
          <w:p w:rsidR="00FD56B5" w:rsidRDefault="00FD56B5" w:rsidP="007816B5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FD56B5" w:rsidRPr="007A7B15" w:rsidRDefault="00FD56B5" w:rsidP="007816B5">
            <w:pPr>
              <w:tabs>
                <w:tab w:val="left" w:pos="162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002097" w:rsidRDefault="007816B5" w:rsidP="00BD7D5A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FD56B5" w:rsidRPr="00002097" w:rsidTr="00BD7D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300845" w:rsidP="007816B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6B5" w:rsidRPr="00002097" w:rsidRDefault="00FD56B5" w:rsidP="007816B5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02097">
              <w:rPr>
                <w:sz w:val="28"/>
                <w:szCs w:val="28"/>
                <w:lang w:eastAsia="ar-SA"/>
              </w:rPr>
              <w:t>Прочие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56B5" w:rsidRPr="00002097" w:rsidRDefault="00FD56B5" w:rsidP="00BD7D5A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2097">
              <w:rPr>
                <w:sz w:val="28"/>
                <w:szCs w:val="28"/>
                <w:lang w:eastAsia="ar-SA"/>
              </w:rPr>
              <w:t>1,5</w:t>
            </w:r>
          </w:p>
        </w:tc>
      </w:tr>
    </w:tbl>
    <w:p w:rsid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5. Установить следующий порядок и сроки уплаты Налога и авансовых платежей: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5.1. налог и авансовые платежи по налогу подлежат уплате в бюджет по месту нахождения земельного участка в порядке и сроки, установленные настоящим Решением;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lastRenderedPageBreak/>
        <w:t>5.2. налогоплательщики, являющиеся предприятиями, учреждениями, организациями, исчисляют сумму налога и сумму авансовых платежей по налогу самостоятельно;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 xml:space="preserve">5.3. налогоплательщики, являющиеся организациями, производят уплату авансовых платежей по налогу не позднее 30 календарных дней </w:t>
      </w:r>
      <w:proofErr w:type="gramStart"/>
      <w:r w:rsidRPr="00B63D36">
        <w:rPr>
          <w:sz w:val="28"/>
          <w:szCs w:val="28"/>
        </w:rPr>
        <w:t>с даты окончания</w:t>
      </w:r>
      <w:proofErr w:type="gramEnd"/>
      <w:r w:rsidRPr="00B63D36">
        <w:rPr>
          <w:sz w:val="28"/>
          <w:szCs w:val="28"/>
        </w:rPr>
        <w:t xml:space="preserve"> соответствующего отчетного периода;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5.4. налог, подлежащий уплате по истечении налогового периода налогоплательщиками, являющимися предприятиями, учреждениями,  организациями, уплачивается не позднее 1 февраля года, следующего за истекшим налоговым периодом;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5.5. налогоплательщики, являющиеся физическими лицами, уплачивают налог в срок, установленный пунктом 1 ст.397 НК РФ.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6. Установить следующий порядок предоставления налоговых льгот: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6.1. предоставление льгот по уплате земельного налога на территории Ивановского сельского поселения осуществляется в соответствии со ст.395 НК РФ и пунктом 5 статьи 391 НК РФ;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proofErr w:type="gramStart"/>
      <w:r w:rsidRPr="00B63D36">
        <w:rPr>
          <w:sz w:val="28"/>
          <w:szCs w:val="28"/>
        </w:rPr>
        <w:t>6.2. кроме перечисленных в Налоговом кодексе РФ плательщиков, имеющих право на льготы по налогообложению, от уплаты Налога, также освобождаются органы местного самоуправления Ивановского сельского поселения Нижнегорского района Республики Крым, имеющие статус юридического лица в отношении земельных участков, предоставленных им для непосредственного выполнения возложенных на них функций, а также от налогообложения в отношении сдаваемых в аренду земельных участков (частей земельных участков</w:t>
      </w:r>
      <w:proofErr w:type="gramEnd"/>
      <w:r w:rsidRPr="00B63D36">
        <w:rPr>
          <w:sz w:val="28"/>
          <w:szCs w:val="28"/>
        </w:rPr>
        <w:t>) в случаях, когда арендная плата в полном объеме учитывается в доходах бюджета сельского поселения;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6.3. налоговые льготы по налогу предоставляются налогоплательщикам по основаниям, установленным настоящим Решением, и применяются при условии предоставления в налоговые органы документов, подтверждающих право на льготы.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6.4. граждане, имеющие право на льготу, представляют в налоговый орган заявление о предоставлении льготы и документы, подтверждающие право на льготу: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1) для инвалидов 1-11 группы - справка МСЭК;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2) соответствующее удостоверение;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6.5. налогоплательщики, являющиеся физическими лицами, имеющие право на льготы, самостоятельно представляют необходимые документы в налоговые органы по месту регистрации земельного участка в срок до 1 февраля года, следующего за истекшим налоговым периодом;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6.6. налогоплательщики, являющиеся юридическими лицами, имеющие право на льготы, представляют необходимые документы в налоговые органы одновременно с подачей декларации.</w:t>
      </w:r>
    </w:p>
    <w:p w:rsidR="00B63D36" w:rsidRPr="00B63D36" w:rsidRDefault="00B63D36" w:rsidP="00BD7D5A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 xml:space="preserve">7. Обнародовать настоящее Решение на Информационном стенде в административном здании Ивановского сельского совета, а также разместить на официальном сайте Правительства Республики Крым, в разделе Нижнегорского района Ивановского сельского поселения по адресу: </w:t>
      </w:r>
      <w:hyperlink r:id="rId9" w:history="1">
        <w:r w:rsidR="00BD7D5A" w:rsidRPr="00035637">
          <w:rPr>
            <w:rStyle w:val="a9"/>
            <w:sz w:val="28"/>
            <w:szCs w:val="28"/>
          </w:rPr>
          <w:t>https://ivanovskoe.rk.gov.ru</w:t>
        </w:r>
      </w:hyperlink>
      <w:r w:rsidRPr="00B63D36">
        <w:rPr>
          <w:sz w:val="28"/>
          <w:szCs w:val="28"/>
        </w:rPr>
        <w:t xml:space="preserve"> и официальном сайте Ивановского сельского поселения «ивановское – </w:t>
      </w:r>
      <w:proofErr w:type="spellStart"/>
      <w:r w:rsidRPr="00B63D36">
        <w:rPr>
          <w:sz w:val="28"/>
          <w:szCs w:val="28"/>
        </w:rPr>
        <w:t>сп.рф</w:t>
      </w:r>
      <w:proofErr w:type="spellEnd"/>
      <w:r w:rsidRPr="00B63D36">
        <w:rPr>
          <w:sz w:val="28"/>
          <w:szCs w:val="28"/>
        </w:rPr>
        <w:t>.».</w:t>
      </w:r>
    </w:p>
    <w:p w:rsidR="00B63D36" w:rsidRP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8. Настоящее Реше</w:t>
      </w:r>
      <w:r w:rsidR="00BD7D5A">
        <w:rPr>
          <w:sz w:val="28"/>
          <w:szCs w:val="28"/>
        </w:rPr>
        <w:t>ние вступает в силу с 01.01.2025</w:t>
      </w:r>
      <w:r w:rsidRPr="00B63D36">
        <w:rPr>
          <w:sz w:val="28"/>
          <w:szCs w:val="28"/>
        </w:rPr>
        <w:t xml:space="preserve"> года, но не ранее чем по истечении одного месяца со дня его официального обнародования.</w:t>
      </w:r>
    </w:p>
    <w:p w:rsidR="00BD7D5A" w:rsidRPr="00B63D36" w:rsidRDefault="00B63D36" w:rsidP="00BD7D5A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lastRenderedPageBreak/>
        <w:t>9. Решение Ив</w:t>
      </w:r>
      <w:r w:rsidR="00BD7D5A">
        <w:rPr>
          <w:sz w:val="28"/>
          <w:szCs w:val="28"/>
        </w:rPr>
        <w:t>ановского сельского совета от 14.11.2022г. №3</w:t>
      </w:r>
      <w:r w:rsidRPr="00B63D36">
        <w:rPr>
          <w:sz w:val="28"/>
          <w:szCs w:val="28"/>
        </w:rPr>
        <w:t xml:space="preserve"> </w:t>
      </w:r>
      <w:r w:rsidR="00BD7D5A">
        <w:rPr>
          <w:sz w:val="28"/>
          <w:szCs w:val="28"/>
        </w:rPr>
        <w:t>«</w:t>
      </w:r>
      <w:r w:rsidR="00BD7D5A" w:rsidRPr="00B63D36">
        <w:rPr>
          <w:sz w:val="28"/>
          <w:szCs w:val="28"/>
        </w:rPr>
        <w:t>Об установлении земельного налога на</w:t>
      </w:r>
      <w:r w:rsidR="00BD7D5A">
        <w:rPr>
          <w:sz w:val="28"/>
          <w:szCs w:val="28"/>
        </w:rPr>
        <w:t xml:space="preserve"> </w:t>
      </w:r>
      <w:r w:rsidR="00BD7D5A" w:rsidRPr="00B63D36">
        <w:rPr>
          <w:sz w:val="28"/>
          <w:szCs w:val="28"/>
        </w:rPr>
        <w:t>территории Ивановского сельского поселения</w:t>
      </w:r>
    </w:p>
    <w:p w:rsidR="00BD7D5A" w:rsidRPr="00BD7D5A" w:rsidRDefault="00BD7D5A" w:rsidP="00BD7D5A">
      <w:pPr>
        <w:autoSpaceDN w:val="0"/>
        <w:jc w:val="both"/>
        <w:rPr>
          <w:sz w:val="28"/>
          <w:szCs w:val="28"/>
        </w:rPr>
      </w:pPr>
      <w:proofErr w:type="gramStart"/>
      <w:r w:rsidRPr="00B63D36">
        <w:rPr>
          <w:sz w:val="28"/>
          <w:szCs w:val="28"/>
        </w:rPr>
        <w:t>Нижнегорского района Республики Крым</w:t>
      </w:r>
      <w:r>
        <w:rPr>
          <w:sz w:val="28"/>
          <w:szCs w:val="28"/>
        </w:rPr>
        <w:t>»</w:t>
      </w:r>
      <w:r w:rsidR="00B63D36" w:rsidRPr="00B63D36">
        <w:rPr>
          <w:sz w:val="28"/>
          <w:szCs w:val="28"/>
        </w:rPr>
        <w:t xml:space="preserve"> (с изменен</w:t>
      </w:r>
      <w:r>
        <w:rPr>
          <w:sz w:val="28"/>
          <w:szCs w:val="28"/>
        </w:rPr>
        <w:t>иями и дополнениями внесенными решением №2 от 15.05.2023</w:t>
      </w:r>
      <w:r w:rsidR="00B63D36" w:rsidRPr="00B63D36">
        <w:rPr>
          <w:sz w:val="28"/>
          <w:szCs w:val="28"/>
        </w:rPr>
        <w:t>г. «</w:t>
      </w:r>
      <w:r w:rsidRPr="00BD7D5A">
        <w:rPr>
          <w:sz w:val="28"/>
          <w:szCs w:val="28"/>
        </w:rPr>
        <w:t>О внесении изменений в решение № 3</w:t>
      </w:r>
      <w:proofErr w:type="gramEnd"/>
    </w:p>
    <w:p w:rsidR="00BD7D5A" w:rsidRPr="00BD7D5A" w:rsidRDefault="00BD7D5A" w:rsidP="00BD7D5A">
      <w:pPr>
        <w:autoSpaceDN w:val="0"/>
        <w:jc w:val="both"/>
        <w:rPr>
          <w:sz w:val="28"/>
          <w:szCs w:val="28"/>
        </w:rPr>
      </w:pPr>
      <w:r w:rsidRPr="00BD7D5A">
        <w:rPr>
          <w:sz w:val="28"/>
          <w:szCs w:val="28"/>
        </w:rPr>
        <w:t xml:space="preserve">23-й сессии 2-го созыва от 14.11.2022г. «Об установлении земельного налога </w:t>
      </w:r>
      <w:proofErr w:type="gramStart"/>
      <w:r w:rsidRPr="00BD7D5A">
        <w:rPr>
          <w:sz w:val="28"/>
          <w:szCs w:val="28"/>
        </w:rPr>
        <w:t>на</w:t>
      </w:r>
      <w:proofErr w:type="gramEnd"/>
    </w:p>
    <w:p w:rsidR="00B63D36" w:rsidRPr="00B63D36" w:rsidRDefault="00BD7D5A" w:rsidP="00BD7D5A">
      <w:pPr>
        <w:autoSpaceDN w:val="0"/>
        <w:jc w:val="both"/>
        <w:rPr>
          <w:sz w:val="28"/>
          <w:szCs w:val="28"/>
        </w:rPr>
      </w:pPr>
      <w:r w:rsidRPr="00BD7D5A">
        <w:rPr>
          <w:sz w:val="28"/>
          <w:szCs w:val="28"/>
        </w:rPr>
        <w:t>территории Ивановского сельского поселения</w:t>
      </w:r>
      <w:r>
        <w:rPr>
          <w:sz w:val="28"/>
          <w:szCs w:val="28"/>
        </w:rPr>
        <w:t xml:space="preserve"> </w:t>
      </w:r>
      <w:r w:rsidRPr="00BD7D5A">
        <w:rPr>
          <w:sz w:val="28"/>
          <w:szCs w:val="28"/>
        </w:rPr>
        <w:t>Нижнегорского района Республики Крым»</w:t>
      </w:r>
      <w:r w:rsidR="00B63D36" w:rsidRPr="00B63D36">
        <w:rPr>
          <w:sz w:val="28"/>
          <w:szCs w:val="28"/>
        </w:rPr>
        <w:t>) утрачивает силу со дня вступления в силу настоящего Решения.</w:t>
      </w:r>
    </w:p>
    <w:p w:rsidR="00B63D36" w:rsidRDefault="00B63D36" w:rsidP="00B63D36">
      <w:pPr>
        <w:autoSpaceDN w:val="0"/>
        <w:ind w:firstLine="708"/>
        <w:jc w:val="both"/>
        <w:rPr>
          <w:sz w:val="28"/>
          <w:szCs w:val="28"/>
        </w:rPr>
      </w:pPr>
      <w:r w:rsidRPr="00B63D36">
        <w:rPr>
          <w:sz w:val="28"/>
          <w:szCs w:val="28"/>
        </w:rPr>
        <w:t>10. Контроль исполнения настоящего Решения возложить на Постоянную комиссию Ивановского сельского совета по бюджетно-финансовым, имущественным и экономическим вопросам развития сельских территорий.</w:t>
      </w:r>
    </w:p>
    <w:p w:rsidR="00E801B4" w:rsidRDefault="00E801B4" w:rsidP="007816B5">
      <w:pPr>
        <w:pStyle w:val="a8"/>
        <w:ind w:left="0"/>
        <w:rPr>
          <w:sz w:val="28"/>
          <w:szCs w:val="28"/>
        </w:rPr>
      </w:pPr>
    </w:p>
    <w:p w:rsidR="00E801B4" w:rsidRDefault="00E801B4" w:rsidP="007816B5">
      <w:pPr>
        <w:pStyle w:val="a8"/>
        <w:ind w:left="0"/>
        <w:rPr>
          <w:sz w:val="28"/>
          <w:szCs w:val="28"/>
        </w:rPr>
      </w:pPr>
    </w:p>
    <w:p w:rsidR="00E801B4" w:rsidRDefault="00E801B4" w:rsidP="007816B5">
      <w:pPr>
        <w:pStyle w:val="a8"/>
        <w:ind w:left="0"/>
        <w:rPr>
          <w:sz w:val="28"/>
          <w:szCs w:val="28"/>
        </w:rPr>
      </w:pPr>
    </w:p>
    <w:p w:rsidR="00BD7D5A" w:rsidRDefault="00BD7D5A" w:rsidP="007816B5">
      <w:pPr>
        <w:pStyle w:val="a8"/>
        <w:ind w:left="0"/>
        <w:rPr>
          <w:sz w:val="28"/>
          <w:szCs w:val="28"/>
        </w:rPr>
      </w:pPr>
    </w:p>
    <w:p w:rsidR="00BD7D5A" w:rsidRPr="00BD7D5A" w:rsidRDefault="00BD7D5A" w:rsidP="00BD7D5A">
      <w:pPr>
        <w:tabs>
          <w:tab w:val="left" w:pos="0"/>
        </w:tabs>
        <w:rPr>
          <w:sz w:val="28"/>
          <w:szCs w:val="28"/>
        </w:rPr>
      </w:pPr>
      <w:r w:rsidRPr="00BD7D5A">
        <w:rPr>
          <w:sz w:val="28"/>
          <w:szCs w:val="28"/>
        </w:rPr>
        <w:t>Председатель Ивановского сельского совета -</w:t>
      </w:r>
    </w:p>
    <w:p w:rsidR="0055422F" w:rsidRPr="003F5EEB" w:rsidRDefault="00BD7D5A" w:rsidP="00BD7D5A">
      <w:pPr>
        <w:tabs>
          <w:tab w:val="left" w:pos="0"/>
        </w:tabs>
        <w:jc w:val="both"/>
        <w:rPr>
          <w:sz w:val="28"/>
          <w:szCs w:val="28"/>
        </w:rPr>
      </w:pPr>
      <w:r w:rsidRPr="00BD7D5A">
        <w:rPr>
          <w:sz w:val="28"/>
          <w:szCs w:val="28"/>
        </w:rPr>
        <w:t xml:space="preserve">глава администрации Ивановского сельского поселения                  </w:t>
      </w:r>
      <w:r>
        <w:rPr>
          <w:sz w:val="28"/>
          <w:szCs w:val="28"/>
        </w:rPr>
        <w:t xml:space="preserve"> </w:t>
      </w:r>
      <w:r w:rsidRPr="00BD7D5A">
        <w:rPr>
          <w:sz w:val="28"/>
          <w:szCs w:val="28"/>
        </w:rPr>
        <w:t xml:space="preserve">Н.Н. </w:t>
      </w:r>
      <w:proofErr w:type="spellStart"/>
      <w:r w:rsidRPr="00BD7D5A">
        <w:rPr>
          <w:sz w:val="28"/>
          <w:szCs w:val="28"/>
        </w:rPr>
        <w:t>Шарафеев</w:t>
      </w:r>
      <w:proofErr w:type="spellEnd"/>
    </w:p>
    <w:sectPr w:rsidR="0055422F" w:rsidRPr="003F5EEB" w:rsidSect="00AE73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4347"/>
    <w:multiLevelType w:val="multilevel"/>
    <w:tmpl w:val="D0560A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D9A20AC"/>
    <w:multiLevelType w:val="multilevel"/>
    <w:tmpl w:val="A9A6EC82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>
    <w:nsid w:val="6BE6368F"/>
    <w:multiLevelType w:val="multilevel"/>
    <w:tmpl w:val="AB489B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25"/>
    <w:rsid w:val="00002097"/>
    <w:rsid w:val="00037580"/>
    <w:rsid w:val="00060EBF"/>
    <w:rsid w:val="00061FEB"/>
    <w:rsid w:val="00090E2F"/>
    <w:rsid w:val="00112015"/>
    <w:rsid w:val="0012004E"/>
    <w:rsid w:val="001517D7"/>
    <w:rsid w:val="00157275"/>
    <w:rsid w:val="00180797"/>
    <w:rsid w:val="001A0D9D"/>
    <w:rsid w:val="001B01BD"/>
    <w:rsid w:val="001B3698"/>
    <w:rsid w:val="001B6629"/>
    <w:rsid w:val="001B70BB"/>
    <w:rsid w:val="001C3A0D"/>
    <w:rsid w:val="001C543F"/>
    <w:rsid w:val="001E16F6"/>
    <w:rsid w:val="002675ED"/>
    <w:rsid w:val="0028674A"/>
    <w:rsid w:val="002B38ED"/>
    <w:rsid w:val="002D4397"/>
    <w:rsid w:val="002E6E37"/>
    <w:rsid w:val="002F7569"/>
    <w:rsid w:val="00300845"/>
    <w:rsid w:val="00336EBF"/>
    <w:rsid w:val="003973A7"/>
    <w:rsid w:val="003D4027"/>
    <w:rsid w:val="003E3A0E"/>
    <w:rsid w:val="003F5EEB"/>
    <w:rsid w:val="00414ABA"/>
    <w:rsid w:val="00423C0C"/>
    <w:rsid w:val="00437B24"/>
    <w:rsid w:val="00444E42"/>
    <w:rsid w:val="004551F5"/>
    <w:rsid w:val="00456DFF"/>
    <w:rsid w:val="0046720B"/>
    <w:rsid w:val="00490528"/>
    <w:rsid w:val="004A10ED"/>
    <w:rsid w:val="004D114D"/>
    <w:rsid w:val="004D5F43"/>
    <w:rsid w:val="005003BA"/>
    <w:rsid w:val="00533E61"/>
    <w:rsid w:val="005418BE"/>
    <w:rsid w:val="00550EE5"/>
    <w:rsid w:val="0055422F"/>
    <w:rsid w:val="005B5C6F"/>
    <w:rsid w:val="005D0D6D"/>
    <w:rsid w:val="005F56B2"/>
    <w:rsid w:val="006217B4"/>
    <w:rsid w:val="0062300F"/>
    <w:rsid w:val="00644A64"/>
    <w:rsid w:val="0065364C"/>
    <w:rsid w:val="00684AB9"/>
    <w:rsid w:val="006D0516"/>
    <w:rsid w:val="006E1343"/>
    <w:rsid w:val="006E16DE"/>
    <w:rsid w:val="006F4090"/>
    <w:rsid w:val="00703902"/>
    <w:rsid w:val="00704A3F"/>
    <w:rsid w:val="0072620C"/>
    <w:rsid w:val="007816B5"/>
    <w:rsid w:val="007A400D"/>
    <w:rsid w:val="007A4C25"/>
    <w:rsid w:val="0080035E"/>
    <w:rsid w:val="00812362"/>
    <w:rsid w:val="008323E6"/>
    <w:rsid w:val="00852E8B"/>
    <w:rsid w:val="008B0C92"/>
    <w:rsid w:val="00906D98"/>
    <w:rsid w:val="0090788B"/>
    <w:rsid w:val="00962361"/>
    <w:rsid w:val="009668CD"/>
    <w:rsid w:val="00974833"/>
    <w:rsid w:val="00976CC6"/>
    <w:rsid w:val="009832C7"/>
    <w:rsid w:val="009B016C"/>
    <w:rsid w:val="009B4908"/>
    <w:rsid w:val="009C37E8"/>
    <w:rsid w:val="00A2788B"/>
    <w:rsid w:val="00A35C96"/>
    <w:rsid w:val="00AE51D1"/>
    <w:rsid w:val="00AE731D"/>
    <w:rsid w:val="00B14C20"/>
    <w:rsid w:val="00B423C6"/>
    <w:rsid w:val="00B63D36"/>
    <w:rsid w:val="00B9735F"/>
    <w:rsid w:val="00BB18B1"/>
    <w:rsid w:val="00BB1FCD"/>
    <w:rsid w:val="00BD5FA5"/>
    <w:rsid w:val="00BD7D5A"/>
    <w:rsid w:val="00C606E6"/>
    <w:rsid w:val="00C9660C"/>
    <w:rsid w:val="00CB1847"/>
    <w:rsid w:val="00CB30A9"/>
    <w:rsid w:val="00D11F6C"/>
    <w:rsid w:val="00D24F15"/>
    <w:rsid w:val="00D32378"/>
    <w:rsid w:val="00D35BAF"/>
    <w:rsid w:val="00DA5BDB"/>
    <w:rsid w:val="00DB11F7"/>
    <w:rsid w:val="00DD4559"/>
    <w:rsid w:val="00E45354"/>
    <w:rsid w:val="00E55979"/>
    <w:rsid w:val="00E75FA8"/>
    <w:rsid w:val="00E801B4"/>
    <w:rsid w:val="00EA1839"/>
    <w:rsid w:val="00EC3A63"/>
    <w:rsid w:val="00EE5139"/>
    <w:rsid w:val="00EF1030"/>
    <w:rsid w:val="00F33F61"/>
    <w:rsid w:val="00F55C96"/>
    <w:rsid w:val="00FD56B5"/>
    <w:rsid w:val="00FE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675ED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5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675ED"/>
    <w:pPr>
      <w:jc w:val="center"/>
    </w:pPr>
    <w:rPr>
      <w:rFonts w:ascii="Bookman Old Style" w:hAnsi="Bookman Old Style"/>
      <w:b/>
      <w:bCs/>
      <w:sz w:val="28"/>
    </w:rPr>
  </w:style>
  <w:style w:type="paragraph" w:styleId="a4">
    <w:name w:val="Body Text"/>
    <w:basedOn w:val="a"/>
    <w:link w:val="a5"/>
    <w:rsid w:val="002675ED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75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ody Text Indent"/>
    <w:basedOn w:val="a"/>
    <w:link w:val="a7"/>
    <w:rsid w:val="002675ED"/>
    <w:pPr>
      <w:tabs>
        <w:tab w:val="left" w:pos="708"/>
        <w:tab w:val="num" w:pos="1080"/>
        <w:tab w:val="left" w:pos="2124"/>
        <w:tab w:val="left" w:pos="2832"/>
        <w:tab w:val="left" w:pos="3940"/>
      </w:tabs>
      <w:spacing w:before="120" w:after="120"/>
      <w:ind w:left="-540" w:firstLine="540"/>
      <w:jc w:val="both"/>
    </w:pPr>
    <w:rPr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675E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2675ED"/>
    <w:pPr>
      <w:widowControl w:val="0"/>
      <w:autoSpaceDE w:val="0"/>
      <w:autoSpaceDN w:val="0"/>
      <w:adjustRightInd w:val="0"/>
      <w:spacing w:line="323" w:lineRule="exact"/>
      <w:ind w:firstLine="686"/>
      <w:jc w:val="both"/>
    </w:pPr>
  </w:style>
  <w:style w:type="paragraph" w:customStyle="1" w:styleId="stposh">
    <w:name w:val="stposh"/>
    <w:basedOn w:val="a"/>
    <w:rsid w:val="00644A6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44A64"/>
    <w:pPr>
      <w:ind w:left="720"/>
      <w:contextualSpacing/>
    </w:pPr>
    <w:rPr>
      <w:rFonts w:ascii="Bookman Old Style" w:hAnsi="Bookman Old Style"/>
    </w:rPr>
  </w:style>
  <w:style w:type="character" w:styleId="a9">
    <w:name w:val="Hyperlink"/>
    <w:basedOn w:val="a0"/>
    <w:uiPriority w:val="99"/>
    <w:unhideWhenUsed/>
    <w:rsid w:val="00CB30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1B6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5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1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7D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7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675ED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5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675ED"/>
    <w:pPr>
      <w:jc w:val="center"/>
    </w:pPr>
    <w:rPr>
      <w:rFonts w:ascii="Bookman Old Style" w:hAnsi="Bookman Old Style"/>
      <w:b/>
      <w:bCs/>
      <w:sz w:val="28"/>
    </w:rPr>
  </w:style>
  <w:style w:type="paragraph" w:styleId="a4">
    <w:name w:val="Body Text"/>
    <w:basedOn w:val="a"/>
    <w:link w:val="a5"/>
    <w:rsid w:val="002675ED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75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ody Text Indent"/>
    <w:basedOn w:val="a"/>
    <w:link w:val="a7"/>
    <w:rsid w:val="002675ED"/>
    <w:pPr>
      <w:tabs>
        <w:tab w:val="left" w:pos="708"/>
        <w:tab w:val="num" w:pos="1080"/>
        <w:tab w:val="left" w:pos="2124"/>
        <w:tab w:val="left" w:pos="2832"/>
        <w:tab w:val="left" w:pos="3940"/>
      </w:tabs>
      <w:spacing w:before="120" w:after="120"/>
      <w:ind w:left="-540" w:firstLine="540"/>
      <w:jc w:val="both"/>
    </w:pPr>
    <w:rPr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675E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2675ED"/>
    <w:pPr>
      <w:widowControl w:val="0"/>
      <w:autoSpaceDE w:val="0"/>
      <w:autoSpaceDN w:val="0"/>
      <w:adjustRightInd w:val="0"/>
      <w:spacing w:line="323" w:lineRule="exact"/>
      <w:ind w:firstLine="686"/>
      <w:jc w:val="both"/>
    </w:pPr>
  </w:style>
  <w:style w:type="paragraph" w:customStyle="1" w:styleId="stposh">
    <w:name w:val="stposh"/>
    <w:basedOn w:val="a"/>
    <w:rsid w:val="00644A6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44A64"/>
    <w:pPr>
      <w:ind w:left="720"/>
      <w:contextualSpacing/>
    </w:pPr>
    <w:rPr>
      <w:rFonts w:ascii="Bookman Old Style" w:hAnsi="Bookman Old Style"/>
    </w:rPr>
  </w:style>
  <w:style w:type="character" w:styleId="a9">
    <w:name w:val="Hyperlink"/>
    <w:basedOn w:val="a0"/>
    <w:uiPriority w:val="99"/>
    <w:unhideWhenUsed/>
    <w:rsid w:val="00CB30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1B6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5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1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7D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7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28689B5B47528AD13FB5C4D09AEFF7856334FC7F911C7DC7A1B052D5BFDD3D36A506C3FA80B79qEh3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vanovskoe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6CC0-646C-4F86-9D24-715B4A8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2022-10-17T12:44:00Z</cp:lastPrinted>
  <dcterms:created xsi:type="dcterms:W3CDTF">2024-10-23T11:15:00Z</dcterms:created>
  <dcterms:modified xsi:type="dcterms:W3CDTF">2024-10-23T11:15:00Z</dcterms:modified>
</cp:coreProperties>
</file>